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0.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79B0" w14:textId="77777777" w:rsidR="007754F4" w:rsidRDefault="007754F4">
      <w:pPr>
        <w:jc w:val="right"/>
        <w:rPr>
          <w:rFonts w:ascii="Arial Narrow" w:hAnsi="Arial Narrow"/>
          <w:b/>
          <w:color w:val="003366"/>
          <w:sz w:val="48"/>
        </w:rPr>
      </w:pPr>
      <w:bookmarkStart w:id="0" w:name="_GoBack"/>
      <w:bookmarkEnd w:id="0"/>
      <w:r>
        <w:rPr>
          <w:rFonts w:ascii="Arial Narrow" w:hAnsi="Arial Narrow"/>
          <w:b/>
          <w:color w:val="003366"/>
          <w:sz w:val="48"/>
        </w:rPr>
        <w:t xml:space="preserve">&lt;Insert Name of Agency&gt; </w:t>
      </w:r>
    </w:p>
    <w:p w14:paraId="5F274B06" w14:textId="77777777" w:rsidR="007754F4" w:rsidRDefault="007754F4">
      <w:pPr>
        <w:pBdr>
          <w:bottom w:val="single" w:sz="4" w:space="1" w:color="auto"/>
        </w:pBdr>
        <w:spacing w:before="120"/>
        <w:jc w:val="right"/>
        <w:rPr>
          <w:rFonts w:ascii="Arial Narrow" w:hAnsi="Arial Narrow"/>
          <w:b/>
          <w:color w:val="003366"/>
          <w:sz w:val="48"/>
        </w:rPr>
      </w:pPr>
      <w:r>
        <w:rPr>
          <w:rFonts w:ascii="Arial Narrow" w:hAnsi="Arial Narrow"/>
          <w:b/>
          <w:color w:val="003366"/>
          <w:sz w:val="48"/>
        </w:rPr>
        <w:t>Hospice</w:t>
      </w:r>
    </w:p>
    <w:p w14:paraId="01760937" w14:textId="77777777" w:rsidR="007754F4" w:rsidRDefault="007754F4">
      <w:pPr>
        <w:pBdr>
          <w:bottom w:val="single" w:sz="4" w:space="1" w:color="auto"/>
        </w:pBdr>
        <w:spacing w:before="120"/>
        <w:jc w:val="right"/>
        <w:rPr>
          <w:rFonts w:ascii="Arial Narrow" w:hAnsi="Arial Narrow"/>
          <w:b/>
          <w:color w:val="003366"/>
          <w:sz w:val="48"/>
        </w:rPr>
      </w:pPr>
      <w:r>
        <w:rPr>
          <w:rFonts w:ascii="Arial Narrow" w:hAnsi="Arial Narrow"/>
          <w:b/>
          <w:color w:val="003366"/>
          <w:sz w:val="48"/>
        </w:rPr>
        <w:t>Emergency Operations Plan</w:t>
      </w:r>
    </w:p>
    <w:p w14:paraId="284C22E7" w14:textId="77777777" w:rsidR="00BE3BA7" w:rsidRDefault="00BE3BA7">
      <w:pPr>
        <w:pBdr>
          <w:bottom w:val="single" w:sz="4" w:space="1" w:color="auto"/>
        </w:pBdr>
        <w:spacing w:before="120"/>
        <w:jc w:val="right"/>
        <w:rPr>
          <w:rFonts w:ascii="Arial Narrow" w:hAnsi="Arial Narrow"/>
          <w:b/>
          <w:color w:val="003366"/>
          <w:sz w:val="48"/>
        </w:rPr>
      </w:pPr>
      <w:r>
        <w:rPr>
          <w:rFonts w:ascii="Arial Narrow" w:hAnsi="Arial Narrow"/>
          <w:b/>
          <w:color w:val="003366"/>
          <w:sz w:val="48"/>
        </w:rPr>
        <w:t>License Number ______</w:t>
      </w:r>
    </w:p>
    <w:p w14:paraId="0BE3B9EF" w14:textId="77777777" w:rsidR="007754F4" w:rsidRDefault="007754F4">
      <w:pPr>
        <w:rPr>
          <w:rFonts w:ascii="Arial Narrow" w:hAnsi="Arial Narrow"/>
        </w:rPr>
      </w:pPr>
    </w:p>
    <w:p w14:paraId="3A60C5C7" w14:textId="77777777" w:rsidR="007754F4" w:rsidRDefault="007754F4">
      <w:pPr>
        <w:jc w:val="right"/>
        <w:rPr>
          <w:rFonts w:ascii="Arial Narrow" w:hAnsi="Arial Narrow"/>
        </w:rPr>
      </w:pPr>
      <w:r>
        <w:rPr>
          <w:rFonts w:ascii="Arial Narrow" w:hAnsi="Arial Narrow"/>
        </w:rPr>
        <w:t>&lt;Insert Date Template is Completed/Revised&gt;</w:t>
      </w:r>
    </w:p>
    <w:p w14:paraId="2D902B1D" w14:textId="77777777" w:rsidR="007754F4" w:rsidRDefault="007754F4">
      <w:pPr>
        <w:jc w:val="right"/>
        <w:rPr>
          <w:rFonts w:ascii="Arial Narrow" w:hAnsi="Arial Narrow"/>
        </w:rPr>
      </w:pPr>
      <w:r>
        <w:rPr>
          <w:rFonts w:ascii="Arial Narrow" w:hAnsi="Arial Narrow"/>
        </w:rPr>
        <w:t>Supersedes Previous Version</w:t>
      </w:r>
    </w:p>
    <w:p w14:paraId="0ED2C22B" w14:textId="77777777" w:rsidR="007754F4" w:rsidRDefault="007754F4">
      <w:pPr>
        <w:pStyle w:val="OddPageHeader"/>
        <w:pBdr>
          <w:bottom w:val="none" w:sz="0" w:space="0" w:color="auto"/>
        </w:pBdr>
        <w:spacing w:line="360" w:lineRule="auto"/>
        <w:jc w:val="center"/>
      </w:pPr>
    </w:p>
    <w:p w14:paraId="466F9BCD" w14:textId="77777777" w:rsidR="007754F4" w:rsidRDefault="007754F4"/>
    <w:p w14:paraId="42B8D972" w14:textId="77777777" w:rsidR="007754F4" w:rsidRDefault="007754F4"/>
    <w:p w14:paraId="487AB950" w14:textId="77777777" w:rsidR="007754F4" w:rsidRDefault="007754F4"/>
    <w:p w14:paraId="2724162B" w14:textId="77777777" w:rsidR="007754F4" w:rsidRDefault="007754F4"/>
    <w:p w14:paraId="2E733CE0" w14:textId="77777777" w:rsidR="007754F4" w:rsidRDefault="007754F4"/>
    <w:p w14:paraId="15F31B45" w14:textId="77777777" w:rsidR="007754F4" w:rsidRDefault="007754F4">
      <w:pPr>
        <w:sectPr w:rsidR="007754F4">
          <w:headerReference w:type="even" r:id="rId8"/>
          <w:headerReference w:type="default" r:id="rId9"/>
          <w:headerReference w:type="first" r:id="rId10"/>
          <w:footerReference w:type="first" r:id="rId11"/>
          <w:pgSz w:w="12240" w:h="15840" w:code="1"/>
          <w:pgMar w:top="1728" w:right="1440" w:bottom="288" w:left="1440" w:header="720" w:footer="720" w:gutter="432"/>
          <w:pgNumType w:fmt="lowerRoman" w:start="1"/>
          <w:cols w:space="720"/>
          <w:titlePg/>
        </w:sectPr>
      </w:pPr>
    </w:p>
    <w:p w14:paraId="2A69DAE4" w14:textId="77777777" w:rsidR="007754F4" w:rsidRDefault="007754F4">
      <w:pPr>
        <w:pStyle w:val="ExHeading1"/>
      </w:pPr>
      <w:bookmarkStart w:id="1" w:name="_Toc365279455"/>
      <w:r>
        <w:lastRenderedPageBreak/>
        <w:t>Hospice</w:t>
      </w:r>
      <w:bookmarkStart w:id="2" w:name="_Toc241491871"/>
      <w:r>
        <w:t xml:space="preserve"> Facility Profile</w:t>
      </w:r>
      <w:bookmarkEnd w:id="1"/>
      <w:bookmarkEnd w:id="2"/>
      <w:r>
        <w:t xml:space="preserve"> </w:t>
      </w:r>
    </w:p>
    <w:p w14:paraId="39FF38D7" w14:textId="77777777" w:rsidR="007754F4" w:rsidRDefault="007754F4">
      <w:pPr>
        <w:pBdr>
          <w:top w:val="single" w:sz="4" w:space="1" w:color="auto"/>
        </w:pBdr>
      </w:pPr>
    </w:p>
    <w:tbl>
      <w:tblPr>
        <w:tblW w:w="9108" w:type="dxa"/>
        <w:tblLook w:val="01E0" w:firstRow="1" w:lastRow="1" w:firstColumn="1" w:lastColumn="1" w:noHBand="0" w:noVBand="0"/>
      </w:tblPr>
      <w:tblGrid>
        <w:gridCol w:w="1908"/>
        <w:gridCol w:w="2520"/>
        <w:gridCol w:w="540"/>
        <w:gridCol w:w="4140"/>
      </w:tblGrid>
      <w:tr w:rsidR="007754F4" w14:paraId="4D74FAD2" w14:textId="77777777">
        <w:trPr>
          <w:trHeight w:val="432"/>
        </w:trPr>
        <w:tc>
          <w:tcPr>
            <w:tcW w:w="1908" w:type="dxa"/>
            <w:tcBorders>
              <w:top w:val="double" w:sz="4" w:space="0" w:color="auto"/>
            </w:tcBorders>
            <w:vAlign w:val="bottom"/>
          </w:tcPr>
          <w:p w14:paraId="0F346C0C" w14:textId="77777777" w:rsidR="007754F4" w:rsidRDefault="007754F4">
            <w:pPr>
              <w:ind w:right="-108"/>
              <w:rPr>
                <w:rFonts w:ascii="Arial Narrow" w:hAnsi="Arial Narrow"/>
                <w:b/>
              </w:rPr>
            </w:pPr>
            <w:r>
              <w:rPr>
                <w:rFonts w:ascii="Arial Narrow" w:hAnsi="Arial Narrow"/>
                <w:b/>
              </w:rPr>
              <w:t xml:space="preserve">Facility Name: </w:t>
            </w:r>
          </w:p>
        </w:tc>
        <w:tc>
          <w:tcPr>
            <w:tcW w:w="7200" w:type="dxa"/>
            <w:gridSpan w:val="3"/>
            <w:tcBorders>
              <w:top w:val="double" w:sz="4" w:space="0" w:color="auto"/>
              <w:bottom w:val="single" w:sz="4" w:space="0" w:color="auto"/>
            </w:tcBorders>
            <w:vAlign w:val="bottom"/>
          </w:tcPr>
          <w:p w14:paraId="6921B6F6" w14:textId="77777777" w:rsidR="007754F4" w:rsidRDefault="007754F4">
            <w:pPr>
              <w:rPr>
                <w:rFonts w:ascii="Arial Narrow" w:hAnsi="Arial Narrow"/>
                <w:b/>
              </w:rPr>
            </w:pPr>
          </w:p>
        </w:tc>
      </w:tr>
      <w:tr w:rsidR="007754F4" w14:paraId="4E5B136C" w14:textId="77777777">
        <w:trPr>
          <w:trHeight w:val="432"/>
        </w:trPr>
        <w:tc>
          <w:tcPr>
            <w:tcW w:w="1908" w:type="dxa"/>
            <w:vAlign w:val="bottom"/>
          </w:tcPr>
          <w:p w14:paraId="1BC72302" w14:textId="77777777" w:rsidR="007754F4" w:rsidRDefault="007754F4">
            <w:pPr>
              <w:ind w:right="-108"/>
              <w:rPr>
                <w:rFonts w:ascii="Arial Narrow" w:hAnsi="Arial Narrow"/>
                <w:b/>
              </w:rPr>
            </w:pPr>
            <w:r>
              <w:rPr>
                <w:rFonts w:ascii="Arial Narrow" w:hAnsi="Arial Narrow"/>
                <w:b/>
              </w:rPr>
              <w:t xml:space="preserve">Address: </w:t>
            </w:r>
          </w:p>
        </w:tc>
        <w:tc>
          <w:tcPr>
            <w:tcW w:w="7200" w:type="dxa"/>
            <w:gridSpan w:val="3"/>
            <w:tcBorders>
              <w:bottom w:val="single" w:sz="4" w:space="0" w:color="auto"/>
            </w:tcBorders>
          </w:tcPr>
          <w:p w14:paraId="4196B99A" w14:textId="77777777" w:rsidR="007754F4" w:rsidRDefault="007754F4">
            <w:pPr>
              <w:rPr>
                <w:rFonts w:ascii="Arial Narrow" w:hAnsi="Arial Narrow"/>
                <w:b/>
              </w:rPr>
            </w:pPr>
          </w:p>
        </w:tc>
      </w:tr>
      <w:tr w:rsidR="007754F4" w14:paraId="04B0B7F6" w14:textId="77777777">
        <w:trPr>
          <w:trHeight w:val="432"/>
        </w:trPr>
        <w:tc>
          <w:tcPr>
            <w:tcW w:w="1908" w:type="dxa"/>
            <w:vAlign w:val="center"/>
          </w:tcPr>
          <w:p w14:paraId="17050535" w14:textId="77777777" w:rsidR="007754F4" w:rsidRDefault="007754F4">
            <w:pPr>
              <w:ind w:right="-108"/>
              <w:rPr>
                <w:rFonts w:ascii="Arial Narrow" w:hAnsi="Arial Narrow"/>
                <w:b/>
              </w:rPr>
            </w:pPr>
          </w:p>
        </w:tc>
        <w:tc>
          <w:tcPr>
            <w:tcW w:w="7200" w:type="dxa"/>
            <w:gridSpan w:val="3"/>
            <w:tcBorders>
              <w:bottom w:val="single" w:sz="4" w:space="0" w:color="auto"/>
            </w:tcBorders>
            <w:vAlign w:val="center"/>
          </w:tcPr>
          <w:p w14:paraId="36A5761B" w14:textId="77777777" w:rsidR="007754F4" w:rsidRDefault="007754F4">
            <w:pPr>
              <w:rPr>
                <w:rFonts w:ascii="Arial Narrow" w:hAnsi="Arial Narrow"/>
                <w:b/>
              </w:rPr>
            </w:pPr>
          </w:p>
        </w:tc>
      </w:tr>
      <w:tr w:rsidR="007754F4" w14:paraId="611895A8" w14:textId="77777777">
        <w:trPr>
          <w:trHeight w:val="432"/>
        </w:trPr>
        <w:tc>
          <w:tcPr>
            <w:tcW w:w="1908" w:type="dxa"/>
            <w:vAlign w:val="center"/>
          </w:tcPr>
          <w:p w14:paraId="0A8E1D28" w14:textId="77777777" w:rsidR="007754F4" w:rsidRDefault="00CF2B38">
            <w:pPr>
              <w:ind w:right="-108"/>
              <w:rPr>
                <w:rFonts w:ascii="Arial Narrow" w:hAnsi="Arial Narrow"/>
                <w:b/>
              </w:rPr>
            </w:pPr>
            <w:r>
              <w:rPr>
                <w:rFonts w:ascii="Arial Narrow" w:hAnsi="Arial Narrow"/>
                <w:b/>
              </w:rPr>
              <w:t xml:space="preserve">Facility </w:t>
            </w:r>
          </w:p>
          <w:p w14:paraId="09013145" w14:textId="77777777" w:rsidR="00CF2B38" w:rsidRDefault="00CF2B38">
            <w:pPr>
              <w:ind w:right="-108"/>
              <w:rPr>
                <w:rFonts w:ascii="Arial Narrow" w:hAnsi="Arial Narrow"/>
                <w:b/>
              </w:rPr>
            </w:pPr>
            <w:r>
              <w:rPr>
                <w:rFonts w:ascii="Arial Narrow" w:hAnsi="Arial Narrow"/>
                <w:b/>
              </w:rPr>
              <w:t>Administrator:</w:t>
            </w:r>
          </w:p>
        </w:tc>
        <w:tc>
          <w:tcPr>
            <w:tcW w:w="7200" w:type="dxa"/>
            <w:gridSpan w:val="3"/>
            <w:tcBorders>
              <w:top w:val="single" w:sz="4" w:space="0" w:color="auto"/>
              <w:bottom w:val="single" w:sz="4" w:space="0" w:color="auto"/>
            </w:tcBorders>
            <w:vAlign w:val="center"/>
          </w:tcPr>
          <w:p w14:paraId="0DCBDE37" w14:textId="77777777" w:rsidR="007754F4" w:rsidRDefault="00CF2B38">
            <w:pPr>
              <w:rPr>
                <w:rFonts w:ascii="Arial Narrow" w:hAnsi="Arial Narrow"/>
                <w:b/>
              </w:rPr>
            </w:pPr>
            <w:r>
              <w:rPr>
                <w:rFonts w:ascii="Arial Narrow" w:hAnsi="Arial Narrow"/>
                <w:b/>
              </w:rPr>
              <w:t xml:space="preserve">                                                                                     </w:t>
            </w:r>
          </w:p>
        </w:tc>
      </w:tr>
      <w:tr w:rsidR="00CF2B38" w14:paraId="4C63D75C" w14:textId="77777777">
        <w:trPr>
          <w:trHeight w:val="432"/>
        </w:trPr>
        <w:tc>
          <w:tcPr>
            <w:tcW w:w="1908" w:type="dxa"/>
            <w:vAlign w:val="center"/>
          </w:tcPr>
          <w:p w14:paraId="07323849" w14:textId="77777777" w:rsidR="00CF2B38" w:rsidRDefault="00CF2B38">
            <w:pPr>
              <w:ind w:right="-108"/>
              <w:rPr>
                <w:rFonts w:ascii="Arial Narrow" w:hAnsi="Arial Narrow"/>
                <w:b/>
              </w:rPr>
            </w:pPr>
            <w:r>
              <w:rPr>
                <w:rFonts w:ascii="Arial Narrow" w:hAnsi="Arial Narrow"/>
                <w:b/>
              </w:rPr>
              <w:t>Facility EOP</w:t>
            </w:r>
          </w:p>
          <w:p w14:paraId="2CA5EB5D" w14:textId="77777777" w:rsidR="00CF2B38" w:rsidRDefault="00CF2B38">
            <w:pPr>
              <w:ind w:right="-108"/>
              <w:rPr>
                <w:rFonts w:ascii="Arial Narrow" w:hAnsi="Arial Narrow"/>
                <w:b/>
              </w:rPr>
            </w:pPr>
            <w:r>
              <w:rPr>
                <w:rFonts w:ascii="Arial Narrow" w:hAnsi="Arial Narrow"/>
                <w:b/>
              </w:rPr>
              <w:t>Contact:</w:t>
            </w:r>
          </w:p>
        </w:tc>
        <w:tc>
          <w:tcPr>
            <w:tcW w:w="7200" w:type="dxa"/>
            <w:gridSpan w:val="3"/>
            <w:tcBorders>
              <w:top w:val="single" w:sz="4" w:space="0" w:color="auto"/>
              <w:bottom w:val="single" w:sz="4" w:space="0" w:color="auto"/>
            </w:tcBorders>
            <w:vAlign w:val="center"/>
          </w:tcPr>
          <w:p w14:paraId="74431404" w14:textId="77777777" w:rsidR="00CF2B38" w:rsidRDefault="00CF2B38">
            <w:pPr>
              <w:rPr>
                <w:rFonts w:ascii="Arial Narrow" w:hAnsi="Arial Narrow"/>
                <w:b/>
              </w:rPr>
            </w:pPr>
          </w:p>
        </w:tc>
      </w:tr>
      <w:tr w:rsidR="00CF2B38" w14:paraId="4B908210" w14:textId="77777777">
        <w:trPr>
          <w:trHeight w:val="432"/>
        </w:trPr>
        <w:tc>
          <w:tcPr>
            <w:tcW w:w="1908" w:type="dxa"/>
            <w:vAlign w:val="center"/>
          </w:tcPr>
          <w:p w14:paraId="2D49D2A5" w14:textId="77777777" w:rsidR="00CF2B38" w:rsidRDefault="00CF2B38">
            <w:pPr>
              <w:ind w:right="-108"/>
              <w:rPr>
                <w:rFonts w:ascii="Arial Narrow" w:hAnsi="Arial Narrow"/>
                <w:b/>
              </w:rPr>
            </w:pPr>
            <w:r>
              <w:rPr>
                <w:rFonts w:ascii="Arial Narrow" w:hAnsi="Arial Narrow"/>
                <w:b/>
              </w:rPr>
              <w:t>Administrator</w:t>
            </w:r>
          </w:p>
          <w:p w14:paraId="0422BED7" w14:textId="77777777" w:rsidR="00CF2B38" w:rsidRDefault="00CF2B38">
            <w:pPr>
              <w:ind w:right="-108"/>
              <w:rPr>
                <w:rFonts w:ascii="Arial Narrow" w:hAnsi="Arial Narrow"/>
                <w:b/>
              </w:rPr>
            </w:pPr>
            <w:r>
              <w:rPr>
                <w:rFonts w:ascii="Arial Narrow" w:hAnsi="Arial Narrow"/>
                <w:b/>
              </w:rPr>
              <w:t>Phone #:</w:t>
            </w:r>
          </w:p>
        </w:tc>
        <w:tc>
          <w:tcPr>
            <w:tcW w:w="7200" w:type="dxa"/>
            <w:gridSpan w:val="3"/>
            <w:tcBorders>
              <w:top w:val="single" w:sz="4" w:space="0" w:color="auto"/>
              <w:bottom w:val="single" w:sz="4" w:space="0" w:color="auto"/>
            </w:tcBorders>
            <w:vAlign w:val="center"/>
          </w:tcPr>
          <w:p w14:paraId="43FFE8BD" w14:textId="77777777" w:rsidR="00CF2B38" w:rsidRDefault="00CF2B38">
            <w:pPr>
              <w:rPr>
                <w:rFonts w:ascii="Arial Narrow" w:hAnsi="Arial Narrow"/>
                <w:b/>
              </w:rPr>
            </w:pPr>
            <w:r>
              <w:rPr>
                <w:rFonts w:ascii="Arial Narrow" w:hAnsi="Arial Narrow"/>
                <w:b/>
              </w:rPr>
              <w:t xml:space="preserve">                                                 EOP Contact Phone #:</w:t>
            </w:r>
          </w:p>
        </w:tc>
      </w:tr>
      <w:tr w:rsidR="007754F4" w14:paraId="057836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08" w:type="dxa"/>
            <w:tcBorders>
              <w:top w:val="nil"/>
              <w:left w:val="nil"/>
              <w:bottom w:val="nil"/>
              <w:right w:val="nil"/>
            </w:tcBorders>
            <w:vAlign w:val="bottom"/>
          </w:tcPr>
          <w:p w14:paraId="01DA6CC5" w14:textId="77777777" w:rsidR="007754F4" w:rsidRDefault="007754F4" w:rsidP="00431A8D">
            <w:pPr>
              <w:ind w:right="-81"/>
              <w:rPr>
                <w:rFonts w:ascii="Arial Narrow" w:hAnsi="Arial Narrow"/>
                <w:b/>
              </w:rPr>
            </w:pPr>
            <w:r>
              <w:rPr>
                <w:rFonts w:ascii="Arial Narrow" w:hAnsi="Arial Narrow"/>
                <w:b/>
              </w:rPr>
              <w:t>County:</w:t>
            </w:r>
          </w:p>
        </w:tc>
        <w:tc>
          <w:tcPr>
            <w:tcW w:w="7200" w:type="dxa"/>
            <w:gridSpan w:val="3"/>
            <w:tcBorders>
              <w:top w:val="nil"/>
              <w:left w:val="nil"/>
              <w:right w:val="nil"/>
            </w:tcBorders>
            <w:vAlign w:val="bottom"/>
          </w:tcPr>
          <w:p w14:paraId="338B6396" w14:textId="77777777" w:rsidR="007754F4" w:rsidRDefault="007754F4" w:rsidP="00431A8D">
            <w:pPr>
              <w:rPr>
                <w:rFonts w:ascii="Arial Narrow" w:hAnsi="Arial Narrow"/>
                <w:b/>
              </w:rPr>
            </w:pPr>
          </w:p>
        </w:tc>
      </w:tr>
      <w:tr w:rsidR="007754F4" w14:paraId="5FCD9C65" w14:textId="77777777">
        <w:trPr>
          <w:trHeight w:val="432"/>
        </w:trPr>
        <w:tc>
          <w:tcPr>
            <w:tcW w:w="1908" w:type="dxa"/>
            <w:vAlign w:val="bottom"/>
          </w:tcPr>
          <w:p w14:paraId="6FDB47FD" w14:textId="77777777" w:rsidR="007754F4" w:rsidRDefault="007754F4">
            <w:pPr>
              <w:ind w:right="-108"/>
              <w:rPr>
                <w:rFonts w:ascii="Arial Narrow" w:hAnsi="Arial Narrow"/>
                <w:b/>
              </w:rPr>
            </w:pPr>
            <w:r>
              <w:rPr>
                <w:rFonts w:ascii="Arial Narrow" w:hAnsi="Arial Narrow"/>
                <w:b/>
              </w:rPr>
              <w:t xml:space="preserve">Phone: </w:t>
            </w:r>
          </w:p>
        </w:tc>
        <w:tc>
          <w:tcPr>
            <w:tcW w:w="2520" w:type="dxa"/>
            <w:tcBorders>
              <w:bottom w:val="single" w:sz="4" w:space="0" w:color="auto"/>
            </w:tcBorders>
            <w:vAlign w:val="bottom"/>
          </w:tcPr>
          <w:p w14:paraId="4A6595DE" w14:textId="77777777" w:rsidR="007754F4" w:rsidRDefault="007754F4">
            <w:pPr>
              <w:rPr>
                <w:rFonts w:ascii="Arial Narrow" w:hAnsi="Arial Narrow"/>
                <w:b/>
              </w:rPr>
            </w:pPr>
          </w:p>
        </w:tc>
        <w:tc>
          <w:tcPr>
            <w:tcW w:w="540" w:type="dxa"/>
            <w:vAlign w:val="bottom"/>
          </w:tcPr>
          <w:p w14:paraId="36334149" w14:textId="77777777" w:rsidR="007754F4" w:rsidRDefault="007754F4">
            <w:pPr>
              <w:ind w:right="-81"/>
              <w:rPr>
                <w:rFonts w:ascii="Arial Narrow" w:hAnsi="Arial Narrow"/>
                <w:b/>
              </w:rPr>
            </w:pPr>
            <w:r>
              <w:rPr>
                <w:rFonts w:ascii="Arial Narrow" w:hAnsi="Arial Narrow"/>
                <w:b/>
              </w:rPr>
              <w:t>Fax:</w:t>
            </w:r>
          </w:p>
        </w:tc>
        <w:tc>
          <w:tcPr>
            <w:tcW w:w="4140" w:type="dxa"/>
            <w:tcBorders>
              <w:bottom w:val="single" w:sz="4" w:space="0" w:color="auto"/>
            </w:tcBorders>
            <w:vAlign w:val="bottom"/>
          </w:tcPr>
          <w:p w14:paraId="675C6CFA" w14:textId="77777777" w:rsidR="007754F4" w:rsidRDefault="007754F4">
            <w:pPr>
              <w:rPr>
                <w:rFonts w:ascii="Arial Narrow" w:hAnsi="Arial Narrow"/>
                <w:b/>
              </w:rPr>
            </w:pPr>
          </w:p>
        </w:tc>
      </w:tr>
      <w:tr w:rsidR="007754F4" w14:paraId="5AF9CD8E" w14:textId="77777777">
        <w:trPr>
          <w:trHeight w:val="432"/>
        </w:trPr>
        <w:tc>
          <w:tcPr>
            <w:tcW w:w="1908" w:type="dxa"/>
            <w:vAlign w:val="bottom"/>
          </w:tcPr>
          <w:p w14:paraId="6DF5A5E8" w14:textId="77777777" w:rsidR="007754F4" w:rsidRDefault="007754F4">
            <w:pPr>
              <w:ind w:right="-126"/>
              <w:rPr>
                <w:rFonts w:ascii="Arial Narrow" w:hAnsi="Arial Narrow"/>
                <w:b/>
              </w:rPr>
            </w:pPr>
            <w:r>
              <w:rPr>
                <w:rFonts w:ascii="Arial Narrow" w:hAnsi="Arial Narrow"/>
                <w:b/>
              </w:rPr>
              <w:t xml:space="preserve">Emergency Phone: </w:t>
            </w:r>
          </w:p>
        </w:tc>
        <w:tc>
          <w:tcPr>
            <w:tcW w:w="7200" w:type="dxa"/>
            <w:gridSpan w:val="3"/>
            <w:tcBorders>
              <w:bottom w:val="single" w:sz="4" w:space="0" w:color="auto"/>
            </w:tcBorders>
            <w:vAlign w:val="bottom"/>
          </w:tcPr>
          <w:p w14:paraId="03EA9F9C" w14:textId="77777777" w:rsidR="007754F4" w:rsidRDefault="007754F4">
            <w:pPr>
              <w:rPr>
                <w:rFonts w:ascii="Arial Narrow" w:hAnsi="Arial Narrow"/>
                <w:b/>
              </w:rPr>
            </w:pPr>
          </w:p>
        </w:tc>
      </w:tr>
    </w:tbl>
    <w:p w14:paraId="3C4FAF08" w14:textId="77777777" w:rsidR="007754F4" w:rsidRDefault="007754F4">
      <w:pPr>
        <w:rPr>
          <w:rFonts w:ascii="Arial Narrow" w:hAnsi="Arial Narrow"/>
        </w:rPr>
      </w:pPr>
    </w:p>
    <w:tbl>
      <w:tblPr>
        <w:tblW w:w="9108" w:type="dxa"/>
        <w:tblLook w:val="01E0" w:firstRow="1" w:lastRow="1" w:firstColumn="1" w:lastColumn="1" w:noHBand="0" w:noVBand="0"/>
      </w:tblPr>
      <w:tblGrid>
        <w:gridCol w:w="1008"/>
        <w:gridCol w:w="990"/>
        <w:gridCol w:w="2430"/>
        <w:gridCol w:w="630"/>
        <w:gridCol w:w="4050"/>
      </w:tblGrid>
      <w:tr w:rsidR="007754F4" w14:paraId="23318F7E" w14:textId="77777777">
        <w:trPr>
          <w:trHeight w:val="432"/>
        </w:trPr>
        <w:tc>
          <w:tcPr>
            <w:tcW w:w="1998" w:type="dxa"/>
            <w:gridSpan w:val="2"/>
            <w:tcBorders>
              <w:top w:val="double" w:sz="4" w:space="0" w:color="auto"/>
            </w:tcBorders>
            <w:vAlign w:val="bottom"/>
          </w:tcPr>
          <w:p w14:paraId="57FA95B4" w14:textId="77777777" w:rsidR="007754F4" w:rsidRDefault="007754F4">
            <w:pPr>
              <w:ind w:right="-108"/>
              <w:rPr>
                <w:rFonts w:ascii="Arial Narrow" w:hAnsi="Arial Narrow"/>
                <w:b/>
              </w:rPr>
            </w:pPr>
            <w:r>
              <w:rPr>
                <w:rFonts w:ascii="Arial Narrow" w:hAnsi="Arial Narrow"/>
                <w:b/>
              </w:rPr>
              <w:t>Owner/Corporation:</w:t>
            </w:r>
          </w:p>
        </w:tc>
        <w:tc>
          <w:tcPr>
            <w:tcW w:w="7110" w:type="dxa"/>
            <w:gridSpan w:val="3"/>
            <w:tcBorders>
              <w:top w:val="double" w:sz="4" w:space="0" w:color="auto"/>
              <w:bottom w:val="single" w:sz="4" w:space="0" w:color="auto"/>
            </w:tcBorders>
            <w:vAlign w:val="bottom"/>
          </w:tcPr>
          <w:p w14:paraId="434E0563" w14:textId="77777777" w:rsidR="007754F4" w:rsidRDefault="007754F4">
            <w:pPr>
              <w:ind w:right="-108"/>
              <w:rPr>
                <w:rFonts w:ascii="Arial Narrow" w:hAnsi="Arial Narrow"/>
                <w:b/>
              </w:rPr>
            </w:pPr>
          </w:p>
        </w:tc>
      </w:tr>
      <w:tr w:rsidR="007754F4" w14:paraId="0AFD175F" w14:textId="77777777">
        <w:trPr>
          <w:trHeight w:val="432"/>
        </w:trPr>
        <w:tc>
          <w:tcPr>
            <w:tcW w:w="1008" w:type="dxa"/>
            <w:vAlign w:val="bottom"/>
          </w:tcPr>
          <w:p w14:paraId="3F5A9729" w14:textId="77777777" w:rsidR="007754F4" w:rsidRDefault="007754F4">
            <w:pPr>
              <w:ind w:right="-135"/>
              <w:rPr>
                <w:rFonts w:ascii="Arial Narrow" w:hAnsi="Arial Narrow"/>
                <w:b/>
              </w:rPr>
            </w:pPr>
            <w:r>
              <w:rPr>
                <w:rFonts w:ascii="Arial Narrow" w:hAnsi="Arial Narrow"/>
                <w:b/>
              </w:rPr>
              <w:t>Address:</w:t>
            </w:r>
          </w:p>
        </w:tc>
        <w:tc>
          <w:tcPr>
            <w:tcW w:w="8100" w:type="dxa"/>
            <w:gridSpan w:val="4"/>
            <w:tcBorders>
              <w:bottom w:val="single" w:sz="4" w:space="0" w:color="auto"/>
            </w:tcBorders>
            <w:vAlign w:val="bottom"/>
          </w:tcPr>
          <w:p w14:paraId="1165D730" w14:textId="77777777" w:rsidR="007754F4" w:rsidRDefault="007754F4">
            <w:pPr>
              <w:rPr>
                <w:rFonts w:ascii="Arial Narrow" w:hAnsi="Arial Narrow"/>
                <w:b/>
              </w:rPr>
            </w:pPr>
          </w:p>
        </w:tc>
      </w:tr>
      <w:tr w:rsidR="007754F4" w14:paraId="23391AA3" w14:textId="77777777">
        <w:trPr>
          <w:trHeight w:val="432"/>
        </w:trPr>
        <w:tc>
          <w:tcPr>
            <w:tcW w:w="1008" w:type="dxa"/>
            <w:vAlign w:val="bottom"/>
          </w:tcPr>
          <w:p w14:paraId="2A763D34" w14:textId="77777777" w:rsidR="007754F4" w:rsidRDefault="007754F4">
            <w:pPr>
              <w:ind w:right="-135"/>
              <w:rPr>
                <w:rFonts w:ascii="Arial Narrow" w:hAnsi="Arial Narrow"/>
                <w:b/>
              </w:rPr>
            </w:pPr>
          </w:p>
        </w:tc>
        <w:tc>
          <w:tcPr>
            <w:tcW w:w="8100" w:type="dxa"/>
            <w:gridSpan w:val="4"/>
            <w:tcBorders>
              <w:bottom w:val="single" w:sz="4" w:space="0" w:color="auto"/>
            </w:tcBorders>
            <w:vAlign w:val="bottom"/>
          </w:tcPr>
          <w:p w14:paraId="1516B562" w14:textId="77777777" w:rsidR="007754F4" w:rsidRDefault="007754F4">
            <w:pPr>
              <w:rPr>
                <w:rFonts w:ascii="Arial Narrow" w:hAnsi="Arial Narrow"/>
                <w:b/>
              </w:rPr>
            </w:pPr>
          </w:p>
        </w:tc>
      </w:tr>
      <w:tr w:rsidR="007754F4" w14:paraId="08D4CE89" w14:textId="77777777">
        <w:trPr>
          <w:trHeight w:val="432"/>
        </w:trPr>
        <w:tc>
          <w:tcPr>
            <w:tcW w:w="1008" w:type="dxa"/>
            <w:vAlign w:val="bottom"/>
          </w:tcPr>
          <w:p w14:paraId="60BFB53B" w14:textId="77777777" w:rsidR="007754F4" w:rsidRDefault="007754F4">
            <w:pPr>
              <w:ind w:right="-135"/>
              <w:rPr>
                <w:rFonts w:ascii="Arial Narrow" w:hAnsi="Arial Narrow"/>
                <w:b/>
              </w:rPr>
            </w:pPr>
          </w:p>
        </w:tc>
        <w:tc>
          <w:tcPr>
            <w:tcW w:w="8100" w:type="dxa"/>
            <w:gridSpan w:val="4"/>
            <w:tcBorders>
              <w:top w:val="single" w:sz="4" w:space="0" w:color="auto"/>
              <w:bottom w:val="single" w:sz="4" w:space="0" w:color="auto"/>
            </w:tcBorders>
            <w:vAlign w:val="bottom"/>
          </w:tcPr>
          <w:p w14:paraId="3598865B" w14:textId="77777777" w:rsidR="007754F4" w:rsidRDefault="00BE3BA7">
            <w:pPr>
              <w:rPr>
                <w:rFonts w:ascii="Arial Narrow" w:hAnsi="Arial Narrow"/>
                <w:b/>
              </w:rPr>
            </w:pPr>
            <w:r>
              <w:rPr>
                <w:rFonts w:ascii="Arial Narrow" w:hAnsi="Arial Narrow"/>
                <w:b/>
              </w:rPr>
              <w:t>Is the owner/corporation the license holder?  ____Yes   ____No</w:t>
            </w:r>
          </w:p>
          <w:p w14:paraId="37671671" w14:textId="77777777" w:rsidR="00BE3BA7" w:rsidRDefault="00BE3BA7">
            <w:pPr>
              <w:rPr>
                <w:rFonts w:ascii="Arial Narrow" w:hAnsi="Arial Narrow"/>
                <w:b/>
              </w:rPr>
            </w:pPr>
            <w:r>
              <w:rPr>
                <w:rFonts w:ascii="Arial Narrow" w:hAnsi="Arial Narrow"/>
                <w:b/>
              </w:rPr>
              <w:t>(If not, please provide the name and address of the license holder.)</w:t>
            </w:r>
          </w:p>
        </w:tc>
      </w:tr>
      <w:tr w:rsidR="00CF2B38" w14:paraId="2C0B32BD" w14:textId="77777777">
        <w:trPr>
          <w:trHeight w:val="432"/>
        </w:trPr>
        <w:tc>
          <w:tcPr>
            <w:tcW w:w="1008" w:type="dxa"/>
            <w:vAlign w:val="bottom"/>
          </w:tcPr>
          <w:p w14:paraId="67041D4F" w14:textId="77777777" w:rsidR="00CF2B38" w:rsidRDefault="00CF2B38">
            <w:pPr>
              <w:ind w:right="-135"/>
              <w:rPr>
                <w:rFonts w:ascii="Arial Narrow" w:hAnsi="Arial Narrow"/>
                <w:b/>
              </w:rPr>
            </w:pPr>
          </w:p>
        </w:tc>
        <w:tc>
          <w:tcPr>
            <w:tcW w:w="8100" w:type="dxa"/>
            <w:gridSpan w:val="4"/>
            <w:tcBorders>
              <w:top w:val="single" w:sz="4" w:space="0" w:color="auto"/>
              <w:bottom w:val="single" w:sz="4" w:space="0" w:color="auto"/>
            </w:tcBorders>
            <w:vAlign w:val="bottom"/>
          </w:tcPr>
          <w:p w14:paraId="23E53ABD" w14:textId="77777777" w:rsidR="00CF2B38" w:rsidRDefault="00CF2B38">
            <w:pPr>
              <w:rPr>
                <w:rFonts w:ascii="Arial Narrow" w:hAnsi="Arial Narrow"/>
                <w:b/>
              </w:rPr>
            </w:pPr>
          </w:p>
        </w:tc>
      </w:tr>
      <w:tr w:rsidR="00CF2B38" w14:paraId="78EC4443" w14:textId="77777777">
        <w:trPr>
          <w:trHeight w:val="432"/>
        </w:trPr>
        <w:tc>
          <w:tcPr>
            <w:tcW w:w="1008" w:type="dxa"/>
            <w:vAlign w:val="bottom"/>
          </w:tcPr>
          <w:p w14:paraId="44A63A7A" w14:textId="77777777" w:rsidR="00CF2B38" w:rsidRDefault="00CF2B38">
            <w:pPr>
              <w:ind w:right="-135"/>
              <w:rPr>
                <w:rFonts w:ascii="Arial Narrow" w:hAnsi="Arial Narrow"/>
                <w:b/>
              </w:rPr>
            </w:pPr>
          </w:p>
        </w:tc>
        <w:tc>
          <w:tcPr>
            <w:tcW w:w="8100" w:type="dxa"/>
            <w:gridSpan w:val="4"/>
            <w:tcBorders>
              <w:top w:val="single" w:sz="4" w:space="0" w:color="auto"/>
              <w:bottom w:val="single" w:sz="4" w:space="0" w:color="auto"/>
            </w:tcBorders>
            <w:vAlign w:val="bottom"/>
          </w:tcPr>
          <w:p w14:paraId="381E2E8A" w14:textId="77777777" w:rsidR="00CF2B38" w:rsidRDefault="00CF2B38">
            <w:pPr>
              <w:rPr>
                <w:rFonts w:ascii="Arial Narrow" w:hAnsi="Arial Narrow"/>
                <w:b/>
              </w:rPr>
            </w:pPr>
          </w:p>
        </w:tc>
      </w:tr>
      <w:tr w:rsidR="007754F4" w14:paraId="6DFE84CF" w14:textId="77777777">
        <w:trPr>
          <w:trHeight w:val="432"/>
        </w:trPr>
        <w:tc>
          <w:tcPr>
            <w:tcW w:w="1008" w:type="dxa"/>
            <w:vAlign w:val="bottom"/>
          </w:tcPr>
          <w:p w14:paraId="1B03C045" w14:textId="77777777" w:rsidR="007754F4" w:rsidRDefault="007754F4">
            <w:pPr>
              <w:ind w:right="-135"/>
              <w:rPr>
                <w:rFonts w:ascii="Arial Narrow" w:hAnsi="Arial Narrow"/>
                <w:b/>
              </w:rPr>
            </w:pPr>
            <w:r>
              <w:rPr>
                <w:rFonts w:ascii="Arial Narrow" w:hAnsi="Arial Narrow"/>
                <w:b/>
              </w:rPr>
              <w:t>Phone:</w:t>
            </w:r>
          </w:p>
        </w:tc>
        <w:tc>
          <w:tcPr>
            <w:tcW w:w="3420" w:type="dxa"/>
            <w:gridSpan w:val="2"/>
            <w:tcBorders>
              <w:bottom w:val="single" w:sz="4" w:space="0" w:color="auto"/>
            </w:tcBorders>
            <w:vAlign w:val="bottom"/>
          </w:tcPr>
          <w:p w14:paraId="79F3C957" w14:textId="77777777" w:rsidR="007754F4" w:rsidRDefault="007754F4">
            <w:pPr>
              <w:rPr>
                <w:rFonts w:ascii="Arial Narrow" w:hAnsi="Arial Narrow"/>
                <w:b/>
              </w:rPr>
            </w:pPr>
          </w:p>
        </w:tc>
        <w:tc>
          <w:tcPr>
            <w:tcW w:w="630" w:type="dxa"/>
            <w:vAlign w:val="bottom"/>
          </w:tcPr>
          <w:p w14:paraId="18800A3D" w14:textId="77777777" w:rsidR="007754F4" w:rsidRDefault="00CF2B38">
            <w:pPr>
              <w:ind w:right="-90"/>
              <w:rPr>
                <w:rFonts w:ascii="Arial Narrow" w:hAnsi="Arial Narrow"/>
                <w:b/>
              </w:rPr>
            </w:pPr>
            <w:r>
              <w:rPr>
                <w:rFonts w:ascii="Arial Narrow" w:hAnsi="Arial Narrow"/>
                <w:b/>
              </w:rPr>
              <w:t>Fax</w:t>
            </w:r>
            <w:r w:rsidR="007754F4">
              <w:rPr>
                <w:rFonts w:ascii="Arial Narrow" w:hAnsi="Arial Narrow"/>
                <w:b/>
              </w:rPr>
              <w:t>:</w:t>
            </w:r>
          </w:p>
        </w:tc>
        <w:tc>
          <w:tcPr>
            <w:tcW w:w="4050" w:type="dxa"/>
            <w:tcBorders>
              <w:bottom w:val="single" w:sz="4" w:space="0" w:color="auto"/>
            </w:tcBorders>
            <w:vAlign w:val="bottom"/>
          </w:tcPr>
          <w:p w14:paraId="031594EA" w14:textId="77777777" w:rsidR="007754F4" w:rsidRDefault="007754F4">
            <w:pPr>
              <w:rPr>
                <w:rFonts w:ascii="Arial Narrow" w:hAnsi="Arial Narrow"/>
                <w:b/>
              </w:rPr>
            </w:pPr>
          </w:p>
        </w:tc>
      </w:tr>
      <w:tr w:rsidR="007754F4" w14:paraId="06D1E463" w14:textId="77777777">
        <w:trPr>
          <w:trHeight w:val="432"/>
        </w:trPr>
        <w:tc>
          <w:tcPr>
            <w:tcW w:w="1998" w:type="dxa"/>
            <w:gridSpan w:val="2"/>
            <w:vAlign w:val="bottom"/>
          </w:tcPr>
          <w:p w14:paraId="5839F50F" w14:textId="77777777" w:rsidR="007754F4" w:rsidRDefault="007754F4">
            <w:pPr>
              <w:ind w:right="-108"/>
              <w:rPr>
                <w:rFonts w:ascii="Arial Narrow" w:hAnsi="Arial Narrow"/>
                <w:b/>
              </w:rPr>
            </w:pPr>
            <w:r>
              <w:rPr>
                <w:rFonts w:ascii="Arial Narrow" w:hAnsi="Arial Narrow"/>
                <w:b/>
              </w:rPr>
              <w:t>Emergency Phone:</w:t>
            </w:r>
          </w:p>
        </w:tc>
        <w:tc>
          <w:tcPr>
            <w:tcW w:w="7110" w:type="dxa"/>
            <w:gridSpan w:val="3"/>
            <w:tcBorders>
              <w:bottom w:val="single" w:sz="4" w:space="0" w:color="auto"/>
            </w:tcBorders>
            <w:vAlign w:val="bottom"/>
          </w:tcPr>
          <w:p w14:paraId="427B1498" w14:textId="77777777" w:rsidR="007754F4" w:rsidRDefault="007754F4">
            <w:pPr>
              <w:ind w:left="-198"/>
              <w:rPr>
                <w:rFonts w:ascii="Arial Narrow" w:hAnsi="Arial Narrow"/>
                <w:b/>
              </w:rPr>
            </w:pPr>
          </w:p>
        </w:tc>
      </w:tr>
    </w:tbl>
    <w:p w14:paraId="3D336349" w14:textId="77777777" w:rsidR="007754F4" w:rsidRDefault="007754F4">
      <w:pPr>
        <w:rPr>
          <w:rFonts w:ascii="Arial Narrow" w:hAnsi="Arial Narrow"/>
        </w:rPr>
      </w:pPr>
    </w:p>
    <w:tbl>
      <w:tblPr>
        <w:tblW w:w="9108" w:type="dxa"/>
        <w:tblLook w:val="01E0" w:firstRow="1" w:lastRow="1" w:firstColumn="1" w:lastColumn="1" w:noHBand="0" w:noVBand="0"/>
      </w:tblPr>
      <w:tblGrid>
        <w:gridCol w:w="2331"/>
        <w:gridCol w:w="297"/>
        <w:gridCol w:w="450"/>
        <w:gridCol w:w="6030"/>
      </w:tblGrid>
      <w:tr w:rsidR="007754F4" w14:paraId="7A91C6B2" w14:textId="77777777">
        <w:trPr>
          <w:trHeight w:val="432"/>
        </w:trPr>
        <w:tc>
          <w:tcPr>
            <w:tcW w:w="3078" w:type="dxa"/>
            <w:gridSpan w:val="3"/>
            <w:tcBorders>
              <w:top w:val="double" w:sz="4" w:space="0" w:color="auto"/>
            </w:tcBorders>
            <w:vAlign w:val="bottom"/>
          </w:tcPr>
          <w:p w14:paraId="7774BFA2" w14:textId="77777777" w:rsidR="007754F4" w:rsidRDefault="007754F4">
            <w:pPr>
              <w:ind w:right="-108"/>
              <w:rPr>
                <w:rFonts w:ascii="Arial Narrow" w:hAnsi="Arial Narrow"/>
                <w:b/>
              </w:rPr>
            </w:pPr>
            <w:r>
              <w:rPr>
                <w:rFonts w:ascii="Arial Narrow" w:hAnsi="Arial Narrow"/>
                <w:b/>
              </w:rPr>
              <w:t>Licensed Facility Bed Capacity:</w:t>
            </w:r>
          </w:p>
        </w:tc>
        <w:tc>
          <w:tcPr>
            <w:tcW w:w="6030" w:type="dxa"/>
            <w:tcBorders>
              <w:top w:val="double" w:sz="4" w:space="0" w:color="auto"/>
              <w:bottom w:val="single" w:sz="4" w:space="0" w:color="auto"/>
            </w:tcBorders>
            <w:vAlign w:val="bottom"/>
          </w:tcPr>
          <w:p w14:paraId="54E89B11" w14:textId="77777777" w:rsidR="007754F4" w:rsidRDefault="007754F4">
            <w:pPr>
              <w:ind w:right="-108"/>
              <w:rPr>
                <w:rFonts w:ascii="Arial Narrow" w:hAnsi="Arial Narrow"/>
                <w:b/>
              </w:rPr>
            </w:pPr>
          </w:p>
        </w:tc>
      </w:tr>
      <w:tr w:rsidR="007754F4" w14:paraId="7D1C9445" w14:textId="77777777">
        <w:trPr>
          <w:trHeight w:val="432"/>
        </w:trPr>
        <w:tc>
          <w:tcPr>
            <w:tcW w:w="2331" w:type="dxa"/>
            <w:vAlign w:val="bottom"/>
          </w:tcPr>
          <w:p w14:paraId="45808D9B" w14:textId="77777777" w:rsidR="007754F4" w:rsidRDefault="007754F4">
            <w:pPr>
              <w:ind w:right="-108"/>
              <w:rPr>
                <w:rFonts w:ascii="Arial Narrow" w:hAnsi="Arial Narrow"/>
                <w:b/>
              </w:rPr>
            </w:pPr>
            <w:r>
              <w:rPr>
                <w:rFonts w:ascii="Arial Narrow" w:hAnsi="Arial Narrow"/>
                <w:b/>
              </w:rPr>
              <w:t xml:space="preserve">Average Daily Census: </w:t>
            </w:r>
          </w:p>
        </w:tc>
        <w:tc>
          <w:tcPr>
            <w:tcW w:w="6777" w:type="dxa"/>
            <w:gridSpan w:val="3"/>
            <w:tcBorders>
              <w:bottom w:val="single" w:sz="4" w:space="0" w:color="auto"/>
            </w:tcBorders>
            <w:vAlign w:val="bottom"/>
          </w:tcPr>
          <w:p w14:paraId="6FC53F5C" w14:textId="77777777" w:rsidR="007754F4" w:rsidRDefault="007754F4">
            <w:pPr>
              <w:ind w:right="-108"/>
              <w:rPr>
                <w:rFonts w:ascii="Arial Narrow" w:hAnsi="Arial Narrow"/>
                <w:b/>
              </w:rPr>
            </w:pPr>
          </w:p>
        </w:tc>
      </w:tr>
      <w:tr w:rsidR="007754F4" w14:paraId="23277C7B" w14:textId="77777777">
        <w:trPr>
          <w:trHeight w:val="432"/>
        </w:trPr>
        <w:tc>
          <w:tcPr>
            <w:tcW w:w="2628" w:type="dxa"/>
            <w:gridSpan w:val="2"/>
            <w:vAlign w:val="bottom"/>
          </w:tcPr>
          <w:p w14:paraId="4C7111FA" w14:textId="77777777" w:rsidR="007754F4" w:rsidRDefault="007754F4">
            <w:pPr>
              <w:ind w:right="-108"/>
              <w:rPr>
                <w:rFonts w:ascii="Arial Narrow" w:hAnsi="Arial Narrow"/>
                <w:b/>
              </w:rPr>
            </w:pPr>
          </w:p>
        </w:tc>
        <w:tc>
          <w:tcPr>
            <w:tcW w:w="6480" w:type="dxa"/>
            <w:gridSpan w:val="2"/>
            <w:tcBorders>
              <w:bottom w:val="single" w:sz="4" w:space="0" w:color="auto"/>
            </w:tcBorders>
            <w:vAlign w:val="bottom"/>
          </w:tcPr>
          <w:p w14:paraId="28CB87DA" w14:textId="77777777" w:rsidR="007754F4" w:rsidRDefault="007754F4">
            <w:pPr>
              <w:ind w:right="-63"/>
              <w:rPr>
                <w:rFonts w:ascii="Arial Narrow" w:hAnsi="Arial Narrow"/>
                <w:b/>
                <w:i/>
              </w:rPr>
            </w:pPr>
          </w:p>
        </w:tc>
      </w:tr>
    </w:tbl>
    <w:p w14:paraId="3CDF3CB2" w14:textId="77777777" w:rsidR="009E13EB" w:rsidRDefault="009E13EB">
      <w:pPr>
        <w:pStyle w:val="ExHeading2"/>
        <w:numPr>
          <w:ilvl w:val="0"/>
          <w:numId w:val="0"/>
        </w:numPr>
      </w:pPr>
    </w:p>
    <w:p w14:paraId="5B28537A" w14:textId="77777777" w:rsidR="00BE109D" w:rsidRPr="00BE109D" w:rsidRDefault="00BE109D" w:rsidP="00BE109D">
      <w:pPr>
        <w:pStyle w:val="BodyText"/>
      </w:pPr>
    </w:p>
    <w:p w14:paraId="35174EDB" w14:textId="77777777" w:rsidR="007754F4" w:rsidRDefault="007754F4">
      <w:pPr>
        <w:pStyle w:val="ExHeading2"/>
        <w:numPr>
          <w:ilvl w:val="0"/>
          <w:numId w:val="0"/>
        </w:numPr>
      </w:pPr>
      <w:r>
        <w:lastRenderedPageBreak/>
        <w:t>Patients in Care</w:t>
      </w:r>
    </w:p>
    <w:p w14:paraId="5A38F1BD" w14:textId="77777777" w:rsidR="007754F4" w:rsidRDefault="007754F4">
      <w:pPr>
        <w:pStyle w:val="Default"/>
        <w:spacing w:before="120"/>
        <w:ind w:right="18"/>
        <w:jc w:val="both"/>
        <w:rPr>
          <w:color w:val="auto"/>
        </w:rPr>
      </w:pPr>
      <w:r>
        <w:rPr>
          <w:color w:val="auto"/>
        </w:rPr>
        <w:t>Provide the approximate number of individuals within the facility’s care who have the following disabilities and/or dependencies:</w:t>
      </w:r>
    </w:p>
    <w:p w14:paraId="559EB2C1" w14:textId="77777777" w:rsidR="007754F4" w:rsidRDefault="007754F4"/>
    <w:tbl>
      <w:tblPr>
        <w:tblpPr w:leftFromText="180" w:rightFromText="180" w:vertAnchor="text" w:tblpX="108" w:tblpY="1"/>
        <w:tblOverlap w:val="neve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254"/>
        <w:gridCol w:w="198"/>
        <w:gridCol w:w="402"/>
        <w:gridCol w:w="48"/>
        <w:gridCol w:w="177"/>
        <w:gridCol w:w="615"/>
        <w:gridCol w:w="285"/>
        <w:gridCol w:w="543"/>
        <w:gridCol w:w="612"/>
        <w:gridCol w:w="236"/>
        <w:gridCol w:w="11"/>
        <w:gridCol w:w="225"/>
        <w:gridCol w:w="11"/>
        <w:gridCol w:w="1388"/>
        <w:gridCol w:w="1161"/>
        <w:gridCol w:w="207"/>
        <w:gridCol w:w="198"/>
        <w:gridCol w:w="973"/>
        <w:gridCol w:w="17"/>
        <w:gridCol w:w="256"/>
      </w:tblGrid>
      <w:tr w:rsidR="007754F4" w14:paraId="60267836" w14:textId="77777777">
        <w:trPr>
          <w:trHeight w:val="360"/>
        </w:trPr>
        <w:tc>
          <w:tcPr>
            <w:tcW w:w="9183" w:type="dxa"/>
            <w:gridSpan w:val="21"/>
            <w:shd w:val="clear" w:color="auto" w:fill="003366"/>
            <w:vAlign w:val="center"/>
          </w:tcPr>
          <w:p w14:paraId="443C80D0" w14:textId="77777777" w:rsidR="007754F4" w:rsidRDefault="007754F4">
            <w:pPr>
              <w:ind w:right="-108"/>
              <w:rPr>
                <w:b/>
                <w:color w:val="FFFFFF"/>
              </w:rPr>
            </w:pPr>
            <w:r>
              <w:rPr>
                <w:rFonts w:ascii="Arial Narrow" w:hAnsi="Arial Narrow"/>
                <w:b/>
                <w:color w:val="FFFFFF"/>
                <w:sz w:val="22"/>
              </w:rPr>
              <w:t>Disability or Other Challenges</w:t>
            </w:r>
          </w:p>
        </w:tc>
      </w:tr>
      <w:tr w:rsidR="007754F4" w14:paraId="37FD0564" w14:textId="77777777">
        <w:trPr>
          <w:trHeight w:val="360"/>
        </w:trPr>
        <w:tc>
          <w:tcPr>
            <w:tcW w:w="3888" w:type="dxa"/>
            <w:gridSpan w:val="9"/>
            <w:tcBorders>
              <w:bottom w:val="nil"/>
              <w:right w:val="nil"/>
            </w:tcBorders>
            <w:vAlign w:val="bottom"/>
          </w:tcPr>
          <w:p w14:paraId="3EDEA8DA" w14:textId="77777777" w:rsidR="007754F4" w:rsidRDefault="007754F4">
            <w:pPr>
              <w:ind w:right="-108"/>
              <w:rPr>
                <w:rFonts w:ascii="Arial Narrow" w:hAnsi="Arial Narrow"/>
              </w:rPr>
            </w:pPr>
            <w:r>
              <w:rPr>
                <w:rFonts w:ascii="Arial Narrow" w:hAnsi="Arial Narrow"/>
                <w:sz w:val="22"/>
              </w:rPr>
              <w:t>Alzheimer’s, dementia or cognitive impairment:</w:t>
            </w:r>
          </w:p>
        </w:tc>
        <w:tc>
          <w:tcPr>
            <w:tcW w:w="612" w:type="dxa"/>
            <w:tcBorders>
              <w:top w:val="nil"/>
              <w:left w:val="nil"/>
              <w:right w:val="nil"/>
            </w:tcBorders>
          </w:tcPr>
          <w:p w14:paraId="7F0088FC" w14:textId="77777777" w:rsidR="007754F4" w:rsidRDefault="007754F4">
            <w:pPr>
              <w:rPr>
                <w:rFonts w:ascii="Arial Narrow" w:hAnsi="Arial Narrow"/>
              </w:rPr>
            </w:pPr>
          </w:p>
        </w:tc>
        <w:tc>
          <w:tcPr>
            <w:tcW w:w="236" w:type="dxa"/>
            <w:tcBorders>
              <w:top w:val="nil"/>
              <w:left w:val="nil"/>
              <w:bottom w:val="nil"/>
            </w:tcBorders>
            <w:vAlign w:val="bottom"/>
          </w:tcPr>
          <w:p w14:paraId="52942AED" w14:textId="77777777" w:rsidR="007754F4" w:rsidRDefault="007754F4">
            <w:pPr>
              <w:ind w:left="-108" w:firstLine="108"/>
              <w:rPr>
                <w:rFonts w:ascii="Arial Narrow" w:hAnsi="Arial Narrow"/>
              </w:rPr>
            </w:pPr>
          </w:p>
        </w:tc>
        <w:tc>
          <w:tcPr>
            <w:tcW w:w="1635" w:type="dxa"/>
            <w:gridSpan w:val="4"/>
            <w:tcBorders>
              <w:bottom w:val="nil"/>
              <w:right w:val="nil"/>
            </w:tcBorders>
            <w:vAlign w:val="bottom"/>
          </w:tcPr>
          <w:p w14:paraId="193F97D9" w14:textId="77777777" w:rsidR="007754F4" w:rsidRDefault="007754F4">
            <w:pPr>
              <w:ind w:left="133" w:right="-108"/>
              <w:rPr>
                <w:rFonts w:ascii="Arial Narrow" w:hAnsi="Arial Narrow"/>
              </w:rPr>
            </w:pPr>
            <w:r>
              <w:rPr>
                <w:rFonts w:ascii="Arial Narrow" w:hAnsi="Arial Narrow"/>
                <w:sz w:val="22"/>
              </w:rPr>
              <w:t>Confined to bed:</w:t>
            </w:r>
          </w:p>
        </w:tc>
        <w:tc>
          <w:tcPr>
            <w:tcW w:w="2556" w:type="dxa"/>
            <w:gridSpan w:val="5"/>
            <w:tcBorders>
              <w:top w:val="nil"/>
              <w:left w:val="nil"/>
              <w:right w:val="nil"/>
            </w:tcBorders>
            <w:vAlign w:val="bottom"/>
          </w:tcPr>
          <w:p w14:paraId="37B119D4" w14:textId="77777777" w:rsidR="007754F4" w:rsidRDefault="007754F4">
            <w:pPr>
              <w:ind w:left="133"/>
              <w:rPr>
                <w:rFonts w:ascii="Arial Narrow" w:hAnsi="Arial Narrow"/>
              </w:rPr>
            </w:pPr>
          </w:p>
        </w:tc>
        <w:tc>
          <w:tcPr>
            <w:tcW w:w="256" w:type="dxa"/>
            <w:tcBorders>
              <w:top w:val="nil"/>
              <w:left w:val="nil"/>
              <w:bottom w:val="nil"/>
            </w:tcBorders>
          </w:tcPr>
          <w:p w14:paraId="2038A41F" w14:textId="77777777" w:rsidR="007754F4" w:rsidRDefault="007754F4">
            <w:pPr>
              <w:rPr>
                <w:rFonts w:ascii="Arial Narrow" w:hAnsi="Arial Narrow"/>
              </w:rPr>
            </w:pPr>
          </w:p>
        </w:tc>
      </w:tr>
      <w:tr w:rsidR="007754F4" w14:paraId="1C8209CB" w14:textId="77777777">
        <w:trPr>
          <w:trHeight w:val="360"/>
        </w:trPr>
        <w:tc>
          <w:tcPr>
            <w:tcW w:w="1818" w:type="dxa"/>
            <w:gridSpan w:val="3"/>
            <w:tcBorders>
              <w:top w:val="nil"/>
              <w:bottom w:val="nil"/>
              <w:right w:val="nil"/>
            </w:tcBorders>
            <w:vAlign w:val="bottom"/>
          </w:tcPr>
          <w:p w14:paraId="00C495CA" w14:textId="77777777" w:rsidR="007754F4" w:rsidRDefault="007754F4">
            <w:pPr>
              <w:ind w:right="-108"/>
              <w:rPr>
                <w:rFonts w:ascii="Arial Narrow" w:hAnsi="Arial Narrow"/>
              </w:rPr>
            </w:pPr>
            <w:r>
              <w:rPr>
                <w:rFonts w:ascii="Arial Narrow" w:hAnsi="Arial Narrow"/>
                <w:sz w:val="22"/>
              </w:rPr>
              <w:t>Blind or low vision:</w:t>
            </w:r>
          </w:p>
        </w:tc>
        <w:tc>
          <w:tcPr>
            <w:tcW w:w="2682" w:type="dxa"/>
            <w:gridSpan w:val="7"/>
            <w:tcBorders>
              <w:top w:val="nil"/>
              <w:left w:val="nil"/>
              <w:right w:val="nil"/>
            </w:tcBorders>
          </w:tcPr>
          <w:p w14:paraId="10B30C4D" w14:textId="77777777" w:rsidR="007754F4" w:rsidRDefault="007754F4">
            <w:pPr>
              <w:rPr>
                <w:rFonts w:ascii="Arial Narrow" w:hAnsi="Arial Narrow"/>
              </w:rPr>
            </w:pPr>
          </w:p>
        </w:tc>
        <w:tc>
          <w:tcPr>
            <w:tcW w:w="236" w:type="dxa"/>
            <w:tcBorders>
              <w:top w:val="nil"/>
              <w:left w:val="nil"/>
              <w:bottom w:val="nil"/>
            </w:tcBorders>
            <w:vAlign w:val="bottom"/>
          </w:tcPr>
          <w:p w14:paraId="3FEB9601" w14:textId="77777777" w:rsidR="007754F4" w:rsidRDefault="007754F4">
            <w:pPr>
              <w:rPr>
                <w:rFonts w:ascii="Arial Narrow" w:hAnsi="Arial Narrow"/>
              </w:rPr>
            </w:pPr>
          </w:p>
        </w:tc>
        <w:tc>
          <w:tcPr>
            <w:tcW w:w="2796" w:type="dxa"/>
            <w:gridSpan w:val="5"/>
            <w:tcBorders>
              <w:top w:val="nil"/>
              <w:bottom w:val="nil"/>
              <w:right w:val="nil"/>
            </w:tcBorders>
            <w:vAlign w:val="bottom"/>
          </w:tcPr>
          <w:p w14:paraId="4BE673E6" w14:textId="77777777" w:rsidR="007754F4" w:rsidRDefault="007754F4">
            <w:pPr>
              <w:ind w:left="133" w:right="-108"/>
              <w:rPr>
                <w:rFonts w:ascii="Arial Narrow" w:hAnsi="Arial Narrow"/>
              </w:rPr>
            </w:pPr>
            <w:r>
              <w:rPr>
                <w:rFonts w:ascii="Arial Narrow" w:hAnsi="Arial Narrow"/>
                <w:sz w:val="22"/>
              </w:rPr>
              <w:t>Require 24-hour constant care:</w:t>
            </w:r>
          </w:p>
        </w:tc>
        <w:tc>
          <w:tcPr>
            <w:tcW w:w="1395" w:type="dxa"/>
            <w:gridSpan w:val="4"/>
            <w:tcBorders>
              <w:top w:val="nil"/>
              <w:left w:val="nil"/>
              <w:right w:val="nil"/>
            </w:tcBorders>
            <w:vAlign w:val="bottom"/>
          </w:tcPr>
          <w:p w14:paraId="62F9244E" w14:textId="77777777" w:rsidR="007754F4" w:rsidRDefault="007754F4">
            <w:pPr>
              <w:rPr>
                <w:rFonts w:ascii="Arial Narrow" w:hAnsi="Arial Narrow"/>
              </w:rPr>
            </w:pPr>
          </w:p>
        </w:tc>
        <w:tc>
          <w:tcPr>
            <w:tcW w:w="256" w:type="dxa"/>
            <w:tcBorders>
              <w:top w:val="nil"/>
              <w:left w:val="nil"/>
              <w:bottom w:val="nil"/>
            </w:tcBorders>
          </w:tcPr>
          <w:p w14:paraId="0AF2B7CE" w14:textId="77777777" w:rsidR="007754F4" w:rsidRDefault="007754F4">
            <w:pPr>
              <w:rPr>
                <w:rFonts w:ascii="Arial Narrow" w:hAnsi="Arial Narrow"/>
              </w:rPr>
            </w:pPr>
          </w:p>
        </w:tc>
      </w:tr>
      <w:tr w:rsidR="007754F4" w14:paraId="062285CA" w14:textId="77777777">
        <w:trPr>
          <w:trHeight w:val="360"/>
        </w:trPr>
        <w:tc>
          <w:tcPr>
            <w:tcW w:w="2268" w:type="dxa"/>
            <w:gridSpan w:val="5"/>
            <w:tcBorders>
              <w:top w:val="nil"/>
              <w:bottom w:val="nil"/>
              <w:right w:val="nil"/>
            </w:tcBorders>
            <w:vAlign w:val="bottom"/>
          </w:tcPr>
          <w:p w14:paraId="43BE6DD0" w14:textId="77777777" w:rsidR="007754F4" w:rsidRDefault="007754F4" w:rsidP="007E17A4">
            <w:pPr>
              <w:ind w:right="-108"/>
              <w:rPr>
                <w:rFonts w:ascii="Arial Narrow" w:hAnsi="Arial Narrow"/>
              </w:rPr>
            </w:pPr>
            <w:r>
              <w:rPr>
                <w:rFonts w:ascii="Arial Narrow" w:hAnsi="Arial Narrow"/>
                <w:sz w:val="22"/>
              </w:rPr>
              <w:t>Deaf or hearing impaired:</w:t>
            </w:r>
          </w:p>
        </w:tc>
        <w:tc>
          <w:tcPr>
            <w:tcW w:w="2232" w:type="dxa"/>
            <w:gridSpan w:val="5"/>
            <w:tcBorders>
              <w:top w:val="nil"/>
              <w:left w:val="nil"/>
              <w:right w:val="nil"/>
            </w:tcBorders>
          </w:tcPr>
          <w:p w14:paraId="7B879FD2" w14:textId="77777777" w:rsidR="007754F4" w:rsidRDefault="007754F4">
            <w:pPr>
              <w:rPr>
                <w:rFonts w:ascii="Arial Narrow" w:hAnsi="Arial Narrow"/>
              </w:rPr>
            </w:pPr>
          </w:p>
        </w:tc>
        <w:tc>
          <w:tcPr>
            <w:tcW w:w="236" w:type="dxa"/>
            <w:tcBorders>
              <w:top w:val="nil"/>
              <w:left w:val="nil"/>
              <w:bottom w:val="nil"/>
            </w:tcBorders>
            <w:vAlign w:val="bottom"/>
          </w:tcPr>
          <w:p w14:paraId="1D0B44A3" w14:textId="77777777" w:rsidR="007754F4" w:rsidRDefault="007754F4">
            <w:pPr>
              <w:rPr>
                <w:rFonts w:ascii="Arial Narrow" w:hAnsi="Arial Narrow"/>
              </w:rPr>
            </w:pPr>
          </w:p>
        </w:tc>
        <w:tc>
          <w:tcPr>
            <w:tcW w:w="3003" w:type="dxa"/>
            <w:gridSpan w:val="6"/>
            <w:tcBorders>
              <w:top w:val="nil"/>
              <w:bottom w:val="nil"/>
              <w:right w:val="nil"/>
            </w:tcBorders>
            <w:vAlign w:val="bottom"/>
          </w:tcPr>
          <w:p w14:paraId="5454D2BE" w14:textId="77777777" w:rsidR="007754F4" w:rsidRDefault="009E13EB">
            <w:pPr>
              <w:ind w:left="133" w:right="-108"/>
              <w:rPr>
                <w:rFonts w:ascii="Arial Narrow" w:hAnsi="Arial Narrow"/>
              </w:rPr>
            </w:pPr>
            <w:r>
              <w:rPr>
                <w:rFonts w:ascii="Arial Narrow" w:hAnsi="Arial Narrow"/>
                <w:sz w:val="22"/>
              </w:rPr>
              <w:t>Non-English Speaking (specify)</w:t>
            </w:r>
            <w:r w:rsidR="007754F4">
              <w:rPr>
                <w:rFonts w:ascii="Arial Narrow" w:hAnsi="Arial Narrow"/>
                <w:sz w:val="22"/>
              </w:rPr>
              <w:t>:</w:t>
            </w:r>
          </w:p>
        </w:tc>
        <w:tc>
          <w:tcPr>
            <w:tcW w:w="1188" w:type="dxa"/>
            <w:gridSpan w:val="3"/>
            <w:tcBorders>
              <w:top w:val="nil"/>
              <w:left w:val="nil"/>
              <w:right w:val="nil"/>
            </w:tcBorders>
            <w:vAlign w:val="bottom"/>
          </w:tcPr>
          <w:p w14:paraId="55259F56" w14:textId="77777777" w:rsidR="007754F4" w:rsidRDefault="007754F4">
            <w:pPr>
              <w:rPr>
                <w:rFonts w:ascii="Arial Narrow" w:hAnsi="Arial Narrow"/>
              </w:rPr>
            </w:pPr>
          </w:p>
        </w:tc>
        <w:tc>
          <w:tcPr>
            <w:tcW w:w="256" w:type="dxa"/>
            <w:tcBorders>
              <w:top w:val="nil"/>
              <w:left w:val="nil"/>
              <w:bottom w:val="nil"/>
            </w:tcBorders>
          </w:tcPr>
          <w:p w14:paraId="1F5E77B1" w14:textId="77777777" w:rsidR="007754F4" w:rsidRDefault="007754F4">
            <w:pPr>
              <w:rPr>
                <w:rFonts w:ascii="Arial Narrow" w:hAnsi="Arial Narrow"/>
              </w:rPr>
            </w:pPr>
          </w:p>
        </w:tc>
      </w:tr>
      <w:tr w:rsidR="007754F4" w14:paraId="4E338046" w14:textId="77777777">
        <w:trPr>
          <w:trHeight w:val="360"/>
        </w:trPr>
        <w:tc>
          <w:tcPr>
            <w:tcW w:w="1620" w:type="dxa"/>
            <w:gridSpan w:val="2"/>
            <w:tcBorders>
              <w:top w:val="nil"/>
              <w:bottom w:val="nil"/>
              <w:right w:val="nil"/>
            </w:tcBorders>
            <w:vAlign w:val="bottom"/>
          </w:tcPr>
          <w:p w14:paraId="75734A9B" w14:textId="77777777" w:rsidR="007754F4" w:rsidRDefault="007754F4">
            <w:pPr>
              <w:ind w:right="-108"/>
              <w:rPr>
                <w:rFonts w:ascii="Arial Narrow" w:hAnsi="Arial Narrow"/>
              </w:rPr>
            </w:pPr>
            <w:r>
              <w:rPr>
                <w:rFonts w:ascii="Arial Narrow" w:hAnsi="Arial Narrow"/>
                <w:sz w:val="22"/>
              </w:rPr>
              <w:t>Speech impaired:</w:t>
            </w:r>
          </w:p>
        </w:tc>
        <w:tc>
          <w:tcPr>
            <w:tcW w:w="2880" w:type="dxa"/>
            <w:gridSpan w:val="8"/>
            <w:tcBorders>
              <w:top w:val="nil"/>
              <w:left w:val="nil"/>
              <w:right w:val="nil"/>
            </w:tcBorders>
            <w:vAlign w:val="bottom"/>
          </w:tcPr>
          <w:p w14:paraId="63020D4C" w14:textId="77777777" w:rsidR="007754F4" w:rsidRDefault="007754F4">
            <w:pPr>
              <w:rPr>
                <w:rFonts w:ascii="Arial Narrow" w:hAnsi="Arial Narrow"/>
              </w:rPr>
            </w:pPr>
          </w:p>
        </w:tc>
        <w:tc>
          <w:tcPr>
            <w:tcW w:w="236" w:type="dxa"/>
            <w:tcBorders>
              <w:top w:val="nil"/>
              <w:left w:val="nil"/>
              <w:bottom w:val="nil"/>
            </w:tcBorders>
          </w:tcPr>
          <w:p w14:paraId="60C51983" w14:textId="77777777" w:rsidR="007754F4" w:rsidRDefault="007754F4">
            <w:pPr>
              <w:ind w:right="-108"/>
              <w:rPr>
                <w:rFonts w:ascii="Arial Narrow" w:hAnsi="Arial Narrow"/>
              </w:rPr>
            </w:pPr>
          </w:p>
        </w:tc>
        <w:tc>
          <w:tcPr>
            <w:tcW w:w="236" w:type="dxa"/>
            <w:gridSpan w:val="2"/>
            <w:tcBorders>
              <w:top w:val="nil"/>
              <w:bottom w:val="nil"/>
              <w:right w:val="nil"/>
            </w:tcBorders>
            <w:vAlign w:val="bottom"/>
          </w:tcPr>
          <w:p w14:paraId="0470AEEE" w14:textId="77777777" w:rsidR="007754F4" w:rsidRDefault="007754F4">
            <w:pPr>
              <w:ind w:left="133" w:right="-108"/>
              <w:rPr>
                <w:rFonts w:ascii="Arial Narrow" w:hAnsi="Arial Narrow"/>
              </w:rPr>
            </w:pPr>
          </w:p>
        </w:tc>
        <w:tc>
          <w:tcPr>
            <w:tcW w:w="3955" w:type="dxa"/>
            <w:gridSpan w:val="7"/>
            <w:tcBorders>
              <w:top w:val="nil"/>
              <w:left w:val="nil"/>
              <w:right w:val="nil"/>
            </w:tcBorders>
            <w:vAlign w:val="bottom"/>
          </w:tcPr>
          <w:p w14:paraId="71F388FF" w14:textId="77777777" w:rsidR="007754F4" w:rsidRDefault="007754F4">
            <w:pPr>
              <w:rPr>
                <w:rFonts w:ascii="Arial Narrow" w:hAnsi="Arial Narrow"/>
              </w:rPr>
            </w:pPr>
          </w:p>
        </w:tc>
        <w:tc>
          <w:tcPr>
            <w:tcW w:w="256" w:type="dxa"/>
            <w:tcBorders>
              <w:top w:val="nil"/>
              <w:left w:val="nil"/>
              <w:bottom w:val="nil"/>
            </w:tcBorders>
          </w:tcPr>
          <w:p w14:paraId="26DB82BE" w14:textId="77777777" w:rsidR="007754F4" w:rsidRDefault="007754F4">
            <w:pPr>
              <w:rPr>
                <w:rFonts w:ascii="Arial Narrow" w:hAnsi="Arial Narrow"/>
              </w:rPr>
            </w:pPr>
          </w:p>
        </w:tc>
      </w:tr>
      <w:tr w:rsidR="007754F4" w14:paraId="2C1FDD7F" w14:textId="77777777">
        <w:trPr>
          <w:trHeight w:val="360"/>
        </w:trPr>
        <w:tc>
          <w:tcPr>
            <w:tcW w:w="3060" w:type="dxa"/>
            <w:gridSpan w:val="7"/>
            <w:tcBorders>
              <w:top w:val="nil"/>
              <w:bottom w:val="nil"/>
              <w:right w:val="nil"/>
            </w:tcBorders>
            <w:vAlign w:val="bottom"/>
          </w:tcPr>
          <w:p w14:paraId="28CCE1AF" w14:textId="77777777" w:rsidR="007754F4" w:rsidRDefault="007754F4">
            <w:pPr>
              <w:ind w:right="-108"/>
              <w:rPr>
                <w:rFonts w:ascii="Arial Narrow" w:hAnsi="Arial Narrow"/>
              </w:rPr>
            </w:pPr>
            <w:r>
              <w:rPr>
                <w:rFonts w:ascii="Arial Narrow" w:hAnsi="Arial Narrow"/>
                <w:sz w:val="22"/>
              </w:rPr>
              <w:t>Limited mobility or difficulty walking:</w:t>
            </w:r>
          </w:p>
        </w:tc>
        <w:tc>
          <w:tcPr>
            <w:tcW w:w="1440" w:type="dxa"/>
            <w:gridSpan w:val="3"/>
            <w:tcBorders>
              <w:top w:val="nil"/>
              <w:left w:val="nil"/>
              <w:right w:val="nil"/>
            </w:tcBorders>
            <w:vAlign w:val="bottom"/>
          </w:tcPr>
          <w:p w14:paraId="56FAD1C3" w14:textId="77777777" w:rsidR="007754F4" w:rsidRDefault="007754F4">
            <w:pPr>
              <w:rPr>
                <w:rFonts w:ascii="Arial Narrow" w:hAnsi="Arial Narrow"/>
              </w:rPr>
            </w:pPr>
          </w:p>
        </w:tc>
        <w:tc>
          <w:tcPr>
            <w:tcW w:w="236" w:type="dxa"/>
            <w:tcBorders>
              <w:top w:val="nil"/>
              <w:left w:val="nil"/>
              <w:bottom w:val="nil"/>
            </w:tcBorders>
          </w:tcPr>
          <w:p w14:paraId="6F4E01D9" w14:textId="77777777" w:rsidR="007754F4" w:rsidRDefault="007754F4">
            <w:pPr>
              <w:rPr>
                <w:rFonts w:ascii="Arial Narrow" w:hAnsi="Arial Narrow"/>
              </w:rPr>
            </w:pPr>
          </w:p>
        </w:tc>
        <w:tc>
          <w:tcPr>
            <w:tcW w:w="236" w:type="dxa"/>
            <w:gridSpan w:val="2"/>
            <w:tcBorders>
              <w:top w:val="nil"/>
              <w:bottom w:val="nil"/>
              <w:right w:val="nil"/>
            </w:tcBorders>
          </w:tcPr>
          <w:p w14:paraId="1EA9E422" w14:textId="77777777" w:rsidR="007754F4" w:rsidRDefault="007754F4">
            <w:pPr>
              <w:rPr>
                <w:rFonts w:ascii="Arial Narrow" w:hAnsi="Arial Narrow"/>
              </w:rPr>
            </w:pPr>
          </w:p>
        </w:tc>
        <w:tc>
          <w:tcPr>
            <w:tcW w:w="3955" w:type="dxa"/>
            <w:gridSpan w:val="7"/>
            <w:tcBorders>
              <w:top w:val="nil"/>
              <w:left w:val="nil"/>
              <w:right w:val="nil"/>
            </w:tcBorders>
            <w:vAlign w:val="bottom"/>
          </w:tcPr>
          <w:p w14:paraId="76A1C164" w14:textId="77777777" w:rsidR="007754F4" w:rsidRDefault="009E13EB">
            <w:pPr>
              <w:rPr>
                <w:rFonts w:ascii="Arial Narrow" w:hAnsi="Arial Narrow"/>
              </w:rPr>
            </w:pPr>
            <w:r>
              <w:rPr>
                <w:rFonts w:ascii="Arial Narrow" w:hAnsi="Arial Narrow"/>
              </w:rPr>
              <w:t>Other:</w:t>
            </w:r>
          </w:p>
        </w:tc>
        <w:tc>
          <w:tcPr>
            <w:tcW w:w="256" w:type="dxa"/>
            <w:tcBorders>
              <w:top w:val="nil"/>
              <w:left w:val="nil"/>
              <w:bottom w:val="nil"/>
            </w:tcBorders>
          </w:tcPr>
          <w:p w14:paraId="36851FC0" w14:textId="77777777" w:rsidR="007754F4" w:rsidRDefault="007754F4">
            <w:pPr>
              <w:rPr>
                <w:rFonts w:ascii="Arial Narrow" w:hAnsi="Arial Narrow"/>
              </w:rPr>
            </w:pPr>
          </w:p>
        </w:tc>
      </w:tr>
      <w:tr w:rsidR="007754F4" w14:paraId="3DFACEA4" w14:textId="77777777">
        <w:trPr>
          <w:cantSplit/>
          <w:trHeight w:val="360"/>
        </w:trPr>
        <w:tc>
          <w:tcPr>
            <w:tcW w:w="4500" w:type="dxa"/>
            <w:gridSpan w:val="10"/>
            <w:vMerge w:val="restart"/>
            <w:tcBorders>
              <w:top w:val="nil"/>
              <w:right w:val="nil"/>
            </w:tcBorders>
            <w:vAlign w:val="bottom"/>
          </w:tcPr>
          <w:p w14:paraId="5D811552" w14:textId="77777777" w:rsidR="007754F4" w:rsidRDefault="007754F4">
            <w:pPr>
              <w:rPr>
                <w:rFonts w:ascii="Arial Narrow" w:hAnsi="Arial Narrow"/>
              </w:rPr>
            </w:pPr>
          </w:p>
        </w:tc>
        <w:tc>
          <w:tcPr>
            <w:tcW w:w="236" w:type="dxa"/>
            <w:tcBorders>
              <w:top w:val="nil"/>
              <w:left w:val="nil"/>
              <w:bottom w:val="nil"/>
            </w:tcBorders>
          </w:tcPr>
          <w:p w14:paraId="3C1BCFDE" w14:textId="77777777" w:rsidR="007754F4" w:rsidRDefault="007754F4">
            <w:pPr>
              <w:rPr>
                <w:rFonts w:ascii="Arial Narrow" w:hAnsi="Arial Narrow"/>
              </w:rPr>
            </w:pPr>
          </w:p>
        </w:tc>
        <w:tc>
          <w:tcPr>
            <w:tcW w:w="236" w:type="dxa"/>
            <w:gridSpan w:val="2"/>
            <w:tcBorders>
              <w:top w:val="nil"/>
              <w:bottom w:val="nil"/>
              <w:right w:val="nil"/>
            </w:tcBorders>
            <w:vAlign w:val="bottom"/>
          </w:tcPr>
          <w:p w14:paraId="120252C4" w14:textId="77777777" w:rsidR="007754F4" w:rsidRDefault="007754F4">
            <w:pPr>
              <w:rPr>
                <w:rFonts w:ascii="Arial Narrow" w:hAnsi="Arial Narrow"/>
              </w:rPr>
            </w:pPr>
          </w:p>
        </w:tc>
        <w:tc>
          <w:tcPr>
            <w:tcW w:w="3955" w:type="dxa"/>
            <w:gridSpan w:val="7"/>
            <w:tcBorders>
              <w:top w:val="nil"/>
              <w:left w:val="nil"/>
              <w:right w:val="nil"/>
            </w:tcBorders>
          </w:tcPr>
          <w:p w14:paraId="7E2DD7E1" w14:textId="77777777" w:rsidR="007754F4" w:rsidRDefault="007754F4">
            <w:pPr>
              <w:rPr>
                <w:rFonts w:ascii="Arial Narrow" w:hAnsi="Arial Narrow"/>
              </w:rPr>
            </w:pPr>
          </w:p>
        </w:tc>
        <w:tc>
          <w:tcPr>
            <w:tcW w:w="256" w:type="dxa"/>
            <w:tcBorders>
              <w:top w:val="nil"/>
              <w:left w:val="nil"/>
              <w:bottom w:val="nil"/>
            </w:tcBorders>
          </w:tcPr>
          <w:p w14:paraId="3FBFD929" w14:textId="77777777" w:rsidR="007754F4" w:rsidRDefault="007754F4">
            <w:pPr>
              <w:rPr>
                <w:rFonts w:ascii="Arial Narrow" w:hAnsi="Arial Narrow"/>
              </w:rPr>
            </w:pPr>
          </w:p>
        </w:tc>
      </w:tr>
      <w:tr w:rsidR="007754F4" w14:paraId="24864AF9" w14:textId="77777777">
        <w:trPr>
          <w:cantSplit/>
          <w:trHeight w:val="360"/>
        </w:trPr>
        <w:tc>
          <w:tcPr>
            <w:tcW w:w="4500" w:type="dxa"/>
            <w:gridSpan w:val="10"/>
            <w:vMerge/>
            <w:tcBorders>
              <w:right w:val="nil"/>
            </w:tcBorders>
            <w:vAlign w:val="bottom"/>
          </w:tcPr>
          <w:p w14:paraId="59D62DC3" w14:textId="77777777" w:rsidR="007754F4" w:rsidRDefault="007754F4">
            <w:pPr>
              <w:rPr>
                <w:rFonts w:ascii="Arial Narrow" w:hAnsi="Arial Narrow"/>
              </w:rPr>
            </w:pPr>
          </w:p>
        </w:tc>
        <w:tc>
          <w:tcPr>
            <w:tcW w:w="236" w:type="dxa"/>
            <w:tcBorders>
              <w:top w:val="nil"/>
              <w:left w:val="nil"/>
              <w:bottom w:val="nil"/>
            </w:tcBorders>
          </w:tcPr>
          <w:p w14:paraId="08A676EC" w14:textId="77777777" w:rsidR="007754F4" w:rsidRDefault="007754F4">
            <w:pPr>
              <w:rPr>
                <w:rFonts w:ascii="Arial Narrow" w:hAnsi="Arial Narrow"/>
              </w:rPr>
            </w:pPr>
          </w:p>
        </w:tc>
        <w:tc>
          <w:tcPr>
            <w:tcW w:w="236" w:type="dxa"/>
            <w:gridSpan w:val="2"/>
            <w:tcBorders>
              <w:top w:val="nil"/>
              <w:bottom w:val="nil"/>
              <w:right w:val="nil"/>
            </w:tcBorders>
            <w:vAlign w:val="bottom"/>
          </w:tcPr>
          <w:p w14:paraId="752CF07B" w14:textId="77777777" w:rsidR="007754F4" w:rsidRDefault="007754F4">
            <w:pPr>
              <w:rPr>
                <w:rFonts w:ascii="Arial Narrow" w:hAnsi="Arial Narrow"/>
              </w:rPr>
            </w:pPr>
          </w:p>
        </w:tc>
        <w:tc>
          <w:tcPr>
            <w:tcW w:w="3955" w:type="dxa"/>
            <w:gridSpan w:val="7"/>
            <w:tcBorders>
              <w:top w:val="nil"/>
              <w:left w:val="nil"/>
              <w:right w:val="nil"/>
            </w:tcBorders>
          </w:tcPr>
          <w:p w14:paraId="58129A17" w14:textId="77777777" w:rsidR="007754F4" w:rsidRDefault="007754F4">
            <w:pPr>
              <w:rPr>
                <w:rFonts w:ascii="Arial Narrow" w:hAnsi="Arial Narrow"/>
              </w:rPr>
            </w:pPr>
          </w:p>
        </w:tc>
        <w:tc>
          <w:tcPr>
            <w:tcW w:w="256" w:type="dxa"/>
            <w:tcBorders>
              <w:top w:val="nil"/>
              <w:left w:val="nil"/>
            </w:tcBorders>
          </w:tcPr>
          <w:p w14:paraId="5CAE447D" w14:textId="77777777" w:rsidR="007754F4" w:rsidRDefault="007754F4">
            <w:pPr>
              <w:rPr>
                <w:rFonts w:ascii="Arial Narrow" w:hAnsi="Arial Narrow"/>
              </w:rPr>
            </w:pPr>
          </w:p>
        </w:tc>
      </w:tr>
      <w:tr w:rsidR="007754F4" w14:paraId="766BD39B" w14:textId="77777777">
        <w:trPr>
          <w:trHeight w:val="360"/>
        </w:trPr>
        <w:tc>
          <w:tcPr>
            <w:tcW w:w="9183" w:type="dxa"/>
            <w:gridSpan w:val="21"/>
            <w:shd w:val="clear" w:color="auto" w:fill="003366"/>
            <w:vAlign w:val="center"/>
          </w:tcPr>
          <w:p w14:paraId="4EF70AF2" w14:textId="77777777" w:rsidR="007754F4" w:rsidRDefault="007754F4">
            <w:pPr>
              <w:rPr>
                <w:rFonts w:ascii="Arial Narrow" w:hAnsi="Arial Narrow"/>
                <w:color w:val="FFFFFF"/>
              </w:rPr>
            </w:pPr>
            <w:r>
              <w:rPr>
                <w:rFonts w:ascii="Arial Narrow" w:hAnsi="Arial Narrow"/>
                <w:b/>
                <w:color w:val="FFFFFF"/>
                <w:sz w:val="22"/>
              </w:rPr>
              <w:t>Dependency</w:t>
            </w:r>
          </w:p>
        </w:tc>
      </w:tr>
      <w:tr w:rsidR="007754F4" w14:paraId="597D4EB6" w14:textId="77777777">
        <w:trPr>
          <w:trHeight w:val="360"/>
        </w:trPr>
        <w:tc>
          <w:tcPr>
            <w:tcW w:w="1366" w:type="dxa"/>
            <w:tcBorders>
              <w:bottom w:val="nil"/>
              <w:right w:val="nil"/>
            </w:tcBorders>
            <w:vAlign w:val="bottom"/>
          </w:tcPr>
          <w:p w14:paraId="21A1DE84" w14:textId="77777777" w:rsidR="007754F4" w:rsidRDefault="007754F4">
            <w:pPr>
              <w:ind w:right="-108"/>
              <w:rPr>
                <w:rFonts w:ascii="Arial Narrow" w:hAnsi="Arial Narrow"/>
              </w:rPr>
            </w:pPr>
            <w:r>
              <w:rPr>
                <w:rFonts w:ascii="Arial Narrow" w:hAnsi="Arial Narrow"/>
                <w:sz w:val="22"/>
              </w:rPr>
              <w:t>Dialysis:</w:t>
            </w:r>
          </w:p>
        </w:tc>
        <w:tc>
          <w:tcPr>
            <w:tcW w:w="854" w:type="dxa"/>
            <w:gridSpan w:val="3"/>
            <w:tcBorders>
              <w:top w:val="nil"/>
              <w:left w:val="nil"/>
              <w:right w:val="nil"/>
            </w:tcBorders>
            <w:vAlign w:val="bottom"/>
          </w:tcPr>
          <w:p w14:paraId="59E23582" w14:textId="77777777" w:rsidR="007754F4" w:rsidRDefault="007754F4">
            <w:pPr>
              <w:rPr>
                <w:rFonts w:ascii="Arial Narrow" w:hAnsi="Arial Narrow"/>
              </w:rPr>
            </w:pPr>
          </w:p>
        </w:tc>
        <w:tc>
          <w:tcPr>
            <w:tcW w:w="1125" w:type="dxa"/>
            <w:gridSpan w:val="4"/>
            <w:tcBorders>
              <w:top w:val="nil"/>
              <w:left w:val="nil"/>
              <w:bottom w:val="nil"/>
              <w:right w:val="nil"/>
            </w:tcBorders>
            <w:vAlign w:val="bottom"/>
          </w:tcPr>
          <w:p w14:paraId="562BA7F9" w14:textId="77777777" w:rsidR="007754F4" w:rsidRDefault="007754F4">
            <w:pPr>
              <w:ind w:right="-108"/>
              <w:rPr>
                <w:rFonts w:ascii="Arial Narrow" w:hAnsi="Arial Narrow"/>
              </w:rPr>
            </w:pPr>
            <w:r>
              <w:rPr>
                <w:rFonts w:ascii="Arial Narrow" w:hAnsi="Arial Narrow"/>
                <w:sz w:val="22"/>
              </w:rPr>
              <w:t>Insulin:</w:t>
            </w:r>
          </w:p>
        </w:tc>
        <w:tc>
          <w:tcPr>
            <w:tcW w:w="1155" w:type="dxa"/>
            <w:gridSpan w:val="2"/>
            <w:tcBorders>
              <w:left w:val="nil"/>
              <w:right w:val="nil"/>
            </w:tcBorders>
          </w:tcPr>
          <w:p w14:paraId="63D7DCF0" w14:textId="77777777" w:rsidR="007754F4" w:rsidRDefault="007754F4">
            <w:pPr>
              <w:rPr>
                <w:rFonts w:ascii="Arial Narrow" w:hAnsi="Arial Narrow"/>
              </w:rPr>
            </w:pPr>
          </w:p>
        </w:tc>
        <w:tc>
          <w:tcPr>
            <w:tcW w:w="236" w:type="dxa"/>
            <w:tcBorders>
              <w:top w:val="nil"/>
              <w:left w:val="nil"/>
              <w:bottom w:val="nil"/>
            </w:tcBorders>
            <w:vAlign w:val="bottom"/>
          </w:tcPr>
          <w:p w14:paraId="6B43C916" w14:textId="77777777" w:rsidR="007754F4" w:rsidRDefault="007754F4">
            <w:pPr>
              <w:rPr>
                <w:rFonts w:ascii="Arial Narrow" w:hAnsi="Arial Narrow"/>
              </w:rPr>
            </w:pPr>
          </w:p>
        </w:tc>
        <w:tc>
          <w:tcPr>
            <w:tcW w:w="3201" w:type="dxa"/>
            <w:gridSpan w:val="7"/>
            <w:tcBorders>
              <w:top w:val="nil"/>
              <w:bottom w:val="nil"/>
              <w:right w:val="nil"/>
            </w:tcBorders>
            <w:vAlign w:val="bottom"/>
          </w:tcPr>
          <w:p w14:paraId="22865265" w14:textId="77777777" w:rsidR="007754F4" w:rsidRDefault="007754F4">
            <w:pPr>
              <w:ind w:left="124" w:right="-108"/>
              <w:rPr>
                <w:rFonts w:ascii="Arial Narrow" w:hAnsi="Arial Narrow"/>
              </w:rPr>
            </w:pPr>
            <w:r>
              <w:rPr>
                <w:rFonts w:ascii="Arial Narrow" w:hAnsi="Arial Narrow"/>
                <w:sz w:val="22"/>
              </w:rPr>
              <w:t>Walker/cane/scooter/wheelchair:</w:t>
            </w:r>
          </w:p>
        </w:tc>
        <w:tc>
          <w:tcPr>
            <w:tcW w:w="973" w:type="dxa"/>
            <w:tcBorders>
              <w:left w:val="nil"/>
              <w:right w:val="nil"/>
            </w:tcBorders>
            <w:vAlign w:val="bottom"/>
          </w:tcPr>
          <w:p w14:paraId="1613BAD8" w14:textId="77777777" w:rsidR="007754F4" w:rsidRDefault="007754F4">
            <w:pPr>
              <w:rPr>
                <w:rFonts w:ascii="Arial Narrow" w:hAnsi="Arial Narrow"/>
              </w:rPr>
            </w:pPr>
          </w:p>
        </w:tc>
        <w:tc>
          <w:tcPr>
            <w:tcW w:w="273" w:type="dxa"/>
            <w:gridSpan w:val="2"/>
            <w:tcBorders>
              <w:top w:val="nil"/>
              <w:left w:val="nil"/>
              <w:bottom w:val="nil"/>
            </w:tcBorders>
          </w:tcPr>
          <w:p w14:paraId="0DF3B542" w14:textId="77777777" w:rsidR="007754F4" w:rsidRDefault="007754F4">
            <w:pPr>
              <w:rPr>
                <w:rFonts w:ascii="Arial Narrow" w:hAnsi="Arial Narrow"/>
              </w:rPr>
            </w:pPr>
          </w:p>
        </w:tc>
      </w:tr>
      <w:tr w:rsidR="007754F4" w14:paraId="0F358F84" w14:textId="77777777">
        <w:trPr>
          <w:trHeight w:val="360"/>
        </w:trPr>
        <w:tc>
          <w:tcPr>
            <w:tcW w:w="1366" w:type="dxa"/>
            <w:tcBorders>
              <w:top w:val="nil"/>
              <w:bottom w:val="nil"/>
              <w:right w:val="nil"/>
            </w:tcBorders>
            <w:vAlign w:val="bottom"/>
          </w:tcPr>
          <w:p w14:paraId="37417CA0" w14:textId="77777777" w:rsidR="007754F4" w:rsidRDefault="007754F4">
            <w:pPr>
              <w:ind w:right="-108"/>
              <w:rPr>
                <w:rFonts w:ascii="Arial Narrow" w:hAnsi="Arial Narrow"/>
              </w:rPr>
            </w:pPr>
            <w:r>
              <w:rPr>
                <w:rFonts w:ascii="Arial Narrow" w:hAnsi="Arial Narrow"/>
                <w:sz w:val="22"/>
              </w:rPr>
              <w:t>Ventilator:</w:t>
            </w:r>
          </w:p>
        </w:tc>
        <w:tc>
          <w:tcPr>
            <w:tcW w:w="854" w:type="dxa"/>
            <w:gridSpan w:val="3"/>
            <w:tcBorders>
              <w:left w:val="nil"/>
              <w:right w:val="nil"/>
            </w:tcBorders>
            <w:vAlign w:val="bottom"/>
          </w:tcPr>
          <w:p w14:paraId="6656DE2A" w14:textId="77777777" w:rsidR="007754F4" w:rsidRDefault="007754F4">
            <w:pPr>
              <w:rPr>
                <w:rFonts w:ascii="Arial Narrow" w:hAnsi="Arial Narrow"/>
              </w:rPr>
            </w:pPr>
          </w:p>
        </w:tc>
        <w:tc>
          <w:tcPr>
            <w:tcW w:w="1125" w:type="dxa"/>
            <w:gridSpan w:val="4"/>
            <w:tcBorders>
              <w:top w:val="nil"/>
              <w:left w:val="nil"/>
              <w:bottom w:val="nil"/>
              <w:right w:val="nil"/>
            </w:tcBorders>
            <w:vAlign w:val="bottom"/>
          </w:tcPr>
          <w:p w14:paraId="2D95DB82" w14:textId="77777777" w:rsidR="007754F4" w:rsidRDefault="007754F4">
            <w:pPr>
              <w:ind w:right="-108"/>
              <w:rPr>
                <w:rFonts w:ascii="Arial Narrow" w:hAnsi="Arial Narrow"/>
              </w:rPr>
            </w:pPr>
            <w:r>
              <w:rPr>
                <w:rFonts w:ascii="Arial Narrow" w:hAnsi="Arial Narrow"/>
                <w:sz w:val="22"/>
              </w:rPr>
              <w:t>Oxygen:</w:t>
            </w:r>
          </w:p>
        </w:tc>
        <w:tc>
          <w:tcPr>
            <w:tcW w:w="1155" w:type="dxa"/>
            <w:gridSpan w:val="2"/>
            <w:tcBorders>
              <w:left w:val="nil"/>
              <w:right w:val="nil"/>
            </w:tcBorders>
          </w:tcPr>
          <w:p w14:paraId="6912D36E" w14:textId="77777777" w:rsidR="007754F4" w:rsidRDefault="007754F4">
            <w:pPr>
              <w:rPr>
                <w:rFonts w:ascii="Arial Narrow" w:hAnsi="Arial Narrow"/>
              </w:rPr>
            </w:pPr>
          </w:p>
        </w:tc>
        <w:tc>
          <w:tcPr>
            <w:tcW w:w="236" w:type="dxa"/>
            <w:tcBorders>
              <w:top w:val="nil"/>
              <w:left w:val="nil"/>
              <w:bottom w:val="nil"/>
            </w:tcBorders>
            <w:vAlign w:val="bottom"/>
          </w:tcPr>
          <w:p w14:paraId="12460E90" w14:textId="77777777" w:rsidR="007754F4" w:rsidRDefault="007754F4">
            <w:pPr>
              <w:rPr>
                <w:rFonts w:ascii="Arial Narrow" w:hAnsi="Arial Narrow"/>
              </w:rPr>
            </w:pPr>
          </w:p>
        </w:tc>
        <w:tc>
          <w:tcPr>
            <w:tcW w:w="236" w:type="dxa"/>
            <w:gridSpan w:val="2"/>
            <w:tcBorders>
              <w:top w:val="nil"/>
              <w:bottom w:val="nil"/>
              <w:right w:val="nil"/>
            </w:tcBorders>
            <w:vAlign w:val="bottom"/>
          </w:tcPr>
          <w:p w14:paraId="24A9577F" w14:textId="77777777" w:rsidR="007754F4" w:rsidRDefault="007754F4" w:rsidP="009E13EB">
            <w:pPr>
              <w:ind w:right="-108"/>
              <w:rPr>
                <w:rFonts w:ascii="Arial Narrow" w:hAnsi="Arial Narrow"/>
              </w:rPr>
            </w:pPr>
          </w:p>
        </w:tc>
        <w:tc>
          <w:tcPr>
            <w:tcW w:w="3938" w:type="dxa"/>
            <w:gridSpan w:val="6"/>
            <w:tcBorders>
              <w:top w:val="nil"/>
              <w:left w:val="nil"/>
              <w:right w:val="nil"/>
            </w:tcBorders>
            <w:vAlign w:val="bottom"/>
          </w:tcPr>
          <w:p w14:paraId="0F8E6AEC" w14:textId="77777777" w:rsidR="007754F4" w:rsidRDefault="007754F4">
            <w:pPr>
              <w:ind w:left="124"/>
              <w:rPr>
                <w:rFonts w:ascii="Arial Narrow" w:hAnsi="Arial Narrow"/>
              </w:rPr>
            </w:pPr>
          </w:p>
        </w:tc>
        <w:tc>
          <w:tcPr>
            <w:tcW w:w="273" w:type="dxa"/>
            <w:gridSpan w:val="2"/>
            <w:tcBorders>
              <w:top w:val="nil"/>
              <w:left w:val="nil"/>
              <w:bottom w:val="nil"/>
            </w:tcBorders>
          </w:tcPr>
          <w:p w14:paraId="65A893A8" w14:textId="77777777" w:rsidR="007754F4" w:rsidRDefault="007754F4">
            <w:pPr>
              <w:rPr>
                <w:rFonts w:ascii="Arial Narrow" w:hAnsi="Arial Narrow"/>
              </w:rPr>
            </w:pPr>
          </w:p>
        </w:tc>
      </w:tr>
      <w:tr w:rsidR="007754F4" w14:paraId="3674B0D2" w14:textId="77777777">
        <w:trPr>
          <w:trHeight w:val="360"/>
        </w:trPr>
        <w:tc>
          <w:tcPr>
            <w:tcW w:w="1366" w:type="dxa"/>
            <w:tcBorders>
              <w:top w:val="nil"/>
              <w:bottom w:val="nil"/>
              <w:right w:val="nil"/>
            </w:tcBorders>
            <w:vAlign w:val="bottom"/>
          </w:tcPr>
          <w:p w14:paraId="14CF7B9F" w14:textId="77777777" w:rsidR="007754F4" w:rsidRDefault="007754F4">
            <w:pPr>
              <w:ind w:right="-108"/>
              <w:rPr>
                <w:rFonts w:ascii="Arial Narrow" w:hAnsi="Arial Narrow"/>
              </w:rPr>
            </w:pPr>
            <w:r>
              <w:rPr>
                <w:rFonts w:ascii="Arial Narrow" w:hAnsi="Arial Narrow"/>
                <w:sz w:val="22"/>
              </w:rPr>
              <w:t>Service animal:</w:t>
            </w:r>
          </w:p>
        </w:tc>
        <w:tc>
          <w:tcPr>
            <w:tcW w:w="854" w:type="dxa"/>
            <w:gridSpan w:val="3"/>
            <w:tcBorders>
              <w:left w:val="nil"/>
              <w:right w:val="nil"/>
            </w:tcBorders>
            <w:vAlign w:val="bottom"/>
          </w:tcPr>
          <w:p w14:paraId="76C62CDE" w14:textId="77777777" w:rsidR="007754F4" w:rsidRDefault="007754F4">
            <w:pPr>
              <w:rPr>
                <w:rFonts w:ascii="Arial Narrow" w:hAnsi="Arial Narrow"/>
              </w:rPr>
            </w:pPr>
          </w:p>
        </w:tc>
        <w:tc>
          <w:tcPr>
            <w:tcW w:w="1125" w:type="dxa"/>
            <w:gridSpan w:val="4"/>
            <w:tcBorders>
              <w:top w:val="nil"/>
              <w:left w:val="nil"/>
              <w:bottom w:val="nil"/>
              <w:right w:val="nil"/>
            </w:tcBorders>
            <w:vAlign w:val="bottom"/>
          </w:tcPr>
          <w:p w14:paraId="2BB44400" w14:textId="77777777" w:rsidR="007754F4" w:rsidRDefault="007754F4">
            <w:pPr>
              <w:ind w:right="-108"/>
              <w:rPr>
                <w:rFonts w:ascii="Arial Narrow" w:hAnsi="Arial Narrow"/>
              </w:rPr>
            </w:pPr>
          </w:p>
        </w:tc>
        <w:tc>
          <w:tcPr>
            <w:tcW w:w="1155" w:type="dxa"/>
            <w:gridSpan w:val="2"/>
            <w:tcBorders>
              <w:left w:val="nil"/>
              <w:bottom w:val="nil"/>
              <w:right w:val="nil"/>
            </w:tcBorders>
          </w:tcPr>
          <w:p w14:paraId="3DA17783" w14:textId="77777777" w:rsidR="007754F4" w:rsidRDefault="007754F4">
            <w:pPr>
              <w:rPr>
                <w:rFonts w:ascii="Arial Narrow" w:hAnsi="Arial Narrow"/>
              </w:rPr>
            </w:pPr>
          </w:p>
        </w:tc>
        <w:tc>
          <w:tcPr>
            <w:tcW w:w="236" w:type="dxa"/>
            <w:tcBorders>
              <w:top w:val="nil"/>
              <w:left w:val="nil"/>
              <w:bottom w:val="nil"/>
            </w:tcBorders>
            <w:vAlign w:val="bottom"/>
          </w:tcPr>
          <w:p w14:paraId="7672A950" w14:textId="77777777" w:rsidR="007754F4" w:rsidRDefault="007754F4">
            <w:pPr>
              <w:rPr>
                <w:rFonts w:ascii="Arial Narrow" w:hAnsi="Arial Narrow"/>
              </w:rPr>
            </w:pPr>
          </w:p>
        </w:tc>
        <w:tc>
          <w:tcPr>
            <w:tcW w:w="247" w:type="dxa"/>
            <w:gridSpan w:val="3"/>
            <w:tcBorders>
              <w:top w:val="nil"/>
              <w:bottom w:val="nil"/>
              <w:right w:val="nil"/>
            </w:tcBorders>
          </w:tcPr>
          <w:p w14:paraId="27D66244" w14:textId="77777777" w:rsidR="007754F4" w:rsidRDefault="007754F4">
            <w:pPr>
              <w:ind w:left="-99" w:right="-108"/>
              <w:rPr>
                <w:rFonts w:ascii="Arial Narrow" w:hAnsi="Arial Narrow"/>
              </w:rPr>
            </w:pPr>
          </w:p>
        </w:tc>
        <w:tc>
          <w:tcPr>
            <w:tcW w:w="3927" w:type="dxa"/>
            <w:gridSpan w:val="5"/>
            <w:tcBorders>
              <w:top w:val="nil"/>
              <w:left w:val="nil"/>
              <w:right w:val="nil"/>
            </w:tcBorders>
            <w:vAlign w:val="bottom"/>
          </w:tcPr>
          <w:p w14:paraId="66849C73" w14:textId="77777777" w:rsidR="007754F4" w:rsidRDefault="009E13EB">
            <w:pPr>
              <w:rPr>
                <w:rFonts w:ascii="Arial Narrow" w:hAnsi="Arial Narrow"/>
              </w:rPr>
            </w:pPr>
            <w:r>
              <w:rPr>
                <w:rFonts w:ascii="Arial Narrow" w:hAnsi="Arial Narrow"/>
              </w:rPr>
              <w:t>Medications (specify)</w:t>
            </w:r>
          </w:p>
        </w:tc>
        <w:tc>
          <w:tcPr>
            <w:tcW w:w="273" w:type="dxa"/>
            <w:gridSpan w:val="2"/>
            <w:tcBorders>
              <w:top w:val="nil"/>
              <w:left w:val="nil"/>
              <w:bottom w:val="nil"/>
            </w:tcBorders>
          </w:tcPr>
          <w:p w14:paraId="0872C824" w14:textId="77777777" w:rsidR="007754F4" w:rsidRDefault="007754F4">
            <w:pPr>
              <w:rPr>
                <w:rFonts w:ascii="Arial Narrow" w:hAnsi="Arial Narrow"/>
              </w:rPr>
            </w:pPr>
          </w:p>
        </w:tc>
      </w:tr>
      <w:tr w:rsidR="007754F4" w14:paraId="4B13F134" w14:textId="77777777">
        <w:trPr>
          <w:trHeight w:val="360"/>
        </w:trPr>
        <w:tc>
          <w:tcPr>
            <w:tcW w:w="2445" w:type="dxa"/>
            <w:gridSpan w:val="6"/>
            <w:tcBorders>
              <w:top w:val="nil"/>
              <w:bottom w:val="nil"/>
              <w:right w:val="nil"/>
            </w:tcBorders>
            <w:vAlign w:val="bottom"/>
          </w:tcPr>
          <w:p w14:paraId="35B0346B" w14:textId="77777777" w:rsidR="007754F4" w:rsidRDefault="007754F4">
            <w:pPr>
              <w:rPr>
                <w:rFonts w:ascii="Arial Narrow" w:hAnsi="Arial Narrow"/>
              </w:rPr>
            </w:pPr>
            <w:r>
              <w:rPr>
                <w:rFonts w:ascii="Arial Narrow" w:hAnsi="Arial Narrow"/>
                <w:sz w:val="22"/>
              </w:rPr>
              <w:t>Other machine dependent:</w:t>
            </w:r>
          </w:p>
        </w:tc>
        <w:tc>
          <w:tcPr>
            <w:tcW w:w="2055" w:type="dxa"/>
            <w:gridSpan w:val="4"/>
            <w:tcBorders>
              <w:top w:val="nil"/>
              <w:left w:val="nil"/>
              <w:right w:val="nil"/>
            </w:tcBorders>
            <w:vAlign w:val="bottom"/>
          </w:tcPr>
          <w:p w14:paraId="43D7B554" w14:textId="77777777" w:rsidR="007754F4" w:rsidRDefault="007754F4">
            <w:pPr>
              <w:rPr>
                <w:rFonts w:ascii="Arial Narrow" w:hAnsi="Arial Narrow"/>
              </w:rPr>
            </w:pPr>
          </w:p>
        </w:tc>
        <w:tc>
          <w:tcPr>
            <w:tcW w:w="247" w:type="dxa"/>
            <w:gridSpan w:val="2"/>
            <w:tcBorders>
              <w:top w:val="nil"/>
              <w:left w:val="nil"/>
              <w:bottom w:val="nil"/>
            </w:tcBorders>
          </w:tcPr>
          <w:p w14:paraId="455423CB" w14:textId="77777777" w:rsidR="007754F4" w:rsidRDefault="007754F4">
            <w:pPr>
              <w:ind w:left="-99"/>
              <w:rPr>
                <w:rFonts w:ascii="Arial Narrow" w:hAnsi="Arial Narrow"/>
              </w:rPr>
            </w:pPr>
          </w:p>
        </w:tc>
        <w:tc>
          <w:tcPr>
            <w:tcW w:w="236" w:type="dxa"/>
            <w:gridSpan w:val="2"/>
            <w:tcBorders>
              <w:top w:val="nil"/>
              <w:bottom w:val="nil"/>
              <w:right w:val="nil"/>
            </w:tcBorders>
            <w:vAlign w:val="bottom"/>
          </w:tcPr>
          <w:p w14:paraId="47EDF923" w14:textId="77777777" w:rsidR="007754F4" w:rsidRDefault="007754F4">
            <w:pPr>
              <w:ind w:left="-99" w:right="-108"/>
              <w:rPr>
                <w:rFonts w:ascii="Arial Narrow" w:hAnsi="Arial Narrow"/>
                <w:sz w:val="16"/>
              </w:rPr>
            </w:pPr>
          </w:p>
        </w:tc>
        <w:tc>
          <w:tcPr>
            <w:tcW w:w="3927" w:type="dxa"/>
            <w:gridSpan w:val="5"/>
            <w:tcBorders>
              <w:left w:val="nil"/>
              <w:right w:val="nil"/>
            </w:tcBorders>
            <w:vAlign w:val="bottom"/>
          </w:tcPr>
          <w:p w14:paraId="0F7B9E1E" w14:textId="77777777" w:rsidR="007754F4" w:rsidRDefault="007754F4">
            <w:pPr>
              <w:rPr>
                <w:rFonts w:ascii="Arial Narrow" w:hAnsi="Arial Narrow"/>
              </w:rPr>
            </w:pPr>
          </w:p>
        </w:tc>
        <w:tc>
          <w:tcPr>
            <w:tcW w:w="273" w:type="dxa"/>
            <w:gridSpan w:val="2"/>
            <w:tcBorders>
              <w:top w:val="nil"/>
              <w:left w:val="nil"/>
              <w:bottom w:val="nil"/>
            </w:tcBorders>
          </w:tcPr>
          <w:p w14:paraId="146D95AE" w14:textId="77777777" w:rsidR="007754F4" w:rsidRDefault="007754F4">
            <w:pPr>
              <w:rPr>
                <w:rFonts w:ascii="Arial Narrow" w:hAnsi="Arial Narrow"/>
              </w:rPr>
            </w:pPr>
          </w:p>
        </w:tc>
      </w:tr>
      <w:tr w:rsidR="007754F4" w14:paraId="490565F1" w14:textId="77777777">
        <w:trPr>
          <w:trHeight w:val="360"/>
        </w:trPr>
        <w:tc>
          <w:tcPr>
            <w:tcW w:w="4500" w:type="dxa"/>
            <w:gridSpan w:val="10"/>
            <w:tcBorders>
              <w:top w:val="nil"/>
              <w:right w:val="nil"/>
            </w:tcBorders>
            <w:vAlign w:val="bottom"/>
          </w:tcPr>
          <w:p w14:paraId="57192C2F" w14:textId="77777777" w:rsidR="007754F4" w:rsidRDefault="007754F4">
            <w:pPr>
              <w:rPr>
                <w:rFonts w:ascii="Arial Narrow" w:hAnsi="Arial Narrow"/>
              </w:rPr>
            </w:pPr>
          </w:p>
        </w:tc>
        <w:tc>
          <w:tcPr>
            <w:tcW w:w="247" w:type="dxa"/>
            <w:gridSpan w:val="2"/>
            <w:tcBorders>
              <w:top w:val="nil"/>
              <w:left w:val="nil"/>
            </w:tcBorders>
          </w:tcPr>
          <w:p w14:paraId="7BC0EE2C" w14:textId="77777777" w:rsidR="007754F4" w:rsidRDefault="007754F4">
            <w:pPr>
              <w:ind w:left="-99"/>
              <w:rPr>
                <w:rFonts w:ascii="Arial Narrow" w:hAnsi="Arial Narrow"/>
              </w:rPr>
            </w:pPr>
          </w:p>
        </w:tc>
        <w:tc>
          <w:tcPr>
            <w:tcW w:w="236" w:type="dxa"/>
            <w:gridSpan w:val="2"/>
            <w:tcBorders>
              <w:top w:val="nil"/>
              <w:right w:val="nil"/>
            </w:tcBorders>
            <w:vAlign w:val="bottom"/>
          </w:tcPr>
          <w:p w14:paraId="337E0BCA" w14:textId="77777777" w:rsidR="007754F4" w:rsidRDefault="007754F4">
            <w:pPr>
              <w:ind w:left="-99" w:right="-108"/>
              <w:rPr>
                <w:rFonts w:ascii="Arial Narrow" w:hAnsi="Arial Narrow"/>
                <w:sz w:val="16"/>
              </w:rPr>
            </w:pPr>
          </w:p>
        </w:tc>
        <w:tc>
          <w:tcPr>
            <w:tcW w:w="3927" w:type="dxa"/>
            <w:gridSpan w:val="5"/>
            <w:tcBorders>
              <w:left w:val="nil"/>
              <w:right w:val="nil"/>
            </w:tcBorders>
            <w:vAlign w:val="bottom"/>
          </w:tcPr>
          <w:p w14:paraId="05971D54" w14:textId="77777777" w:rsidR="007754F4" w:rsidRDefault="009E13EB">
            <w:pPr>
              <w:rPr>
                <w:rFonts w:ascii="Arial Narrow" w:hAnsi="Arial Narrow"/>
              </w:rPr>
            </w:pPr>
            <w:r>
              <w:rPr>
                <w:rFonts w:ascii="Arial Narrow" w:hAnsi="Arial Narrow"/>
              </w:rPr>
              <w:t>Other:</w:t>
            </w:r>
          </w:p>
        </w:tc>
        <w:tc>
          <w:tcPr>
            <w:tcW w:w="273" w:type="dxa"/>
            <w:gridSpan w:val="2"/>
            <w:tcBorders>
              <w:top w:val="nil"/>
              <w:left w:val="nil"/>
            </w:tcBorders>
          </w:tcPr>
          <w:p w14:paraId="114CC3EF" w14:textId="77777777" w:rsidR="007754F4" w:rsidRDefault="007754F4">
            <w:pPr>
              <w:rPr>
                <w:rFonts w:ascii="Arial Narrow" w:hAnsi="Arial Narrow"/>
              </w:rPr>
            </w:pPr>
          </w:p>
        </w:tc>
      </w:tr>
    </w:tbl>
    <w:p w14:paraId="6F249847" w14:textId="77777777" w:rsidR="007754F4" w:rsidRDefault="007754F4" w:rsidP="001861A1">
      <w:pPr>
        <w:pStyle w:val="ExHeading2"/>
        <w:numPr>
          <w:ilvl w:val="0"/>
          <w:numId w:val="0"/>
        </w:numPr>
      </w:pPr>
      <w:r>
        <w:br w:type="page"/>
      </w:r>
      <w:r>
        <w:lastRenderedPageBreak/>
        <w:t>Outpatient Services</w:t>
      </w:r>
    </w:p>
    <w:p w14:paraId="69F2D1CE" w14:textId="77777777" w:rsidR="007754F4" w:rsidRDefault="009E13EB" w:rsidP="001861A1">
      <w:pPr>
        <w:pStyle w:val="Default"/>
        <w:spacing w:before="120"/>
        <w:ind w:right="18"/>
        <w:jc w:val="both"/>
        <w:rPr>
          <w:color w:val="auto"/>
        </w:rPr>
      </w:pPr>
      <w:r>
        <w:rPr>
          <w:color w:val="auto"/>
        </w:rPr>
        <w:t>Does your facility track the number of individuals within the facility’s care who have the following disabilities and/or dependencies?  ______Yes    ______No</w:t>
      </w:r>
    </w:p>
    <w:p w14:paraId="2367A8F9" w14:textId="77777777" w:rsidR="009E13EB" w:rsidRPr="009E13EB" w:rsidRDefault="009E13EB" w:rsidP="001861A1">
      <w:pPr>
        <w:pStyle w:val="Default"/>
        <w:spacing w:before="120"/>
        <w:ind w:right="18"/>
        <w:jc w:val="both"/>
        <w:rPr>
          <w:color w:val="auto"/>
        </w:rPr>
      </w:pPr>
      <w:r>
        <w:rPr>
          <w:color w:val="auto"/>
        </w:rPr>
        <w:t>If “yes”, ho often does the tracking take place (e.g., daily, weekly, monthly, other)?</w:t>
      </w:r>
    </w:p>
    <w:p w14:paraId="5ACA29D4" w14:textId="77777777" w:rsidR="007754F4" w:rsidRDefault="007754F4" w:rsidP="001861A1">
      <w:pPr>
        <w:pStyle w:val="Default"/>
        <w:spacing w:before="120"/>
        <w:ind w:right="18"/>
        <w:jc w:val="both"/>
        <w:rPr>
          <w:color w:val="auto"/>
        </w:rPr>
      </w:pPr>
    </w:p>
    <w:tbl>
      <w:tblPr>
        <w:tblpPr w:leftFromText="180" w:rightFromText="180" w:vertAnchor="text" w:tblpX="108" w:tblpY="1"/>
        <w:tblOverlap w:val="neve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254"/>
        <w:gridCol w:w="198"/>
        <w:gridCol w:w="402"/>
        <w:gridCol w:w="48"/>
        <w:gridCol w:w="177"/>
        <w:gridCol w:w="615"/>
        <w:gridCol w:w="285"/>
        <w:gridCol w:w="543"/>
        <w:gridCol w:w="612"/>
        <w:gridCol w:w="236"/>
        <w:gridCol w:w="11"/>
        <w:gridCol w:w="225"/>
        <w:gridCol w:w="11"/>
        <w:gridCol w:w="57"/>
        <w:gridCol w:w="18"/>
        <w:gridCol w:w="1313"/>
        <w:gridCol w:w="487"/>
        <w:gridCol w:w="674"/>
        <w:gridCol w:w="405"/>
        <w:gridCol w:w="973"/>
        <w:gridCol w:w="17"/>
        <w:gridCol w:w="256"/>
      </w:tblGrid>
      <w:tr w:rsidR="007754F4" w14:paraId="3B5768E7" w14:textId="77777777">
        <w:trPr>
          <w:trHeight w:val="360"/>
        </w:trPr>
        <w:tc>
          <w:tcPr>
            <w:tcW w:w="9183" w:type="dxa"/>
            <w:gridSpan w:val="23"/>
            <w:shd w:val="clear" w:color="auto" w:fill="003366"/>
            <w:vAlign w:val="center"/>
          </w:tcPr>
          <w:p w14:paraId="18B38DE6" w14:textId="77777777" w:rsidR="007754F4" w:rsidRDefault="007754F4" w:rsidP="001861A1">
            <w:pPr>
              <w:ind w:right="-108"/>
              <w:rPr>
                <w:b/>
                <w:color w:val="FFFFFF"/>
              </w:rPr>
            </w:pPr>
            <w:r>
              <w:rPr>
                <w:rFonts w:ascii="Arial Narrow" w:hAnsi="Arial Narrow"/>
                <w:b/>
                <w:color w:val="FFFFFF"/>
                <w:sz w:val="22"/>
              </w:rPr>
              <w:t>Disability or Other Challenges</w:t>
            </w:r>
          </w:p>
        </w:tc>
      </w:tr>
      <w:tr w:rsidR="007754F4" w14:paraId="0AF4C211" w14:textId="77777777">
        <w:trPr>
          <w:trHeight w:val="360"/>
        </w:trPr>
        <w:tc>
          <w:tcPr>
            <w:tcW w:w="3888" w:type="dxa"/>
            <w:gridSpan w:val="9"/>
            <w:tcBorders>
              <w:bottom w:val="nil"/>
              <w:right w:val="nil"/>
            </w:tcBorders>
            <w:vAlign w:val="bottom"/>
          </w:tcPr>
          <w:p w14:paraId="2360302D" w14:textId="77777777" w:rsidR="007754F4" w:rsidRDefault="007754F4" w:rsidP="001861A1">
            <w:pPr>
              <w:ind w:right="-108"/>
              <w:rPr>
                <w:rFonts w:ascii="Arial Narrow" w:hAnsi="Arial Narrow"/>
              </w:rPr>
            </w:pPr>
            <w:r>
              <w:rPr>
                <w:rFonts w:ascii="Arial Narrow" w:hAnsi="Arial Narrow"/>
                <w:sz w:val="22"/>
              </w:rPr>
              <w:t>Alzheimer’s/dementia/cognitive impairment:</w:t>
            </w:r>
          </w:p>
        </w:tc>
        <w:tc>
          <w:tcPr>
            <w:tcW w:w="612" w:type="dxa"/>
            <w:tcBorders>
              <w:top w:val="nil"/>
              <w:left w:val="nil"/>
              <w:right w:val="nil"/>
            </w:tcBorders>
          </w:tcPr>
          <w:p w14:paraId="3C24E20C" w14:textId="77777777" w:rsidR="007754F4" w:rsidRDefault="007754F4" w:rsidP="001861A1">
            <w:pPr>
              <w:rPr>
                <w:rFonts w:ascii="Arial Narrow" w:hAnsi="Arial Narrow"/>
              </w:rPr>
            </w:pPr>
          </w:p>
        </w:tc>
        <w:tc>
          <w:tcPr>
            <w:tcW w:w="236" w:type="dxa"/>
            <w:tcBorders>
              <w:top w:val="nil"/>
              <w:left w:val="nil"/>
              <w:bottom w:val="nil"/>
            </w:tcBorders>
            <w:vAlign w:val="bottom"/>
          </w:tcPr>
          <w:p w14:paraId="6E00CCEF" w14:textId="77777777" w:rsidR="007754F4" w:rsidRDefault="007754F4" w:rsidP="001861A1">
            <w:pPr>
              <w:ind w:left="-108" w:firstLine="108"/>
              <w:rPr>
                <w:rFonts w:ascii="Arial Narrow" w:hAnsi="Arial Narrow"/>
              </w:rPr>
            </w:pPr>
          </w:p>
        </w:tc>
        <w:tc>
          <w:tcPr>
            <w:tcW w:w="1635" w:type="dxa"/>
            <w:gridSpan w:val="6"/>
            <w:tcBorders>
              <w:bottom w:val="nil"/>
              <w:right w:val="nil"/>
            </w:tcBorders>
            <w:vAlign w:val="bottom"/>
          </w:tcPr>
          <w:p w14:paraId="2FC2E037" w14:textId="77777777" w:rsidR="007754F4" w:rsidRDefault="007754F4" w:rsidP="001861A1">
            <w:pPr>
              <w:ind w:left="133" w:right="-108"/>
              <w:rPr>
                <w:rFonts w:ascii="Arial Narrow" w:hAnsi="Arial Narrow"/>
              </w:rPr>
            </w:pPr>
            <w:r>
              <w:rPr>
                <w:rFonts w:ascii="Arial Narrow" w:hAnsi="Arial Narrow"/>
                <w:sz w:val="22"/>
              </w:rPr>
              <w:t>Confined to bed:</w:t>
            </w:r>
          </w:p>
        </w:tc>
        <w:tc>
          <w:tcPr>
            <w:tcW w:w="2556" w:type="dxa"/>
            <w:gridSpan w:val="5"/>
            <w:tcBorders>
              <w:top w:val="nil"/>
              <w:left w:val="nil"/>
              <w:right w:val="nil"/>
            </w:tcBorders>
            <w:vAlign w:val="bottom"/>
          </w:tcPr>
          <w:p w14:paraId="62206D54" w14:textId="77777777" w:rsidR="007754F4" w:rsidRDefault="007754F4" w:rsidP="001861A1">
            <w:pPr>
              <w:ind w:left="133"/>
              <w:rPr>
                <w:rFonts w:ascii="Arial Narrow" w:hAnsi="Arial Narrow"/>
              </w:rPr>
            </w:pPr>
          </w:p>
        </w:tc>
        <w:tc>
          <w:tcPr>
            <w:tcW w:w="256" w:type="dxa"/>
            <w:tcBorders>
              <w:top w:val="nil"/>
              <w:left w:val="nil"/>
              <w:bottom w:val="nil"/>
            </w:tcBorders>
          </w:tcPr>
          <w:p w14:paraId="110F1712" w14:textId="77777777" w:rsidR="007754F4" w:rsidRDefault="007754F4" w:rsidP="001861A1">
            <w:pPr>
              <w:rPr>
                <w:rFonts w:ascii="Arial Narrow" w:hAnsi="Arial Narrow"/>
              </w:rPr>
            </w:pPr>
          </w:p>
        </w:tc>
      </w:tr>
      <w:tr w:rsidR="007754F4" w14:paraId="0F136AE6" w14:textId="77777777">
        <w:trPr>
          <w:trHeight w:val="360"/>
        </w:trPr>
        <w:tc>
          <w:tcPr>
            <w:tcW w:w="1818" w:type="dxa"/>
            <w:gridSpan w:val="3"/>
            <w:tcBorders>
              <w:top w:val="nil"/>
              <w:bottom w:val="nil"/>
              <w:right w:val="nil"/>
            </w:tcBorders>
            <w:vAlign w:val="bottom"/>
          </w:tcPr>
          <w:p w14:paraId="6AC5C650" w14:textId="77777777" w:rsidR="007754F4" w:rsidRDefault="007754F4" w:rsidP="001861A1">
            <w:pPr>
              <w:ind w:right="-108"/>
              <w:rPr>
                <w:rFonts w:ascii="Arial Narrow" w:hAnsi="Arial Narrow"/>
              </w:rPr>
            </w:pPr>
            <w:r>
              <w:rPr>
                <w:rFonts w:ascii="Arial Narrow" w:hAnsi="Arial Narrow"/>
                <w:sz w:val="22"/>
              </w:rPr>
              <w:t>Blind or low vision:</w:t>
            </w:r>
          </w:p>
        </w:tc>
        <w:tc>
          <w:tcPr>
            <w:tcW w:w="2682" w:type="dxa"/>
            <w:gridSpan w:val="7"/>
            <w:tcBorders>
              <w:top w:val="nil"/>
              <w:left w:val="nil"/>
              <w:right w:val="nil"/>
            </w:tcBorders>
          </w:tcPr>
          <w:p w14:paraId="4055D77C" w14:textId="77777777" w:rsidR="007754F4" w:rsidRDefault="007754F4" w:rsidP="001861A1">
            <w:pPr>
              <w:rPr>
                <w:rFonts w:ascii="Arial Narrow" w:hAnsi="Arial Narrow"/>
              </w:rPr>
            </w:pPr>
          </w:p>
        </w:tc>
        <w:tc>
          <w:tcPr>
            <w:tcW w:w="236" w:type="dxa"/>
            <w:tcBorders>
              <w:top w:val="nil"/>
              <w:left w:val="nil"/>
              <w:bottom w:val="nil"/>
            </w:tcBorders>
            <w:vAlign w:val="bottom"/>
          </w:tcPr>
          <w:p w14:paraId="38388398" w14:textId="77777777" w:rsidR="007754F4" w:rsidRDefault="007754F4" w:rsidP="001861A1">
            <w:pPr>
              <w:rPr>
                <w:rFonts w:ascii="Arial Narrow" w:hAnsi="Arial Narrow"/>
              </w:rPr>
            </w:pPr>
          </w:p>
        </w:tc>
        <w:tc>
          <w:tcPr>
            <w:tcW w:w="2796" w:type="dxa"/>
            <w:gridSpan w:val="8"/>
            <w:tcBorders>
              <w:top w:val="nil"/>
              <w:bottom w:val="nil"/>
              <w:right w:val="nil"/>
            </w:tcBorders>
            <w:vAlign w:val="bottom"/>
          </w:tcPr>
          <w:p w14:paraId="6B1D25FF" w14:textId="77777777" w:rsidR="007754F4" w:rsidRDefault="007754F4" w:rsidP="001861A1">
            <w:pPr>
              <w:ind w:left="133" w:right="-108"/>
              <w:rPr>
                <w:rFonts w:ascii="Arial Narrow" w:hAnsi="Arial Narrow"/>
              </w:rPr>
            </w:pPr>
            <w:r>
              <w:rPr>
                <w:rFonts w:ascii="Arial Narrow" w:hAnsi="Arial Narrow"/>
                <w:sz w:val="22"/>
              </w:rPr>
              <w:t>Require 24-hour constant care:</w:t>
            </w:r>
          </w:p>
        </w:tc>
        <w:tc>
          <w:tcPr>
            <w:tcW w:w="1395" w:type="dxa"/>
            <w:gridSpan w:val="3"/>
            <w:tcBorders>
              <w:top w:val="nil"/>
              <w:left w:val="nil"/>
              <w:right w:val="nil"/>
            </w:tcBorders>
            <w:vAlign w:val="bottom"/>
          </w:tcPr>
          <w:p w14:paraId="5847A84A" w14:textId="77777777" w:rsidR="007754F4" w:rsidRDefault="007754F4" w:rsidP="001861A1">
            <w:pPr>
              <w:rPr>
                <w:rFonts w:ascii="Arial Narrow" w:hAnsi="Arial Narrow"/>
              </w:rPr>
            </w:pPr>
          </w:p>
        </w:tc>
        <w:tc>
          <w:tcPr>
            <w:tcW w:w="256" w:type="dxa"/>
            <w:tcBorders>
              <w:top w:val="nil"/>
              <w:left w:val="nil"/>
              <w:bottom w:val="nil"/>
            </w:tcBorders>
          </w:tcPr>
          <w:p w14:paraId="500FF413" w14:textId="77777777" w:rsidR="007754F4" w:rsidRDefault="007754F4" w:rsidP="001861A1">
            <w:pPr>
              <w:rPr>
                <w:rFonts w:ascii="Arial Narrow" w:hAnsi="Arial Narrow"/>
              </w:rPr>
            </w:pPr>
          </w:p>
        </w:tc>
      </w:tr>
      <w:tr w:rsidR="007754F4" w14:paraId="4805500B" w14:textId="77777777">
        <w:trPr>
          <w:trHeight w:val="360"/>
        </w:trPr>
        <w:tc>
          <w:tcPr>
            <w:tcW w:w="2268" w:type="dxa"/>
            <w:gridSpan w:val="5"/>
            <w:tcBorders>
              <w:top w:val="nil"/>
              <w:bottom w:val="nil"/>
              <w:right w:val="nil"/>
            </w:tcBorders>
            <w:vAlign w:val="bottom"/>
          </w:tcPr>
          <w:p w14:paraId="76F8C5E7" w14:textId="77777777" w:rsidR="007754F4" w:rsidRDefault="007754F4" w:rsidP="0031479D">
            <w:pPr>
              <w:ind w:right="-108"/>
              <w:rPr>
                <w:rFonts w:ascii="Arial Narrow" w:hAnsi="Arial Narrow"/>
              </w:rPr>
            </w:pPr>
            <w:r>
              <w:rPr>
                <w:rFonts w:ascii="Arial Narrow" w:hAnsi="Arial Narrow"/>
                <w:sz w:val="22"/>
              </w:rPr>
              <w:t>Deaf or hearing impaired:</w:t>
            </w:r>
          </w:p>
        </w:tc>
        <w:tc>
          <w:tcPr>
            <w:tcW w:w="2232" w:type="dxa"/>
            <w:gridSpan w:val="5"/>
            <w:tcBorders>
              <w:top w:val="nil"/>
              <w:left w:val="nil"/>
              <w:right w:val="nil"/>
            </w:tcBorders>
          </w:tcPr>
          <w:p w14:paraId="40CD32A4" w14:textId="77777777" w:rsidR="007754F4" w:rsidRDefault="007754F4" w:rsidP="001861A1">
            <w:pPr>
              <w:rPr>
                <w:rFonts w:ascii="Arial Narrow" w:hAnsi="Arial Narrow"/>
              </w:rPr>
            </w:pPr>
          </w:p>
        </w:tc>
        <w:tc>
          <w:tcPr>
            <w:tcW w:w="236" w:type="dxa"/>
            <w:tcBorders>
              <w:top w:val="nil"/>
              <w:left w:val="nil"/>
              <w:bottom w:val="nil"/>
            </w:tcBorders>
            <w:vAlign w:val="bottom"/>
          </w:tcPr>
          <w:p w14:paraId="1B1CA402" w14:textId="77777777" w:rsidR="007754F4" w:rsidRDefault="007754F4" w:rsidP="001861A1">
            <w:pPr>
              <w:rPr>
                <w:rFonts w:ascii="Arial Narrow" w:hAnsi="Arial Narrow"/>
              </w:rPr>
            </w:pPr>
          </w:p>
        </w:tc>
        <w:tc>
          <w:tcPr>
            <w:tcW w:w="2122" w:type="dxa"/>
            <w:gridSpan w:val="7"/>
            <w:tcBorders>
              <w:top w:val="nil"/>
              <w:bottom w:val="nil"/>
              <w:right w:val="nil"/>
            </w:tcBorders>
            <w:vAlign w:val="bottom"/>
          </w:tcPr>
          <w:p w14:paraId="34CC9FD1" w14:textId="77777777" w:rsidR="007754F4" w:rsidRDefault="009E13EB" w:rsidP="009E13EB">
            <w:pPr>
              <w:ind w:right="-108"/>
              <w:rPr>
                <w:rFonts w:ascii="Arial Narrow" w:hAnsi="Arial Narrow"/>
              </w:rPr>
            </w:pPr>
            <w:r>
              <w:rPr>
                <w:rFonts w:ascii="Arial Narrow" w:hAnsi="Arial Narrow"/>
                <w:sz w:val="22"/>
              </w:rPr>
              <w:t xml:space="preserve">  Non-English speaking</w:t>
            </w:r>
            <w:r w:rsidR="007754F4">
              <w:rPr>
                <w:rFonts w:ascii="Arial Narrow" w:hAnsi="Arial Narrow"/>
                <w:sz w:val="22"/>
              </w:rPr>
              <w:t>:</w:t>
            </w:r>
          </w:p>
        </w:tc>
        <w:tc>
          <w:tcPr>
            <w:tcW w:w="2069" w:type="dxa"/>
            <w:gridSpan w:val="4"/>
            <w:tcBorders>
              <w:top w:val="nil"/>
              <w:left w:val="nil"/>
              <w:right w:val="nil"/>
            </w:tcBorders>
            <w:vAlign w:val="bottom"/>
          </w:tcPr>
          <w:p w14:paraId="291BEC85" w14:textId="77777777" w:rsidR="007754F4" w:rsidRDefault="007754F4" w:rsidP="001861A1">
            <w:pPr>
              <w:rPr>
                <w:rFonts w:ascii="Arial Narrow" w:hAnsi="Arial Narrow"/>
              </w:rPr>
            </w:pPr>
          </w:p>
        </w:tc>
        <w:tc>
          <w:tcPr>
            <w:tcW w:w="256" w:type="dxa"/>
            <w:tcBorders>
              <w:top w:val="nil"/>
              <w:left w:val="nil"/>
              <w:bottom w:val="nil"/>
            </w:tcBorders>
          </w:tcPr>
          <w:p w14:paraId="2F4D6AC2" w14:textId="77777777" w:rsidR="007754F4" w:rsidRDefault="007754F4" w:rsidP="001861A1">
            <w:pPr>
              <w:rPr>
                <w:rFonts w:ascii="Arial Narrow" w:hAnsi="Arial Narrow"/>
              </w:rPr>
            </w:pPr>
          </w:p>
        </w:tc>
      </w:tr>
      <w:tr w:rsidR="007754F4" w14:paraId="1DE9904E" w14:textId="77777777">
        <w:trPr>
          <w:trHeight w:val="360"/>
        </w:trPr>
        <w:tc>
          <w:tcPr>
            <w:tcW w:w="1620" w:type="dxa"/>
            <w:gridSpan w:val="2"/>
            <w:tcBorders>
              <w:top w:val="nil"/>
              <w:bottom w:val="nil"/>
              <w:right w:val="nil"/>
            </w:tcBorders>
            <w:vAlign w:val="bottom"/>
          </w:tcPr>
          <w:p w14:paraId="0EDC9F59" w14:textId="77777777" w:rsidR="007754F4" w:rsidRDefault="007754F4" w:rsidP="001861A1">
            <w:pPr>
              <w:ind w:right="-108"/>
              <w:rPr>
                <w:rFonts w:ascii="Arial Narrow" w:hAnsi="Arial Narrow"/>
              </w:rPr>
            </w:pPr>
            <w:r>
              <w:rPr>
                <w:rFonts w:ascii="Arial Narrow" w:hAnsi="Arial Narrow"/>
                <w:sz w:val="22"/>
              </w:rPr>
              <w:t>Speech impaired:</w:t>
            </w:r>
          </w:p>
        </w:tc>
        <w:tc>
          <w:tcPr>
            <w:tcW w:w="2880" w:type="dxa"/>
            <w:gridSpan w:val="8"/>
            <w:tcBorders>
              <w:top w:val="nil"/>
              <w:left w:val="nil"/>
              <w:right w:val="nil"/>
            </w:tcBorders>
            <w:vAlign w:val="bottom"/>
          </w:tcPr>
          <w:p w14:paraId="40D9DBA5" w14:textId="77777777" w:rsidR="007754F4" w:rsidRDefault="007754F4" w:rsidP="001861A1">
            <w:pPr>
              <w:rPr>
                <w:rFonts w:ascii="Arial Narrow" w:hAnsi="Arial Narrow"/>
              </w:rPr>
            </w:pPr>
          </w:p>
        </w:tc>
        <w:tc>
          <w:tcPr>
            <w:tcW w:w="236" w:type="dxa"/>
            <w:tcBorders>
              <w:top w:val="nil"/>
              <w:left w:val="nil"/>
              <w:bottom w:val="nil"/>
            </w:tcBorders>
          </w:tcPr>
          <w:p w14:paraId="00CC1945" w14:textId="77777777" w:rsidR="007754F4" w:rsidRDefault="007754F4" w:rsidP="001861A1">
            <w:pPr>
              <w:ind w:right="-108"/>
              <w:rPr>
                <w:rFonts w:ascii="Arial Narrow" w:hAnsi="Arial Narrow"/>
              </w:rPr>
            </w:pPr>
          </w:p>
        </w:tc>
        <w:tc>
          <w:tcPr>
            <w:tcW w:w="322" w:type="dxa"/>
            <w:gridSpan w:val="5"/>
            <w:tcBorders>
              <w:top w:val="nil"/>
              <w:bottom w:val="nil"/>
              <w:right w:val="nil"/>
            </w:tcBorders>
            <w:vAlign w:val="bottom"/>
          </w:tcPr>
          <w:p w14:paraId="30F214C1" w14:textId="77777777" w:rsidR="007754F4" w:rsidRDefault="007754F4" w:rsidP="001861A1">
            <w:pPr>
              <w:ind w:left="133" w:right="-108"/>
              <w:rPr>
                <w:rFonts w:ascii="Arial Narrow" w:hAnsi="Arial Narrow"/>
              </w:rPr>
            </w:pPr>
          </w:p>
        </w:tc>
        <w:tc>
          <w:tcPr>
            <w:tcW w:w="3869" w:type="dxa"/>
            <w:gridSpan w:val="6"/>
            <w:tcBorders>
              <w:top w:val="nil"/>
              <w:left w:val="nil"/>
              <w:right w:val="nil"/>
            </w:tcBorders>
            <w:vAlign w:val="bottom"/>
          </w:tcPr>
          <w:p w14:paraId="5212FBCB" w14:textId="77777777" w:rsidR="007754F4" w:rsidRDefault="007754F4" w:rsidP="001861A1">
            <w:pPr>
              <w:rPr>
                <w:rFonts w:ascii="Arial Narrow" w:hAnsi="Arial Narrow"/>
              </w:rPr>
            </w:pPr>
          </w:p>
        </w:tc>
        <w:tc>
          <w:tcPr>
            <w:tcW w:w="256" w:type="dxa"/>
            <w:tcBorders>
              <w:top w:val="nil"/>
              <w:left w:val="nil"/>
              <w:bottom w:val="nil"/>
            </w:tcBorders>
          </w:tcPr>
          <w:p w14:paraId="3D526B42" w14:textId="77777777" w:rsidR="007754F4" w:rsidRDefault="007754F4" w:rsidP="001861A1">
            <w:pPr>
              <w:rPr>
                <w:rFonts w:ascii="Arial Narrow" w:hAnsi="Arial Narrow"/>
              </w:rPr>
            </w:pPr>
          </w:p>
        </w:tc>
      </w:tr>
      <w:tr w:rsidR="007754F4" w14:paraId="53110B98" w14:textId="77777777">
        <w:trPr>
          <w:trHeight w:val="360"/>
        </w:trPr>
        <w:tc>
          <w:tcPr>
            <w:tcW w:w="3060" w:type="dxa"/>
            <w:gridSpan w:val="7"/>
            <w:tcBorders>
              <w:top w:val="nil"/>
              <w:bottom w:val="nil"/>
              <w:right w:val="nil"/>
            </w:tcBorders>
            <w:vAlign w:val="bottom"/>
          </w:tcPr>
          <w:p w14:paraId="2451C532" w14:textId="77777777" w:rsidR="007754F4" w:rsidRDefault="007754F4" w:rsidP="001861A1">
            <w:pPr>
              <w:ind w:right="-108"/>
              <w:rPr>
                <w:rFonts w:ascii="Arial Narrow" w:hAnsi="Arial Narrow"/>
              </w:rPr>
            </w:pPr>
            <w:r>
              <w:rPr>
                <w:rFonts w:ascii="Arial Narrow" w:hAnsi="Arial Narrow"/>
                <w:sz w:val="22"/>
              </w:rPr>
              <w:t>Limited mobility or difficulty walking:</w:t>
            </w:r>
          </w:p>
        </w:tc>
        <w:tc>
          <w:tcPr>
            <w:tcW w:w="1440" w:type="dxa"/>
            <w:gridSpan w:val="3"/>
            <w:tcBorders>
              <w:top w:val="nil"/>
              <w:left w:val="nil"/>
              <w:right w:val="nil"/>
            </w:tcBorders>
            <w:vAlign w:val="bottom"/>
          </w:tcPr>
          <w:p w14:paraId="7006E63A" w14:textId="77777777" w:rsidR="007754F4" w:rsidRDefault="007754F4" w:rsidP="001861A1">
            <w:pPr>
              <w:rPr>
                <w:rFonts w:ascii="Arial Narrow" w:hAnsi="Arial Narrow"/>
              </w:rPr>
            </w:pPr>
          </w:p>
        </w:tc>
        <w:tc>
          <w:tcPr>
            <w:tcW w:w="236" w:type="dxa"/>
            <w:tcBorders>
              <w:top w:val="nil"/>
              <w:left w:val="nil"/>
              <w:bottom w:val="nil"/>
            </w:tcBorders>
          </w:tcPr>
          <w:p w14:paraId="53BB41D2" w14:textId="77777777" w:rsidR="007754F4" w:rsidRDefault="007754F4" w:rsidP="001861A1">
            <w:pPr>
              <w:rPr>
                <w:rFonts w:ascii="Arial Narrow" w:hAnsi="Arial Narrow"/>
              </w:rPr>
            </w:pPr>
          </w:p>
        </w:tc>
        <w:tc>
          <w:tcPr>
            <w:tcW w:w="304" w:type="dxa"/>
            <w:gridSpan w:val="4"/>
            <w:tcBorders>
              <w:top w:val="nil"/>
              <w:bottom w:val="nil"/>
              <w:right w:val="nil"/>
            </w:tcBorders>
          </w:tcPr>
          <w:p w14:paraId="51D8EDC7" w14:textId="77777777" w:rsidR="007754F4" w:rsidRDefault="007754F4" w:rsidP="001861A1">
            <w:pPr>
              <w:rPr>
                <w:rFonts w:ascii="Arial Narrow" w:hAnsi="Arial Narrow"/>
              </w:rPr>
            </w:pPr>
          </w:p>
        </w:tc>
        <w:tc>
          <w:tcPr>
            <w:tcW w:w="3887" w:type="dxa"/>
            <w:gridSpan w:val="7"/>
            <w:tcBorders>
              <w:top w:val="nil"/>
              <w:left w:val="nil"/>
              <w:right w:val="nil"/>
            </w:tcBorders>
            <w:vAlign w:val="bottom"/>
          </w:tcPr>
          <w:p w14:paraId="0A26D8FE" w14:textId="77777777" w:rsidR="007754F4" w:rsidRDefault="009E13EB" w:rsidP="001861A1">
            <w:pPr>
              <w:rPr>
                <w:rFonts w:ascii="Arial Narrow" w:hAnsi="Arial Narrow"/>
              </w:rPr>
            </w:pPr>
            <w:r>
              <w:rPr>
                <w:rFonts w:ascii="Arial Narrow" w:hAnsi="Arial Narrow"/>
              </w:rPr>
              <w:t>Other (please specify):</w:t>
            </w:r>
          </w:p>
        </w:tc>
        <w:tc>
          <w:tcPr>
            <w:tcW w:w="256" w:type="dxa"/>
            <w:tcBorders>
              <w:top w:val="nil"/>
              <w:left w:val="nil"/>
              <w:bottom w:val="nil"/>
            </w:tcBorders>
          </w:tcPr>
          <w:p w14:paraId="0F5F38C1" w14:textId="77777777" w:rsidR="007754F4" w:rsidRDefault="007754F4" w:rsidP="001861A1">
            <w:pPr>
              <w:rPr>
                <w:rFonts w:ascii="Arial Narrow" w:hAnsi="Arial Narrow"/>
              </w:rPr>
            </w:pPr>
          </w:p>
        </w:tc>
      </w:tr>
      <w:tr w:rsidR="007754F4" w14:paraId="65BD4F3B" w14:textId="77777777">
        <w:trPr>
          <w:cantSplit/>
          <w:trHeight w:val="360"/>
        </w:trPr>
        <w:tc>
          <w:tcPr>
            <w:tcW w:w="4500" w:type="dxa"/>
            <w:gridSpan w:val="10"/>
            <w:vMerge w:val="restart"/>
            <w:tcBorders>
              <w:top w:val="nil"/>
              <w:right w:val="nil"/>
            </w:tcBorders>
            <w:vAlign w:val="bottom"/>
          </w:tcPr>
          <w:p w14:paraId="4FF6AAFF" w14:textId="77777777" w:rsidR="007754F4" w:rsidRDefault="007754F4" w:rsidP="001861A1">
            <w:pPr>
              <w:rPr>
                <w:rFonts w:ascii="Arial Narrow" w:hAnsi="Arial Narrow"/>
              </w:rPr>
            </w:pPr>
          </w:p>
        </w:tc>
        <w:tc>
          <w:tcPr>
            <w:tcW w:w="236" w:type="dxa"/>
            <w:tcBorders>
              <w:top w:val="nil"/>
              <w:left w:val="nil"/>
              <w:bottom w:val="nil"/>
            </w:tcBorders>
          </w:tcPr>
          <w:p w14:paraId="450ADE3D" w14:textId="77777777" w:rsidR="007754F4" w:rsidRDefault="007754F4" w:rsidP="001861A1">
            <w:pPr>
              <w:rPr>
                <w:rFonts w:ascii="Arial Narrow" w:hAnsi="Arial Narrow"/>
              </w:rPr>
            </w:pPr>
          </w:p>
        </w:tc>
        <w:tc>
          <w:tcPr>
            <w:tcW w:w="304" w:type="dxa"/>
            <w:gridSpan w:val="4"/>
            <w:tcBorders>
              <w:top w:val="nil"/>
              <w:bottom w:val="nil"/>
              <w:right w:val="nil"/>
            </w:tcBorders>
            <w:vAlign w:val="bottom"/>
          </w:tcPr>
          <w:p w14:paraId="4CFCAFB0" w14:textId="77777777" w:rsidR="007754F4" w:rsidRDefault="007754F4" w:rsidP="001861A1">
            <w:pPr>
              <w:rPr>
                <w:rFonts w:ascii="Arial Narrow" w:hAnsi="Arial Narrow"/>
              </w:rPr>
            </w:pPr>
          </w:p>
        </w:tc>
        <w:tc>
          <w:tcPr>
            <w:tcW w:w="3887" w:type="dxa"/>
            <w:gridSpan w:val="7"/>
            <w:tcBorders>
              <w:top w:val="nil"/>
              <w:left w:val="nil"/>
              <w:right w:val="nil"/>
            </w:tcBorders>
          </w:tcPr>
          <w:p w14:paraId="14ECD180" w14:textId="77777777" w:rsidR="007754F4" w:rsidRDefault="007754F4" w:rsidP="001861A1">
            <w:pPr>
              <w:rPr>
                <w:rFonts w:ascii="Arial Narrow" w:hAnsi="Arial Narrow"/>
              </w:rPr>
            </w:pPr>
          </w:p>
        </w:tc>
        <w:tc>
          <w:tcPr>
            <w:tcW w:w="256" w:type="dxa"/>
            <w:tcBorders>
              <w:top w:val="nil"/>
              <w:left w:val="nil"/>
              <w:bottom w:val="nil"/>
            </w:tcBorders>
          </w:tcPr>
          <w:p w14:paraId="5C2DD7D1" w14:textId="77777777" w:rsidR="007754F4" w:rsidRDefault="007754F4" w:rsidP="001861A1">
            <w:pPr>
              <w:rPr>
                <w:rFonts w:ascii="Arial Narrow" w:hAnsi="Arial Narrow"/>
              </w:rPr>
            </w:pPr>
          </w:p>
        </w:tc>
      </w:tr>
      <w:tr w:rsidR="007754F4" w14:paraId="2CCB02D7" w14:textId="77777777">
        <w:trPr>
          <w:cantSplit/>
          <w:trHeight w:val="360"/>
        </w:trPr>
        <w:tc>
          <w:tcPr>
            <w:tcW w:w="4500" w:type="dxa"/>
            <w:gridSpan w:val="10"/>
            <w:vMerge/>
            <w:tcBorders>
              <w:right w:val="nil"/>
            </w:tcBorders>
            <w:vAlign w:val="bottom"/>
          </w:tcPr>
          <w:p w14:paraId="2A957043" w14:textId="77777777" w:rsidR="007754F4" w:rsidRDefault="007754F4" w:rsidP="001861A1">
            <w:pPr>
              <w:rPr>
                <w:rFonts w:ascii="Arial Narrow" w:hAnsi="Arial Narrow"/>
              </w:rPr>
            </w:pPr>
          </w:p>
        </w:tc>
        <w:tc>
          <w:tcPr>
            <w:tcW w:w="236" w:type="dxa"/>
            <w:tcBorders>
              <w:top w:val="nil"/>
              <w:left w:val="nil"/>
              <w:bottom w:val="nil"/>
            </w:tcBorders>
          </w:tcPr>
          <w:p w14:paraId="42008E69" w14:textId="77777777" w:rsidR="007754F4" w:rsidRDefault="007754F4" w:rsidP="001861A1">
            <w:pPr>
              <w:rPr>
                <w:rFonts w:ascii="Arial Narrow" w:hAnsi="Arial Narrow"/>
              </w:rPr>
            </w:pPr>
          </w:p>
        </w:tc>
        <w:tc>
          <w:tcPr>
            <w:tcW w:w="304" w:type="dxa"/>
            <w:gridSpan w:val="4"/>
            <w:tcBorders>
              <w:top w:val="nil"/>
              <w:bottom w:val="nil"/>
              <w:right w:val="nil"/>
            </w:tcBorders>
            <w:vAlign w:val="bottom"/>
          </w:tcPr>
          <w:p w14:paraId="2A642458" w14:textId="77777777" w:rsidR="007754F4" w:rsidRDefault="007754F4" w:rsidP="001861A1">
            <w:pPr>
              <w:rPr>
                <w:rFonts w:ascii="Arial Narrow" w:hAnsi="Arial Narrow"/>
              </w:rPr>
            </w:pPr>
          </w:p>
        </w:tc>
        <w:tc>
          <w:tcPr>
            <w:tcW w:w="3887" w:type="dxa"/>
            <w:gridSpan w:val="7"/>
            <w:tcBorders>
              <w:top w:val="nil"/>
              <w:left w:val="nil"/>
              <w:right w:val="nil"/>
            </w:tcBorders>
          </w:tcPr>
          <w:p w14:paraId="5ED30169" w14:textId="77777777" w:rsidR="007754F4" w:rsidRDefault="007754F4" w:rsidP="001861A1">
            <w:pPr>
              <w:rPr>
                <w:rFonts w:ascii="Arial Narrow" w:hAnsi="Arial Narrow"/>
              </w:rPr>
            </w:pPr>
          </w:p>
        </w:tc>
        <w:tc>
          <w:tcPr>
            <w:tcW w:w="256" w:type="dxa"/>
            <w:tcBorders>
              <w:top w:val="nil"/>
              <w:left w:val="nil"/>
            </w:tcBorders>
          </w:tcPr>
          <w:p w14:paraId="5FE9F0E2" w14:textId="77777777" w:rsidR="007754F4" w:rsidRDefault="007754F4" w:rsidP="001861A1">
            <w:pPr>
              <w:rPr>
                <w:rFonts w:ascii="Arial Narrow" w:hAnsi="Arial Narrow"/>
              </w:rPr>
            </w:pPr>
          </w:p>
        </w:tc>
      </w:tr>
      <w:tr w:rsidR="007754F4" w14:paraId="34EF14D8" w14:textId="77777777">
        <w:trPr>
          <w:trHeight w:val="360"/>
        </w:trPr>
        <w:tc>
          <w:tcPr>
            <w:tcW w:w="9183" w:type="dxa"/>
            <w:gridSpan w:val="23"/>
            <w:shd w:val="clear" w:color="auto" w:fill="003366"/>
            <w:vAlign w:val="center"/>
          </w:tcPr>
          <w:p w14:paraId="0338CBCC" w14:textId="77777777" w:rsidR="007754F4" w:rsidRDefault="007754F4" w:rsidP="001861A1">
            <w:pPr>
              <w:rPr>
                <w:rFonts w:ascii="Arial Narrow" w:hAnsi="Arial Narrow"/>
                <w:color w:val="FFFFFF"/>
              </w:rPr>
            </w:pPr>
            <w:r>
              <w:rPr>
                <w:rFonts w:ascii="Arial Narrow" w:hAnsi="Arial Narrow"/>
                <w:b/>
                <w:color w:val="FFFFFF"/>
                <w:sz w:val="22"/>
              </w:rPr>
              <w:t>Dependency</w:t>
            </w:r>
          </w:p>
        </w:tc>
      </w:tr>
      <w:tr w:rsidR="007754F4" w14:paraId="51E1BE5D" w14:textId="77777777">
        <w:trPr>
          <w:trHeight w:val="360"/>
        </w:trPr>
        <w:tc>
          <w:tcPr>
            <w:tcW w:w="1366" w:type="dxa"/>
            <w:tcBorders>
              <w:bottom w:val="nil"/>
              <w:right w:val="nil"/>
            </w:tcBorders>
            <w:vAlign w:val="bottom"/>
          </w:tcPr>
          <w:p w14:paraId="52FF841A" w14:textId="77777777" w:rsidR="007754F4" w:rsidRDefault="007754F4" w:rsidP="001861A1">
            <w:pPr>
              <w:ind w:right="-108"/>
              <w:rPr>
                <w:rFonts w:ascii="Arial Narrow" w:hAnsi="Arial Narrow"/>
              </w:rPr>
            </w:pPr>
            <w:r>
              <w:rPr>
                <w:rFonts w:ascii="Arial Narrow" w:hAnsi="Arial Narrow"/>
                <w:sz w:val="22"/>
              </w:rPr>
              <w:t>Dialysis:</w:t>
            </w:r>
          </w:p>
        </w:tc>
        <w:tc>
          <w:tcPr>
            <w:tcW w:w="854" w:type="dxa"/>
            <w:gridSpan w:val="3"/>
            <w:tcBorders>
              <w:top w:val="nil"/>
              <w:left w:val="nil"/>
              <w:right w:val="nil"/>
            </w:tcBorders>
            <w:vAlign w:val="bottom"/>
          </w:tcPr>
          <w:p w14:paraId="2F7BBDED" w14:textId="77777777" w:rsidR="007754F4" w:rsidRDefault="007754F4" w:rsidP="001861A1">
            <w:pPr>
              <w:rPr>
                <w:rFonts w:ascii="Arial Narrow" w:hAnsi="Arial Narrow"/>
              </w:rPr>
            </w:pPr>
          </w:p>
        </w:tc>
        <w:tc>
          <w:tcPr>
            <w:tcW w:w="1125" w:type="dxa"/>
            <w:gridSpan w:val="4"/>
            <w:tcBorders>
              <w:top w:val="nil"/>
              <w:left w:val="nil"/>
              <w:bottom w:val="nil"/>
              <w:right w:val="nil"/>
            </w:tcBorders>
            <w:vAlign w:val="bottom"/>
          </w:tcPr>
          <w:p w14:paraId="3931F6D4" w14:textId="77777777" w:rsidR="007754F4" w:rsidRDefault="007754F4" w:rsidP="001861A1">
            <w:pPr>
              <w:ind w:right="-108"/>
              <w:rPr>
                <w:rFonts w:ascii="Arial Narrow" w:hAnsi="Arial Narrow"/>
              </w:rPr>
            </w:pPr>
            <w:r>
              <w:rPr>
                <w:rFonts w:ascii="Arial Narrow" w:hAnsi="Arial Narrow"/>
                <w:sz w:val="22"/>
              </w:rPr>
              <w:t>Insulin:</w:t>
            </w:r>
          </w:p>
        </w:tc>
        <w:tc>
          <w:tcPr>
            <w:tcW w:w="1155" w:type="dxa"/>
            <w:gridSpan w:val="2"/>
            <w:tcBorders>
              <w:left w:val="nil"/>
              <w:right w:val="nil"/>
            </w:tcBorders>
          </w:tcPr>
          <w:p w14:paraId="4CD6F2AA" w14:textId="77777777" w:rsidR="007754F4" w:rsidRDefault="007754F4" w:rsidP="001861A1">
            <w:pPr>
              <w:rPr>
                <w:rFonts w:ascii="Arial Narrow" w:hAnsi="Arial Narrow"/>
              </w:rPr>
            </w:pPr>
          </w:p>
        </w:tc>
        <w:tc>
          <w:tcPr>
            <w:tcW w:w="236" w:type="dxa"/>
            <w:tcBorders>
              <w:top w:val="nil"/>
              <w:left w:val="nil"/>
              <w:bottom w:val="nil"/>
            </w:tcBorders>
            <w:vAlign w:val="bottom"/>
          </w:tcPr>
          <w:p w14:paraId="6D2840D1" w14:textId="77777777" w:rsidR="007754F4" w:rsidRDefault="007754F4" w:rsidP="001861A1">
            <w:pPr>
              <w:rPr>
                <w:rFonts w:ascii="Arial Narrow" w:hAnsi="Arial Narrow"/>
              </w:rPr>
            </w:pPr>
          </w:p>
        </w:tc>
        <w:tc>
          <w:tcPr>
            <w:tcW w:w="3201" w:type="dxa"/>
            <w:gridSpan w:val="9"/>
            <w:tcBorders>
              <w:top w:val="nil"/>
              <w:bottom w:val="nil"/>
              <w:right w:val="nil"/>
            </w:tcBorders>
            <w:vAlign w:val="bottom"/>
          </w:tcPr>
          <w:p w14:paraId="3C4B82B2" w14:textId="77777777" w:rsidR="007754F4" w:rsidRDefault="007754F4" w:rsidP="001861A1">
            <w:pPr>
              <w:ind w:left="124" w:right="-108"/>
              <w:rPr>
                <w:rFonts w:ascii="Arial Narrow" w:hAnsi="Arial Narrow"/>
              </w:rPr>
            </w:pPr>
            <w:r>
              <w:rPr>
                <w:rFonts w:ascii="Arial Narrow" w:hAnsi="Arial Narrow"/>
                <w:sz w:val="22"/>
              </w:rPr>
              <w:t>Walker/cane/scooter/wheelchair:</w:t>
            </w:r>
          </w:p>
        </w:tc>
        <w:tc>
          <w:tcPr>
            <w:tcW w:w="973" w:type="dxa"/>
            <w:tcBorders>
              <w:left w:val="nil"/>
              <w:right w:val="nil"/>
            </w:tcBorders>
            <w:vAlign w:val="bottom"/>
          </w:tcPr>
          <w:p w14:paraId="37E1A861" w14:textId="77777777" w:rsidR="007754F4" w:rsidRDefault="007754F4" w:rsidP="001861A1">
            <w:pPr>
              <w:rPr>
                <w:rFonts w:ascii="Arial Narrow" w:hAnsi="Arial Narrow"/>
              </w:rPr>
            </w:pPr>
          </w:p>
        </w:tc>
        <w:tc>
          <w:tcPr>
            <w:tcW w:w="273" w:type="dxa"/>
            <w:gridSpan w:val="2"/>
            <w:tcBorders>
              <w:top w:val="nil"/>
              <w:left w:val="nil"/>
              <w:bottom w:val="nil"/>
            </w:tcBorders>
          </w:tcPr>
          <w:p w14:paraId="6705502D" w14:textId="77777777" w:rsidR="007754F4" w:rsidRDefault="007754F4" w:rsidP="001861A1">
            <w:pPr>
              <w:rPr>
                <w:rFonts w:ascii="Arial Narrow" w:hAnsi="Arial Narrow"/>
              </w:rPr>
            </w:pPr>
          </w:p>
        </w:tc>
      </w:tr>
      <w:tr w:rsidR="007754F4" w14:paraId="30021813" w14:textId="77777777">
        <w:trPr>
          <w:trHeight w:val="360"/>
        </w:trPr>
        <w:tc>
          <w:tcPr>
            <w:tcW w:w="1366" w:type="dxa"/>
            <w:tcBorders>
              <w:top w:val="nil"/>
              <w:bottom w:val="nil"/>
              <w:right w:val="nil"/>
            </w:tcBorders>
            <w:vAlign w:val="bottom"/>
          </w:tcPr>
          <w:p w14:paraId="5C50E4D4" w14:textId="77777777" w:rsidR="007754F4" w:rsidRDefault="007754F4" w:rsidP="001861A1">
            <w:pPr>
              <w:ind w:right="-108"/>
              <w:rPr>
                <w:rFonts w:ascii="Arial Narrow" w:hAnsi="Arial Narrow"/>
              </w:rPr>
            </w:pPr>
            <w:r>
              <w:rPr>
                <w:rFonts w:ascii="Arial Narrow" w:hAnsi="Arial Narrow"/>
                <w:sz w:val="22"/>
              </w:rPr>
              <w:t>Ventilator:</w:t>
            </w:r>
          </w:p>
        </w:tc>
        <w:tc>
          <w:tcPr>
            <w:tcW w:w="854" w:type="dxa"/>
            <w:gridSpan w:val="3"/>
            <w:tcBorders>
              <w:left w:val="nil"/>
              <w:right w:val="nil"/>
            </w:tcBorders>
            <w:vAlign w:val="bottom"/>
          </w:tcPr>
          <w:p w14:paraId="26677A33" w14:textId="77777777" w:rsidR="007754F4" w:rsidRDefault="007754F4" w:rsidP="001861A1">
            <w:pPr>
              <w:rPr>
                <w:rFonts w:ascii="Arial Narrow" w:hAnsi="Arial Narrow"/>
              </w:rPr>
            </w:pPr>
          </w:p>
        </w:tc>
        <w:tc>
          <w:tcPr>
            <w:tcW w:w="1125" w:type="dxa"/>
            <w:gridSpan w:val="4"/>
            <w:tcBorders>
              <w:top w:val="nil"/>
              <w:left w:val="nil"/>
              <w:bottom w:val="nil"/>
              <w:right w:val="nil"/>
            </w:tcBorders>
            <w:vAlign w:val="bottom"/>
          </w:tcPr>
          <w:p w14:paraId="6AC7C08E" w14:textId="77777777" w:rsidR="007754F4" w:rsidRDefault="007754F4" w:rsidP="001861A1">
            <w:pPr>
              <w:ind w:right="-108"/>
              <w:rPr>
                <w:rFonts w:ascii="Arial Narrow" w:hAnsi="Arial Narrow"/>
              </w:rPr>
            </w:pPr>
            <w:r>
              <w:rPr>
                <w:rFonts w:ascii="Arial Narrow" w:hAnsi="Arial Narrow"/>
                <w:sz w:val="22"/>
              </w:rPr>
              <w:t>Oxygen:</w:t>
            </w:r>
          </w:p>
        </w:tc>
        <w:tc>
          <w:tcPr>
            <w:tcW w:w="1155" w:type="dxa"/>
            <w:gridSpan w:val="2"/>
            <w:tcBorders>
              <w:left w:val="nil"/>
              <w:right w:val="nil"/>
            </w:tcBorders>
          </w:tcPr>
          <w:p w14:paraId="0C32F31D" w14:textId="77777777" w:rsidR="007754F4" w:rsidRDefault="007754F4" w:rsidP="001861A1">
            <w:pPr>
              <w:rPr>
                <w:rFonts w:ascii="Arial Narrow" w:hAnsi="Arial Narrow"/>
              </w:rPr>
            </w:pPr>
          </w:p>
        </w:tc>
        <w:tc>
          <w:tcPr>
            <w:tcW w:w="236" w:type="dxa"/>
            <w:tcBorders>
              <w:top w:val="nil"/>
              <w:left w:val="nil"/>
              <w:bottom w:val="nil"/>
            </w:tcBorders>
            <w:vAlign w:val="bottom"/>
          </w:tcPr>
          <w:p w14:paraId="19A545D4" w14:textId="77777777" w:rsidR="007754F4" w:rsidRDefault="007754F4" w:rsidP="001861A1">
            <w:pPr>
              <w:rPr>
                <w:rFonts w:ascii="Arial Narrow" w:hAnsi="Arial Narrow"/>
              </w:rPr>
            </w:pPr>
          </w:p>
        </w:tc>
        <w:tc>
          <w:tcPr>
            <w:tcW w:w="236" w:type="dxa"/>
            <w:gridSpan w:val="2"/>
            <w:tcBorders>
              <w:top w:val="nil"/>
              <w:bottom w:val="nil"/>
              <w:right w:val="nil"/>
            </w:tcBorders>
            <w:vAlign w:val="bottom"/>
          </w:tcPr>
          <w:p w14:paraId="74748285" w14:textId="77777777" w:rsidR="007754F4" w:rsidRDefault="007754F4" w:rsidP="001861A1">
            <w:pPr>
              <w:ind w:left="124" w:right="-108"/>
              <w:rPr>
                <w:rFonts w:ascii="Arial Narrow" w:hAnsi="Arial Narrow"/>
              </w:rPr>
            </w:pPr>
          </w:p>
        </w:tc>
        <w:tc>
          <w:tcPr>
            <w:tcW w:w="3938" w:type="dxa"/>
            <w:gridSpan w:val="8"/>
            <w:tcBorders>
              <w:top w:val="nil"/>
              <w:left w:val="nil"/>
              <w:right w:val="nil"/>
            </w:tcBorders>
            <w:vAlign w:val="bottom"/>
          </w:tcPr>
          <w:p w14:paraId="34C02479" w14:textId="77777777" w:rsidR="007754F4" w:rsidRDefault="007754F4" w:rsidP="001861A1">
            <w:pPr>
              <w:ind w:left="124"/>
              <w:rPr>
                <w:rFonts w:ascii="Arial Narrow" w:hAnsi="Arial Narrow"/>
              </w:rPr>
            </w:pPr>
          </w:p>
        </w:tc>
        <w:tc>
          <w:tcPr>
            <w:tcW w:w="273" w:type="dxa"/>
            <w:gridSpan w:val="2"/>
            <w:tcBorders>
              <w:top w:val="nil"/>
              <w:left w:val="nil"/>
              <w:bottom w:val="nil"/>
            </w:tcBorders>
          </w:tcPr>
          <w:p w14:paraId="4A440F0C" w14:textId="77777777" w:rsidR="007754F4" w:rsidRDefault="007754F4" w:rsidP="001861A1">
            <w:pPr>
              <w:rPr>
                <w:rFonts w:ascii="Arial Narrow" w:hAnsi="Arial Narrow"/>
              </w:rPr>
            </w:pPr>
          </w:p>
        </w:tc>
      </w:tr>
      <w:tr w:rsidR="007754F4" w14:paraId="1AAAEF73" w14:textId="77777777">
        <w:trPr>
          <w:trHeight w:val="360"/>
        </w:trPr>
        <w:tc>
          <w:tcPr>
            <w:tcW w:w="1366" w:type="dxa"/>
            <w:tcBorders>
              <w:top w:val="nil"/>
              <w:bottom w:val="nil"/>
              <w:right w:val="nil"/>
            </w:tcBorders>
            <w:vAlign w:val="bottom"/>
          </w:tcPr>
          <w:p w14:paraId="5B626D23" w14:textId="77777777" w:rsidR="007754F4" w:rsidRDefault="007754F4" w:rsidP="001861A1">
            <w:pPr>
              <w:ind w:right="-108"/>
              <w:rPr>
                <w:rFonts w:ascii="Arial Narrow" w:hAnsi="Arial Narrow"/>
              </w:rPr>
            </w:pPr>
            <w:r>
              <w:rPr>
                <w:rFonts w:ascii="Arial Narrow" w:hAnsi="Arial Narrow"/>
                <w:sz w:val="22"/>
              </w:rPr>
              <w:t>Service animal:</w:t>
            </w:r>
          </w:p>
        </w:tc>
        <w:tc>
          <w:tcPr>
            <w:tcW w:w="854" w:type="dxa"/>
            <w:gridSpan w:val="3"/>
            <w:tcBorders>
              <w:left w:val="nil"/>
              <w:right w:val="nil"/>
            </w:tcBorders>
            <w:vAlign w:val="bottom"/>
          </w:tcPr>
          <w:p w14:paraId="6A01C88E" w14:textId="77777777" w:rsidR="007754F4" w:rsidRDefault="007754F4" w:rsidP="001861A1">
            <w:pPr>
              <w:rPr>
                <w:rFonts w:ascii="Arial Narrow" w:hAnsi="Arial Narrow"/>
              </w:rPr>
            </w:pPr>
          </w:p>
        </w:tc>
        <w:tc>
          <w:tcPr>
            <w:tcW w:w="1125" w:type="dxa"/>
            <w:gridSpan w:val="4"/>
            <w:tcBorders>
              <w:top w:val="nil"/>
              <w:left w:val="nil"/>
              <w:bottom w:val="nil"/>
              <w:right w:val="nil"/>
            </w:tcBorders>
            <w:vAlign w:val="bottom"/>
          </w:tcPr>
          <w:p w14:paraId="6177DE8E" w14:textId="77777777" w:rsidR="007754F4" w:rsidRDefault="007754F4" w:rsidP="001861A1">
            <w:pPr>
              <w:ind w:right="-108"/>
              <w:rPr>
                <w:rFonts w:ascii="Arial Narrow" w:hAnsi="Arial Narrow"/>
              </w:rPr>
            </w:pPr>
          </w:p>
        </w:tc>
        <w:tc>
          <w:tcPr>
            <w:tcW w:w="1155" w:type="dxa"/>
            <w:gridSpan w:val="2"/>
            <w:tcBorders>
              <w:left w:val="nil"/>
              <w:bottom w:val="nil"/>
              <w:right w:val="nil"/>
            </w:tcBorders>
          </w:tcPr>
          <w:p w14:paraId="4EA1C7CD" w14:textId="77777777" w:rsidR="007754F4" w:rsidRDefault="007754F4" w:rsidP="001861A1">
            <w:pPr>
              <w:rPr>
                <w:rFonts w:ascii="Arial Narrow" w:hAnsi="Arial Narrow"/>
              </w:rPr>
            </w:pPr>
          </w:p>
        </w:tc>
        <w:tc>
          <w:tcPr>
            <w:tcW w:w="236" w:type="dxa"/>
            <w:tcBorders>
              <w:top w:val="nil"/>
              <w:left w:val="nil"/>
              <w:bottom w:val="nil"/>
            </w:tcBorders>
            <w:vAlign w:val="bottom"/>
          </w:tcPr>
          <w:p w14:paraId="2F7AD1A0" w14:textId="77777777" w:rsidR="007754F4" w:rsidRDefault="007754F4" w:rsidP="001861A1">
            <w:pPr>
              <w:rPr>
                <w:rFonts w:ascii="Arial Narrow" w:hAnsi="Arial Narrow"/>
              </w:rPr>
            </w:pPr>
          </w:p>
        </w:tc>
        <w:tc>
          <w:tcPr>
            <w:tcW w:w="247" w:type="dxa"/>
            <w:gridSpan w:val="3"/>
            <w:tcBorders>
              <w:top w:val="nil"/>
              <w:bottom w:val="nil"/>
              <w:right w:val="nil"/>
            </w:tcBorders>
          </w:tcPr>
          <w:p w14:paraId="15C8ABE9" w14:textId="77777777" w:rsidR="007754F4" w:rsidRDefault="007754F4" w:rsidP="001861A1">
            <w:pPr>
              <w:ind w:left="-99" w:right="-108"/>
              <w:rPr>
                <w:rFonts w:ascii="Arial Narrow" w:hAnsi="Arial Narrow"/>
              </w:rPr>
            </w:pPr>
          </w:p>
        </w:tc>
        <w:tc>
          <w:tcPr>
            <w:tcW w:w="3927" w:type="dxa"/>
            <w:gridSpan w:val="7"/>
            <w:tcBorders>
              <w:top w:val="nil"/>
              <w:left w:val="nil"/>
              <w:right w:val="nil"/>
            </w:tcBorders>
            <w:vAlign w:val="bottom"/>
          </w:tcPr>
          <w:p w14:paraId="4E77D9BE" w14:textId="77777777" w:rsidR="007754F4" w:rsidRDefault="006B6924" w:rsidP="001861A1">
            <w:pPr>
              <w:rPr>
                <w:rFonts w:ascii="Arial Narrow" w:hAnsi="Arial Narrow"/>
              </w:rPr>
            </w:pPr>
            <w:r>
              <w:rPr>
                <w:rFonts w:ascii="Arial Narrow" w:hAnsi="Arial Narrow"/>
              </w:rPr>
              <w:t>Medications:</w:t>
            </w:r>
          </w:p>
        </w:tc>
        <w:tc>
          <w:tcPr>
            <w:tcW w:w="273" w:type="dxa"/>
            <w:gridSpan w:val="2"/>
            <w:tcBorders>
              <w:top w:val="nil"/>
              <w:left w:val="nil"/>
              <w:bottom w:val="nil"/>
            </w:tcBorders>
          </w:tcPr>
          <w:p w14:paraId="66E92E87" w14:textId="77777777" w:rsidR="007754F4" w:rsidRDefault="007754F4" w:rsidP="001861A1">
            <w:pPr>
              <w:rPr>
                <w:rFonts w:ascii="Arial Narrow" w:hAnsi="Arial Narrow"/>
              </w:rPr>
            </w:pPr>
          </w:p>
        </w:tc>
      </w:tr>
      <w:tr w:rsidR="007754F4" w14:paraId="7770326B" w14:textId="77777777">
        <w:trPr>
          <w:trHeight w:val="360"/>
        </w:trPr>
        <w:tc>
          <w:tcPr>
            <w:tcW w:w="2445" w:type="dxa"/>
            <w:gridSpan w:val="6"/>
            <w:tcBorders>
              <w:top w:val="nil"/>
              <w:bottom w:val="nil"/>
              <w:right w:val="nil"/>
            </w:tcBorders>
            <w:vAlign w:val="bottom"/>
          </w:tcPr>
          <w:p w14:paraId="2AB0D2AA" w14:textId="77777777" w:rsidR="007754F4" w:rsidRDefault="007754F4" w:rsidP="001861A1">
            <w:pPr>
              <w:rPr>
                <w:rFonts w:ascii="Arial Narrow" w:hAnsi="Arial Narrow"/>
              </w:rPr>
            </w:pPr>
            <w:r>
              <w:rPr>
                <w:rFonts w:ascii="Arial Narrow" w:hAnsi="Arial Narrow"/>
                <w:sz w:val="22"/>
              </w:rPr>
              <w:t>Other machine dependent:</w:t>
            </w:r>
          </w:p>
        </w:tc>
        <w:tc>
          <w:tcPr>
            <w:tcW w:w="2055" w:type="dxa"/>
            <w:gridSpan w:val="4"/>
            <w:tcBorders>
              <w:top w:val="nil"/>
              <w:left w:val="nil"/>
              <w:right w:val="nil"/>
            </w:tcBorders>
            <w:vAlign w:val="bottom"/>
          </w:tcPr>
          <w:p w14:paraId="5C8E8CF6" w14:textId="77777777" w:rsidR="007754F4" w:rsidRDefault="007754F4" w:rsidP="001861A1">
            <w:pPr>
              <w:rPr>
                <w:rFonts w:ascii="Arial Narrow" w:hAnsi="Arial Narrow"/>
              </w:rPr>
            </w:pPr>
          </w:p>
        </w:tc>
        <w:tc>
          <w:tcPr>
            <w:tcW w:w="247" w:type="dxa"/>
            <w:gridSpan w:val="2"/>
            <w:tcBorders>
              <w:top w:val="nil"/>
              <w:left w:val="nil"/>
              <w:bottom w:val="nil"/>
            </w:tcBorders>
          </w:tcPr>
          <w:p w14:paraId="63C2A4F6" w14:textId="77777777" w:rsidR="007754F4" w:rsidRDefault="007754F4" w:rsidP="001861A1">
            <w:pPr>
              <w:ind w:left="-99"/>
              <w:rPr>
                <w:rFonts w:ascii="Arial Narrow" w:hAnsi="Arial Narrow"/>
              </w:rPr>
            </w:pPr>
          </w:p>
        </w:tc>
        <w:tc>
          <w:tcPr>
            <w:tcW w:w="236" w:type="dxa"/>
            <w:gridSpan w:val="2"/>
            <w:tcBorders>
              <w:top w:val="nil"/>
              <w:bottom w:val="nil"/>
              <w:right w:val="nil"/>
            </w:tcBorders>
            <w:vAlign w:val="bottom"/>
          </w:tcPr>
          <w:p w14:paraId="3D3F6B47" w14:textId="77777777" w:rsidR="007754F4" w:rsidRDefault="007754F4" w:rsidP="001861A1">
            <w:pPr>
              <w:ind w:left="-99" w:right="-108"/>
              <w:rPr>
                <w:rFonts w:ascii="Arial Narrow" w:hAnsi="Arial Narrow"/>
                <w:sz w:val="16"/>
              </w:rPr>
            </w:pPr>
          </w:p>
        </w:tc>
        <w:tc>
          <w:tcPr>
            <w:tcW w:w="3927" w:type="dxa"/>
            <w:gridSpan w:val="7"/>
            <w:tcBorders>
              <w:left w:val="nil"/>
              <w:right w:val="nil"/>
            </w:tcBorders>
            <w:vAlign w:val="bottom"/>
          </w:tcPr>
          <w:p w14:paraId="45034A93" w14:textId="77777777" w:rsidR="007754F4" w:rsidRDefault="007754F4" w:rsidP="001861A1">
            <w:pPr>
              <w:rPr>
                <w:rFonts w:ascii="Arial Narrow" w:hAnsi="Arial Narrow"/>
              </w:rPr>
            </w:pPr>
          </w:p>
        </w:tc>
        <w:tc>
          <w:tcPr>
            <w:tcW w:w="273" w:type="dxa"/>
            <w:gridSpan w:val="2"/>
            <w:tcBorders>
              <w:top w:val="nil"/>
              <w:left w:val="nil"/>
              <w:bottom w:val="nil"/>
            </w:tcBorders>
          </w:tcPr>
          <w:p w14:paraId="2A50C3B1" w14:textId="77777777" w:rsidR="007754F4" w:rsidRDefault="007754F4" w:rsidP="001861A1">
            <w:pPr>
              <w:rPr>
                <w:rFonts w:ascii="Arial Narrow" w:hAnsi="Arial Narrow"/>
              </w:rPr>
            </w:pPr>
          </w:p>
        </w:tc>
      </w:tr>
      <w:tr w:rsidR="007754F4" w14:paraId="14CF3867" w14:textId="77777777">
        <w:trPr>
          <w:trHeight w:val="360"/>
        </w:trPr>
        <w:tc>
          <w:tcPr>
            <w:tcW w:w="4500" w:type="dxa"/>
            <w:gridSpan w:val="10"/>
            <w:tcBorders>
              <w:top w:val="nil"/>
              <w:right w:val="nil"/>
            </w:tcBorders>
            <w:vAlign w:val="bottom"/>
          </w:tcPr>
          <w:p w14:paraId="264B19E6" w14:textId="77777777" w:rsidR="007754F4" w:rsidRDefault="007754F4" w:rsidP="001861A1">
            <w:pPr>
              <w:rPr>
                <w:rFonts w:ascii="Arial Narrow" w:hAnsi="Arial Narrow"/>
              </w:rPr>
            </w:pPr>
          </w:p>
        </w:tc>
        <w:tc>
          <w:tcPr>
            <w:tcW w:w="247" w:type="dxa"/>
            <w:gridSpan w:val="2"/>
            <w:tcBorders>
              <w:top w:val="nil"/>
              <w:left w:val="nil"/>
            </w:tcBorders>
          </w:tcPr>
          <w:p w14:paraId="2A2D5D1B" w14:textId="77777777" w:rsidR="007754F4" w:rsidRDefault="007754F4" w:rsidP="001861A1">
            <w:pPr>
              <w:ind w:left="-99"/>
              <w:rPr>
                <w:rFonts w:ascii="Arial Narrow" w:hAnsi="Arial Narrow"/>
              </w:rPr>
            </w:pPr>
          </w:p>
        </w:tc>
        <w:tc>
          <w:tcPr>
            <w:tcW w:w="236" w:type="dxa"/>
            <w:gridSpan w:val="2"/>
            <w:tcBorders>
              <w:top w:val="nil"/>
              <w:right w:val="nil"/>
            </w:tcBorders>
            <w:vAlign w:val="bottom"/>
          </w:tcPr>
          <w:p w14:paraId="29599267" w14:textId="77777777" w:rsidR="007754F4" w:rsidRDefault="007754F4" w:rsidP="001861A1">
            <w:pPr>
              <w:ind w:left="-99" w:right="-108"/>
              <w:rPr>
                <w:rFonts w:ascii="Arial Narrow" w:hAnsi="Arial Narrow"/>
                <w:sz w:val="16"/>
              </w:rPr>
            </w:pPr>
          </w:p>
        </w:tc>
        <w:tc>
          <w:tcPr>
            <w:tcW w:w="3927" w:type="dxa"/>
            <w:gridSpan w:val="7"/>
            <w:tcBorders>
              <w:left w:val="nil"/>
              <w:right w:val="nil"/>
            </w:tcBorders>
            <w:vAlign w:val="bottom"/>
          </w:tcPr>
          <w:p w14:paraId="6C5238BB" w14:textId="77777777" w:rsidR="007754F4" w:rsidRDefault="006B6924" w:rsidP="001861A1">
            <w:pPr>
              <w:rPr>
                <w:rFonts w:ascii="Arial Narrow" w:hAnsi="Arial Narrow"/>
              </w:rPr>
            </w:pPr>
            <w:r>
              <w:rPr>
                <w:rFonts w:ascii="Arial Narrow" w:hAnsi="Arial Narrow"/>
              </w:rPr>
              <w:t>Other:</w:t>
            </w:r>
          </w:p>
        </w:tc>
        <w:tc>
          <w:tcPr>
            <w:tcW w:w="273" w:type="dxa"/>
            <w:gridSpan w:val="2"/>
            <w:tcBorders>
              <w:top w:val="nil"/>
              <w:left w:val="nil"/>
            </w:tcBorders>
          </w:tcPr>
          <w:p w14:paraId="29574A6E" w14:textId="77777777" w:rsidR="007754F4" w:rsidRDefault="007754F4" w:rsidP="001861A1">
            <w:pPr>
              <w:rPr>
                <w:rFonts w:ascii="Arial Narrow" w:hAnsi="Arial Narrow"/>
              </w:rPr>
            </w:pPr>
          </w:p>
        </w:tc>
      </w:tr>
    </w:tbl>
    <w:p w14:paraId="6CB3841C" w14:textId="77777777" w:rsidR="007754F4" w:rsidRDefault="007754F4">
      <w:pPr>
        <w:rPr>
          <w:rFonts w:ascii="Arial Narrow" w:hAnsi="Arial Narrow"/>
        </w:rPr>
      </w:pPr>
    </w:p>
    <w:p w14:paraId="3DE004F5" w14:textId="77777777" w:rsidR="007754F4" w:rsidRDefault="007754F4">
      <w:pPr>
        <w:rPr>
          <w:rFonts w:ascii="Arial Narrow" w:hAnsi="Arial Narrow"/>
        </w:rPr>
      </w:pPr>
    </w:p>
    <w:p w14:paraId="562AFC4D" w14:textId="77777777" w:rsidR="007754F4" w:rsidRDefault="007754F4"/>
    <w:p w14:paraId="4A1DF2E2" w14:textId="77777777" w:rsidR="007754F4" w:rsidRDefault="007754F4">
      <w:pPr>
        <w:rPr>
          <w:rFonts w:ascii="Arial Narrow" w:hAnsi="Arial Narrow"/>
        </w:rPr>
        <w:sectPr w:rsidR="007754F4" w:rsidSect="00EA3EE5">
          <w:headerReference w:type="even" r:id="rId12"/>
          <w:headerReference w:type="default" r:id="rId13"/>
          <w:footerReference w:type="even" r:id="rId14"/>
          <w:footerReference w:type="default" r:id="rId15"/>
          <w:headerReference w:type="first" r:id="rId16"/>
          <w:footerReference w:type="first" r:id="rId17"/>
          <w:pgSz w:w="12240" w:h="15840" w:code="1"/>
          <w:pgMar w:top="1728" w:right="1440" w:bottom="288" w:left="1440" w:header="1152" w:footer="720" w:gutter="432"/>
          <w:pgNumType w:start="1"/>
          <w:cols w:space="720"/>
          <w:titlePg/>
          <w:rtlGutter/>
        </w:sectPr>
      </w:pPr>
      <w:r>
        <w:br w:type="textWrapping" w:clear="all"/>
      </w:r>
    </w:p>
    <w:p w14:paraId="79FBAAEE" w14:textId="77777777" w:rsidR="001F11E0" w:rsidRDefault="001F11E0" w:rsidP="001F11E0">
      <w:pPr>
        <w:pStyle w:val="ExHeading1"/>
        <w:numPr>
          <w:ilvl w:val="0"/>
          <w:numId w:val="10"/>
        </w:numPr>
        <w:ind w:left="0" w:firstLine="0"/>
      </w:pPr>
      <w:bookmarkStart w:id="3" w:name="_Toc243824280"/>
      <w:bookmarkStart w:id="4" w:name="_Toc365279456"/>
      <w:r>
        <w:lastRenderedPageBreak/>
        <w:t>Signature Page</w:t>
      </w:r>
      <w:bookmarkEnd w:id="3"/>
      <w:bookmarkEnd w:id="4"/>
      <w:r>
        <w:t xml:space="preserve"> </w:t>
      </w:r>
    </w:p>
    <w:p w14:paraId="46D95CB4" w14:textId="77777777" w:rsidR="001F11E0" w:rsidRDefault="001F11E0" w:rsidP="001F11E0">
      <w:pPr>
        <w:pBdr>
          <w:top w:val="single" w:sz="4" w:space="1" w:color="auto"/>
        </w:pBdr>
      </w:pPr>
    </w:p>
    <w:p w14:paraId="1BC64321" w14:textId="77777777" w:rsidR="001F11E0" w:rsidRDefault="001F11E0" w:rsidP="001F11E0">
      <w:pPr>
        <w:pStyle w:val="Default"/>
        <w:spacing w:before="120"/>
        <w:jc w:val="both"/>
        <w:rPr>
          <w:b/>
          <w:color w:val="auto"/>
        </w:rPr>
      </w:pPr>
      <w:r>
        <w:rPr>
          <w:b/>
          <w:color w:val="auto"/>
        </w:rPr>
        <w:t xml:space="preserve">Facility/Agency </w:t>
      </w:r>
    </w:p>
    <w:p w14:paraId="200A0562" w14:textId="77777777" w:rsidR="001F11E0" w:rsidRDefault="001F11E0" w:rsidP="001F11E0">
      <w:pPr>
        <w:rPr>
          <w:rFonts w:ascii="Arial" w:hAnsi="Arial"/>
        </w:rPr>
      </w:pPr>
    </w:p>
    <w:p w14:paraId="3B7D4383" w14:textId="77777777" w:rsidR="001F11E0" w:rsidRDefault="001F11E0" w:rsidP="001F11E0">
      <w:pPr>
        <w:tabs>
          <w:tab w:val="left" w:pos="720"/>
          <w:tab w:val="left" w:pos="2016"/>
          <w:tab w:val="left" w:pos="6480"/>
        </w:tabs>
        <w:ind w:left="6480" w:hanging="6480"/>
        <w:rPr>
          <w:b/>
        </w:rPr>
      </w:pPr>
      <w:r>
        <w:rPr>
          <w:b/>
        </w:rPr>
        <w:t xml:space="preserve">______________________________________    </w:t>
      </w:r>
      <w:r>
        <w:rPr>
          <w:b/>
        </w:rPr>
        <w:tab/>
        <w:t>_________________</w:t>
      </w:r>
    </w:p>
    <w:p w14:paraId="4F93DA4C" w14:textId="77777777" w:rsidR="001F11E0" w:rsidRDefault="001F11E0" w:rsidP="001F11E0">
      <w:pPr>
        <w:tabs>
          <w:tab w:val="left" w:pos="720"/>
          <w:tab w:val="left" w:pos="2016"/>
          <w:tab w:val="left" w:pos="6480"/>
        </w:tabs>
        <w:ind w:left="6480" w:hanging="6480"/>
        <w:rPr>
          <w:rFonts w:ascii="Arial Narrow" w:hAnsi="Arial Narrow"/>
        </w:rPr>
      </w:pPr>
      <w:r>
        <w:rPr>
          <w:rFonts w:ascii="Arial Narrow" w:hAnsi="Arial Narrow"/>
        </w:rPr>
        <w:t xml:space="preserve">Name, Title                                                          </w:t>
      </w:r>
      <w:r>
        <w:rPr>
          <w:rFonts w:ascii="Arial Narrow" w:hAnsi="Arial Narrow"/>
        </w:rPr>
        <w:tab/>
        <w:t>Date</w:t>
      </w:r>
    </w:p>
    <w:p w14:paraId="762A6A0D" w14:textId="77777777" w:rsidR="001F11E0" w:rsidRDefault="001F11E0" w:rsidP="001F11E0">
      <w:pPr>
        <w:tabs>
          <w:tab w:val="left" w:pos="720"/>
          <w:tab w:val="left" w:pos="2016"/>
          <w:tab w:val="left" w:pos="6480"/>
        </w:tabs>
        <w:ind w:left="6480" w:hanging="6480"/>
        <w:rPr>
          <w:b/>
        </w:rPr>
      </w:pPr>
    </w:p>
    <w:p w14:paraId="543369C2" w14:textId="77777777" w:rsidR="001F11E0" w:rsidRDefault="001F11E0" w:rsidP="001F11E0">
      <w:pPr>
        <w:tabs>
          <w:tab w:val="left" w:pos="720"/>
          <w:tab w:val="left" w:pos="2016"/>
          <w:tab w:val="left" w:pos="6480"/>
        </w:tabs>
        <w:ind w:left="6480" w:hanging="6480"/>
        <w:rPr>
          <w:b/>
        </w:rPr>
      </w:pPr>
    </w:p>
    <w:p w14:paraId="536D2D30" w14:textId="77777777" w:rsidR="001F11E0" w:rsidRDefault="001F11E0" w:rsidP="001F11E0">
      <w:pPr>
        <w:tabs>
          <w:tab w:val="left" w:pos="720"/>
          <w:tab w:val="left" w:pos="2016"/>
          <w:tab w:val="left" w:pos="6480"/>
        </w:tabs>
        <w:ind w:left="6480" w:hanging="6480"/>
        <w:rPr>
          <w:b/>
        </w:rPr>
      </w:pPr>
      <w:r>
        <w:rPr>
          <w:b/>
        </w:rPr>
        <w:t xml:space="preserve">______________________________________    </w:t>
      </w:r>
      <w:r>
        <w:rPr>
          <w:b/>
        </w:rPr>
        <w:tab/>
        <w:t>_________________</w:t>
      </w:r>
    </w:p>
    <w:p w14:paraId="1E6B71FE" w14:textId="77777777" w:rsidR="001F11E0" w:rsidRDefault="001F11E0" w:rsidP="001F11E0">
      <w:pPr>
        <w:tabs>
          <w:tab w:val="left" w:pos="720"/>
          <w:tab w:val="left" w:pos="2016"/>
          <w:tab w:val="left" w:pos="6480"/>
        </w:tabs>
        <w:rPr>
          <w:rFonts w:ascii="Arial Narrow" w:hAnsi="Arial Narrow"/>
        </w:rPr>
      </w:pPr>
      <w:r>
        <w:rPr>
          <w:rFonts w:ascii="Arial Narrow" w:hAnsi="Arial Narrow"/>
        </w:rPr>
        <w:t xml:space="preserve">Name, Title                                                          </w:t>
      </w:r>
      <w:r>
        <w:rPr>
          <w:rFonts w:ascii="Arial Narrow" w:hAnsi="Arial Narrow"/>
        </w:rPr>
        <w:tab/>
        <w:t xml:space="preserve"> Date</w:t>
      </w:r>
    </w:p>
    <w:p w14:paraId="1B00D1CD" w14:textId="77777777" w:rsidR="001F11E0" w:rsidRDefault="001F11E0" w:rsidP="001F11E0">
      <w:pPr>
        <w:tabs>
          <w:tab w:val="left" w:pos="720"/>
          <w:tab w:val="left" w:pos="2016"/>
          <w:tab w:val="left" w:pos="6480"/>
        </w:tabs>
      </w:pPr>
    </w:p>
    <w:p w14:paraId="097D659D" w14:textId="77777777" w:rsidR="001F11E0" w:rsidRDefault="001F11E0" w:rsidP="001F11E0">
      <w:pPr>
        <w:pStyle w:val="Default"/>
        <w:spacing w:before="120"/>
        <w:jc w:val="both"/>
        <w:rPr>
          <w:b/>
          <w:color w:val="auto"/>
        </w:rPr>
      </w:pPr>
    </w:p>
    <w:p w14:paraId="2AAFFE18" w14:textId="77777777" w:rsidR="001F11E0" w:rsidRDefault="001F11E0" w:rsidP="001F11E0">
      <w:pPr>
        <w:pStyle w:val="Default"/>
        <w:spacing w:before="120"/>
        <w:jc w:val="both"/>
        <w:rPr>
          <w:b/>
          <w:color w:val="auto"/>
        </w:rPr>
      </w:pPr>
      <w:r>
        <w:rPr>
          <w:b/>
          <w:color w:val="auto"/>
        </w:rPr>
        <w:t xml:space="preserve">Mississippi State Department of Health, Office of Emergency Preparedness and Response </w:t>
      </w:r>
    </w:p>
    <w:p w14:paraId="3CB3B230" w14:textId="77777777" w:rsidR="001F11E0" w:rsidRDefault="001F11E0" w:rsidP="001F11E0">
      <w:pPr>
        <w:pStyle w:val="Default"/>
        <w:spacing w:before="120"/>
        <w:jc w:val="both"/>
        <w:rPr>
          <w:b/>
          <w:color w:val="auto"/>
          <w:u w:val="single"/>
        </w:rPr>
      </w:pPr>
    </w:p>
    <w:p w14:paraId="54C7C29D" w14:textId="77777777" w:rsidR="001F11E0" w:rsidRDefault="001F11E0" w:rsidP="001F11E0">
      <w:pPr>
        <w:pStyle w:val="Default"/>
        <w:spacing w:before="120"/>
        <w:jc w:val="both"/>
        <w:rPr>
          <w:b/>
          <w:color w:val="auto"/>
          <w:u w:val="single"/>
        </w:rPr>
      </w:pPr>
      <w:r>
        <w:rPr>
          <w:b/>
          <w:color w:val="auto"/>
          <w:u w:val="single"/>
        </w:rPr>
        <w:t>District Level</w:t>
      </w:r>
    </w:p>
    <w:p w14:paraId="0E81DF73" w14:textId="77777777" w:rsidR="001F11E0" w:rsidRDefault="001F11E0" w:rsidP="001F11E0">
      <w:pPr>
        <w:tabs>
          <w:tab w:val="left" w:pos="720"/>
          <w:tab w:val="left" w:pos="2016"/>
          <w:tab w:val="left" w:pos="6480"/>
        </w:tabs>
        <w:ind w:left="6480" w:hanging="6480"/>
        <w:rPr>
          <w:b/>
        </w:rPr>
      </w:pPr>
    </w:p>
    <w:p w14:paraId="2765ED29" w14:textId="77777777" w:rsidR="001F11E0" w:rsidRDefault="001F11E0" w:rsidP="001F11E0">
      <w:pPr>
        <w:tabs>
          <w:tab w:val="left" w:pos="720"/>
          <w:tab w:val="left" w:pos="2016"/>
          <w:tab w:val="left" w:pos="6480"/>
        </w:tabs>
        <w:ind w:left="6480" w:hanging="6480"/>
        <w:rPr>
          <w:b/>
        </w:rPr>
      </w:pPr>
      <w:r>
        <w:rPr>
          <w:b/>
        </w:rPr>
        <w:t xml:space="preserve">______________________________________    </w:t>
      </w:r>
      <w:r>
        <w:rPr>
          <w:b/>
        </w:rPr>
        <w:tab/>
        <w:t>_________________</w:t>
      </w:r>
    </w:p>
    <w:p w14:paraId="0C480215" w14:textId="77777777" w:rsidR="001F11E0" w:rsidRDefault="001F11E0" w:rsidP="001F11E0">
      <w:pPr>
        <w:tabs>
          <w:tab w:val="left" w:pos="720"/>
          <w:tab w:val="left" w:pos="2016"/>
          <w:tab w:val="left" w:pos="6480"/>
        </w:tabs>
        <w:rPr>
          <w:rFonts w:ascii="Arial Narrow" w:hAnsi="Arial Narrow"/>
        </w:rPr>
      </w:pPr>
      <w:r>
        <w:rPr>
          <w:rFonts w:ascii="Arial Narrow" w:hAnsi="Arial Narrow"/>
        </w:rPr>
        <w:t xml:space="preserve">Emergency Planner                                                          </w:t>
      </w:r>
      <w:r>
        <w:rPr>
          <w:rFonts w:ascii="Arial Narrow" w:hAnsi="Arial Narrow"/>
        </w:rPr>
        <w:tab/>
        <w:t xml:space="preserve"> Date</w:t>
      </w:r>
    </w:p>
    <w:p w14:paraId="41849E58" w14:textId="77777777" w:rsidR="001F11E0" w:rsidRDefault="001F11E0" w:rsidP="001F11E0"/>
    <w:p w14:paraId="17BB7116" w14:textId="77777777" w:rsidR="001F11E0" w:rsidRDefault="001F11E0" w:rsidP="001F11E0"/>
    <w:p w14:paraId="0CEE07AD" w14:textId="77777777" w:rsidR="001F11E0" w:rsidRDefault="001F11E0" w:rsidP="001F11E0">
      <w:pPr>
        <w:tabs>
          <w:tab w:val="left" w:pos="720"/>
          <w:tab w:val="left" w:pos="2016"/>
          <w:tab w:val="left" w:pos="6480"/>
        </w:tabs>
        <w:ind w:left="6480" w:hanging="6480"/>
        <w:rPr>
          <w:b/>
        </w:rPr>
      </w:pPr>
      <w:r>
        <w:rPr>
          <w:b/>
        </w:rPr>
        <w:t xml:space="preserve">______________________________________    </w:t>
      </w:r>
      <w:r>
        <w:rPr>
          <w:b/>
        </w:rPr>
        <w:tab/>
        <w:t>_________________</w:t>
      </w:r>
    </w:p>
    <w:p w14:paraId="22A9318B" w14:textId="77777777" w:rsidR="001F11E0" w:rsidRDefault="001F11E0" w:rsidP="001F11E0">
      <w:pPr>
        <w:tabs>
          <w:tab w:val="left" w:pos="720"/>
          <w:tab w:val="left" w:pos="2016"/>
          <w:tab w:val="left" w:pos="6480"/>
        </w:tabs>
        <w:rPr>
          <w:rFonts w:ascii="Arial Narrow" w:hAnsi="Arial Narrow"/>
        </w:rPr>
      </w:pPr>
      <w:r>
        <w:rPr>
          <w:rFonts w:ascii="Arial Narrow" w:hAnsi="Arial Narrow"/>
        </w:rPr>
        <w:t>Surveillance Nurse</w:t>
      </w:r>
      <w:r>
        <w:rPr>
          <w:rFonts w:ascii="Arial Narrow" w:hAnsi="Arial Narrow"/>
        </w:rPr>
        <w:tab/>
      </w:r>
      <w:r>
        <w:rPr>
          <w:rFonts w:ascii="Arial Narrow" w:hAnsi="Arial Narrow"/>
        </w:rPr>
        <w:tab/>
        <w:t>Date</w:t>
      </w:r>
    </w:p>
    <w:p w14:paraId="4FDE7617" w14:textId="77777777" w:rsidR="001F11E0" w:rsidRDefault="001F11E0" w:rsidP="001F11E0"/>
    <w:p w14:paraId="24652CF8" w14:textId="77777777" w:rsidR="001F11E0" w:rsidRDefault="001F11E0" w:rsidP="001F11E0"/>
    <w:p w14:paraId="587AED0D" w14:textId="77777777" w:rsidR="001F11E0" w:rsidRDefault="001F11E0" w:rsidP="001F11E0">
      <w:pPr>
        <w:tabs>
          <w:tab w:val="left" w:pos="720"/>
          <w:tab w:val="left" w:pos="2016"/>
          <w:tab w:val="left" w:pos="6480"/>
        </w:tabs>
        <w:ind w:left="6480" w:hanging="6480"/>
        <w:rPr>
          <w:b/>
        </w:rPr>
      </w:pPr>
      <w:r>
        <w:rPr>
          <w:b/>
        </w:rPr>
        <w:t xml:space="preserve">______________________________________    </w:t>
      </w:r>
      <w:r>
        <w:rPr>
          <w:b/>
        </w:rPr>
        <w:tab/>
        <w:t>_________________</w:t>
      </w:r>
    </w:p>
    <w:p w14:paraId="7EE4E615" w14:textId="77777777" w:rsidR="001F11E0" w:rsidRDefault="001F11E0" w:rsidP="001F11E0">
      <w:pPr>
        <w:tabs>
          <w:tab w:val="left" w:pos="720"/>
          <w:tab w:val="left" w:pos="2016"/>
          <w:tab w:val="left" w:pos="6480"/>
        </w:tabs>
        <w:rPr>
          <w:rFonts w:ascii="Arial Narrow" w:hAnsi="Arial Narrow"/>
        </w:rPr>
      </w:pPr>
      <w:r>
        <w:rPr>
          <w:rFonts w:ascii="Arial Narrow" w:hAnsi="Arial Narrow"/>
        </w:rPr>
        <w:t xml:space="preserve">Emergency Response Coordinator                                                          </w:t>
      </w:r>
      <w:r>
        <w:rPr>
          <w:rFonts w:ascii="Arial Narrow" w:hAnsi="Arial Narrow"/>
        </w:rPr>
        <w:tab/>
        <w:t xml:space="preserve"> Date</w:t>
      </w:r>
    </w:p>
    <w:p w14:paraId="2E5BB615" w14:textId="77777777" w:rsidR="001F11E0" w:rsidRDefault="001F11E0" w:rsidP="001F11E0"/>
    <w:p w14:paraId="0F650040" w14:textId="77777777" w:rsidR="001F11E0" w:rsidRDefault="001F11E0" w:rsidP="001F11E0">
      <w:pPr>
        <w:pStyle w:val="Default"/>
        <w:spacing w:before="120"/>
        <w:jc w:val="both"/>
        <w:rPr>
          <w:b/>
          <w:color w:val="auto"/>
          <w:u w:val="single"/>
        </w:rPr>
      </w:pPr>
    </w:p>
    <w:p w14:paraId="30C748B4" w14:textId="77777777" w:rsidR="00BE109D" w:rsidRDefault="00BE109D">
      <w:pPr>
        <w:pStyle w:val="ExHeading1"/>
        <w:pBdr>
          <w:bottom w:val="single" w:sz="4" w:space="1" w:color="auto"/>
        </w:pBdr>
        <w:ind w:left="0" w:firstLine="0"/>
        <w:sectPr w:rsidR="00BE109D">
          <w:headerReference w:type="even" r:id="rId18"/>
          <w:headerReference w:type="default" r:id="rId19"/>
          <w:headerReference w:type="first" r:id="rId20"/>
          <w:footerReference w:type="first" r:id="rId21"/>
          <w:pgSz w:w="12240" w:h="15840" w:code="1"/>
          <w:pgMar w:top="1728" w:right="1440" w:bottom="288" w:left="1440" w:header="720" w:footer="720" w:gutter="432"/>
          <w:pgNumType w:start="1"/>
          <w:cols w:space="720"/>
          <w:titlePg/>
        </w:sectPr>
      </w:pPr>
      <w:bookmarkStart w:id="5" w:name="_Toc241491873"/>
      <w:bookmarkStart w:id="6" w:name="_Toc234652765"/>
    </w:p>
    <w:p w14:paraId="683CF6BB" w14:textId="77777777" w:rsidR="007754F4" w:rsidRDefault="007754F4">
      <w:pPr>
        <w:pStyle w:val="ExHeading1"/>
        <w:pBdr>
          <w:bottom w:val="single" w:sz="4" w:space="1" w:color="auto"/>
        </w:pBdr>
        <w:ind w:left="0" w:firstLine="0"/>
      </w:pPr>
      <w:bookmarkStart w:id="7" w:name="_Toc365279457"/>
      <w:r>
        <w:lastRenderedPageBreak/>
        <w:t>Record of Changes</w:t>
      </w:r>
      <w:bookmarkEnd w:id="5"/>
      <w:bookmarkEnd w:id="6"/>
      <w:bookmarkEnd w:id="7"/>
      <w:r>
        <w:t xml:space="preserve"> </w:t>
      </w:r>
    </w:p>
    <w:p w14:paraId="05D25FDE" w14:textId="77777777" w:rsidR="007754F4" w:rsidRDefault="007754F4">
      <w:pPr>
        <w:pStyle w:val="Default"/>
        <w:spacing w:before="120"/>
        <w:jc w:val="both"/>
        <w:rPr>
          <w:color w:val="auto"/>
        </w:rPr>
      </w:pPr>
      <w:r>
        <w:rPr>
          <w:color w:val="auto"/>
        </w:rPr>
        <w:t xml:space="preserve">Submit recommended changes to this document to the </w:t>
      </w:r>
      <w:r>
        <w:rPr>
          <w:b/>
          <w:color w:val="auto"/>
        </w:rPr>
        <w:t>&lt;Insert Facility EOP Coordinator</w:t>
      </w:r>
      <w:r w:rsidR="006B6924">
        <w:rPr>
          <w:b/>
          <w:color w:val="auto"/>
        </w:rPr>
        <w:t>/Manager &amp; Facility Administrator</w:t>
      </w:r>
      <w:r>
        <w:rPr>
          <w:b/>
          <w:color w:val="auto"/>
        </w:rPr>
        <w:t>&gt;</w:t>
      </w:r>
      <w:r w:rsidRPr="008F018E">
        <w:rPr>
          <w:color w:val="auto"/>
        </w:rPr>
        <w:t>.</w:t>
      </w:r>
    </w:p>
    <w:p w14:paraId="72B48BC1" w14:textId="77777777" w:rsidR="007754F4" w:rsidRDefault="007754F4">
      <w:pPr>
        <w:pStyle w:val="Default"/>
        <w:spacing w:before="120"/>
        <w:jc w:val="both"/>
        <w:rPr>
          <w:rFonts w:ascii="Times New Roman" w:hAnsi="Times New Roman"/>
          <w:color w:val="auto"/>
        </w:rPr>
      </w:pPr>
      <w:r>
        <w:rPr>
          <w:rFonts w:ascii="Times New Roman" w:hAnsi="Times New Roman"/>
          <w:b/>
          <w:color w:val="auto"/>
        </w:rPr>
        <w:t xml:space="preserve"> </w:t>
      </w:r>
    </w:p>
    <w:tbl>
      <w:tblPr>
        <w:tblW w:w="0" w:type="auto"/>
        <w:tblInd w:w="108" w:type="dxa"/>
        <w:tblLook w:val="0000" w:firstRow="0" w:lastRow="0" w:firstColumn="0" w:lastColumn="0" w:noHBand="0" w:noVBand="0"/>
      </w:tblPr>
      <w:tblGrid>
        <w:gridCol w:w="1170"/>
        <w:gridCol w:w="1170"/>
        <w:gridCol w:w="5130"/>
        <w:gridCol w:w="1440"/>
      </w:tblGrid>
      <w:tr w:rsidR="007754F4" w14:paraId="314B76F0" w14:textId="77777777">
        <w:trPr>
          <w:trHeight w:val="432"/>
        </w:trPr>
        <w:tc>
          <w:tcPr>
            <w:tcW w:w="1170"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13626F97" w14:textId="77777777" w:rsidR="007754F4" w:rsidRDefault="007754F4">
            <w:pPr>
              <w:pStyle w:val="TableText"/>
              <w:spacing w:before="0" w:after="0"/>
              <w:jc w:val="center"/>
              <w:rPr>
                <w:b/>
                <w:color w:val="FFFFFF"/>
              </w:rPr>
            </w:pPr>
            <w:r>
              <w:rPr>
                <w:b/>
                <w:color w:val="FFFFFF"/>
              </w:rPr>
              <w:t>Change Number</w:t>
            </w:r>
          </w:p>
        </w:tc>
        <w:tc>
          <w:tcPr>
            <w:tcW w:w="1170"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425FACBA" w14:textId="77777777" w:rsidR="007754F4" w:rsidRDefault="007754F4">
            <w:pPr>
              <w:pStyle w:val="TableText"/>
              <w:spacing w:before="0" w:after="0"/>
              <w:jc w:val="center"/>
              <w:rPr>
                <w:b/>
                <w:color w:val="FFFFFF"/>
              </w:rPr>
            </w:pPr>
            <w:r>
              <w:rPr>
                <w:b/>
                <w:color w:val="FFFFFF"/>
              </w:rPr>
              <w:t>Date of Change</w:t>
            </w:r>
          </w:p>
        </w:tc>
        <w:tc>
          <w:tcPr>
            <w:tcW w:w="5130"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6B72303D" w14:textId="77777777" w:rsidR="007754F4" w:rsidRDefault="007754F4">
            <w:pPr>
              <w:pStyle w:val="TableText"/>
              <w:spacing w:before="0" w:after="0"/>
              <w:jc w:val="center"/>
              <w:rPr>
                <w:b/>
                <w:color w:val="FFFFFF"/>
              </w:rPr>
            </w:pPr>
            <w:r>
              <w:rPr>
                <w:b/>
                <w:color w:val="FFFFFF"/>
              </w:rPr>
              <w:t>Description of Change</w:t>
            </w:r>
          </w:p>
        </w:tc>
        <w:tc>
          <w:tcPr>
            <w:tcW w:w="1440"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16B177BE" w14:textId="77777777" w:rsidR="007754F4" w:rsidRDefault="007754F4">
            <w:pPr>
              <w:pStyle w:val="TableText"/>
              <w:spacing w:before="0" w:after="0"/>
              <w:jc w:val="center"/>
              <w:rPr>
                <w:b/>
                <w:color w:val="FFFFFF"/>
              </w:rPr>
            </w:pPr>
            <w:r>
              <w:rPr>
                <w:b/>
                <w:color w:val="FFFFFF"/>
              </w:rPr>
              <w:t>Initials</w:t>
            </w:r>
          </w:p>
        </w:tc>
      </w:tr>
      <w:tr w:rsidR="007754F4" w14:paraId="7B769D3A"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371E9088" w14:textId="77777777" w:rsidR="007754F4" w:rsidRDefault="007754F4">
            <w:pPr>
              <w:pStyle w:val="TableText"/>
              <w:spacing w:before="0" w:after="0"/>
              <w:rPr>
                <w:rFonts w:ascii="Arial" w:hAnsi="Arial"/>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2A9B85DA"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2B6ACADF"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AF59C36" w14:textId="77777777" w:rsidR="007754F4" w:rsidRDefault="007754F4">
            <w:pPr>
              <w:pStyle w:val="TableText"/>
              <w:spacing w:before="0" w:after="0"/>
              <w:rPr>
                <w:rFonts w:ascii="Arial" w:hAnsi="Arial"/>
              </w:rPr>
            </w:pPr>
            <w:r>
              <w:rPr>
                <w:rFonts w:ascii="Arial" w:hAnsi="Arial"/>
              </w:rPr>
              <w:t xml:space="preserve"> </w:t>
            </w:r>
          </w:p>
        </w:tc>
      </w:tr>
      <w:tr w:rsidR="007754F4" w14:paraId="2A6D2DCE"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107AC391"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50AD5124"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240EA626"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108D200" w14:textId="77777777" w:rsidR="007754F4" w:rsidRDefault="007754F4">
            <w:pPr>
              <w:pStyle w:val="TableText"/>
              <w:spacing w:before="0" w:after="0"/>
              <w:rPr>
                <w:rFonts w:ascii="Arial" w:hAnsi="Arial"/>
              </w:rPr>
            </w:pPr>
            <w:r>
              <w:rPr>
                <w:rFonts w:ascii="Arial" w:hAnsi="Arial"/>
              </w:rPr>
              <w:t xml:space="preserve"> </w:t>
            </w:r>
          </w:p>
        </w:tc>
      </w:tr>
      <w:tr w:rsidR="007754F4" w14:paraId="5AFDA979"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39830F94"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73F96F23"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432991C4"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2CC9F661" w14:textId="77777777" w:rsidR="007754F4" w:rsidRDefault="007754F4">
            <w:pPr>
              <w:pStyle w:val="TableText"/>
              <w:spacing w:before="0" w:after="0"/>
              <w:rPr>
                <w:rFonts w:ascii="Arial" w:hAnsi="Arial"/>
              </w:rPr>
            </w:pPr>
            <w:r>
              <w:rPr>
                <w:rFonts w:ascii="Arial" w:hAnsi="Arial"/>
              </w:rPr>
              <w:t xml:space="preserve"> </w:t>
            </w:r>
          </w:p>
        </w:tc>
      </w:tr>
      <w:tr w:rsidR="007754F4" w14:paraId="2DD610FE"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505B76AD"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5FE49E04"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608EF11E"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6C4FACA" w14:textId="77777777" w:rsidR="007754F4" w:rsidRDefault="007754F4">
            <w:pPr>
              <w:pStyle w:val="TableText"/>
              <w:spacing w:before="0" w:after="0"/>
              <w:rPr>
                <w:rFonts w:ascii="Arial" w:hAnsi="Arial"/>
              </w:rPr>
            </w:pPr>
            <w:r>
              <w:rPr>
                <w:rFonts w:ascii="Arial" w:hAnsi="Arial"/>
              </w:rPr>
              <w:t xml:space="preserve"> </w:t>
            </w:r>
          </w:p>
        </w:tc>
      </w:tr>
      <w:tr w:rsidR="007754F4" w14:paraId="40AEFE92"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0856B28C"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010C6946"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42F4FAF"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610E1B0" w14:textId="77777777" w:rsidR="007754F4" w:rsidRDefault="007754F4">
            <w:pPr>
              <w:pStyle w:val="TableText"/>
              <w:spacing w:before="0" w:after="0"/>
              <w:rPr>
                <w:rFonts w:ascii="Arial" w:hAnsi="Arial"/>
              </w:rPr>
            </w:pPr>
            <w:r>
              <w:rPr>
                <w:rFonts w:ascii="Arial" w:hAnsi="Arial"/>
              </w:rPr>
              <w:t xml:space="preserve"> </w:t>
            </w:r>
          </w:p>
        </w:tc>
      </w:tr>
      <w:tr w:rsidR="007754F4" w14:paraId="685DBD81"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1468F485"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19793EC0"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B691A93"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A2D5689" w14:textId="77777777" w:rsidR="007754F4" w:rsidRDefault="007754F4">
            <w:pPr>
              <w:pStyle w:val="TableText"/>
              <w:spacing w:before="0" w:after="0"/>
              <w:rPr>
                <w:rFonts w:ascii="Arial" w:hAnsi="Arial"/>
              </w:rPr>
            </w:pPr>
            <w:r>
              <w:rPr>
                <w:rFonts w:ascii="Arial" w:hAnsi="Arial"/>
              </w:rPr>
              <w:t xml:space="preserve"> </w:t>
            </w:r>
          </w:p>
        </w:tc>
      </w:tr>
      <w:tr w:rsidR="007754F4" w14:paraId="2CA99019"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F3BE1BD"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75014BB"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06383A8E"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62B0D4A" w14:textId="77777777" w:rsidR="007754F4" w:rsidRDefault="007754F4">
            <w:pPr>
              <w:pStyle w:val="TableText"/>
              <w:spacing w:before="0" w:after="0"/>
              <w:rPr>
                <w:rFonts w:ascii="Arial" w:hAnsi="Arial"/>
              </w:rPr>
            </w:pPr>
            <w:r>
              <w:rPr>
                <w:rFonts w:ascii="Arial" w:hAnsi="Arial"/>
              </w:rPr>
              <w:t xml:space="preserve"> </w:t>
            </w:r>
          </w:p>
        </w:tc>
      </w:tr>
      <w:tr w:rsidR="007754F4" w14:paraId="6D3E6FAE"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0009DC1D"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154DED86"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699DEEDE"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AE1A331" w14:textId="77777777" w:rsidR="007754F4" w:rsidRDefault="007754F4">
            <w:pPr>
              <w:pStyle w:val="TableText"/>
              <w:spacing w:before="0" w:after="0"/>
              <w:rPr>
                <w:rFonts w:ascii="Arial" w:hAnsi="Arial"/>
              </w:rPr>
            </w:pPr>
            <w:r>
              <w:rPr>
                <w:rFonts w:ascii="Arial" w:hAnsi="Arial"/>
              </w:rPr>
              <w:t xml:space="preserve"> </w:t>
            </w:r>
          </w:p>
        </w:tc>
      </w:tr>
      <w:tr w:rsidR="007754F4" w14:paraId="37ECFD9C"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0F4F612C"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734F8B4E"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4DA023A0"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383875F" w14:textId="77777777" w:rsidR="007754F4" w:rsidRDefault="007754F4">
            <w:pPr>
              <w:pStyle w:val="TableText"/>
              <w:spacing w:before="0" w:after="0"/>
              <w:rPr>
                <w:rFonts w:ascii="Arial" w:hAnsi="Arial"/>
              </w:rPr>
            </w:pPr>
            <w:r>
              <w:rPr>
                <w:rFonts w:ascii="Arial" w:hAnsi="Arial"/>
              </w:rPr>
              <w:t xml:space="preserve"> </w:t>
            </w:r>
          </w:p>
        </w:tc>
      </w:tr>
      <w:tr w:rsidR="007754F4" w14:paraId="670622D2"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19CA290F"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7B95E0B0"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3FD9C1A4"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FE6743E" w14:textId="77777777" w:rsidR="007754F4" w:rsidRDefault="007754F4">
            <w:pPr>
              <w:pStyle w:val="TableText"/>
              <w:spacing w:before="0" w:after="0"/>
              <w:rPr>
                <w:rFonts w:ascii="Arial" w:hAnsi="Arial"/>
              </w:rPr>
            </w:pPr>
            <w:r>
              <w:rPr>
                <w:rFonts w:ascii="Arial" w:hAnsi="Arial"/>
              </w:rPr>
              <w:t xml:space="preserve"> </w:t>
            </w:r>
          </w:p>
        </w:tc>
      </w:tr>
      <w:tr w:rsidR="007754F4" w14:paraId="77664EF9"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7172CA3F"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5BC5CBAB"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4E2357D4"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CED51C2" w14:textId="77777777" w:rsidR="007754F4" w:rsidRDefault="007754F4">
            <w:pPr>
              <w:pStyle w:val="TableText"/>
              <w:spacing w:before="0" w:after="0"/>
              <w:rPr>
                <w:rFonts w:ascii="Arial" w:hAnsi="Arial"/>
              </w:rPr>
            </w:pPr>
            <w:r>
              <w:rPr>
                <w:rFonts w:ascii="Arial" w:hAnsi="Arial"/>
              </w:rPr>
              <w:t xml:space="preserve"> </w:t>
            </w:r>
          </w:p>
        </w:tc>
      </w:tr>
      <w:tr w:rsidR="007754F4" w14:paraId="4FA7CFA5"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AF09BF2"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B9B658F"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43940633"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20BEB80F" w14:textId="77777777" w:rsidR="007754F4" w:rsidRDefault="007754F4">
            <w:pPr>
              <w:pStyle w:val="TableText"/>
              <w:spacing w:before="0" w:after="0"/>
              <w:rPr>
                <w:rFonts w:ascii="Arial" w:hAnsi="Arial"/>
              </w:rPr>
            </w:pPr>
            <w:r>
              <w:rPr>
                <w:rFonts w:ascii="Arial" w:hAnsi="Arial"/>
              </w:rPr>
              <w:t xml:space="preserve"> </w:t>
            </w:r>
          </w:p>
        </w:tc>
      </w:tr>
      <w:tr w:rsidR="007754F4" w14:paraId="3FFC3564"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73D5CF9E"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C8AE911"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281C1701"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58AB5582" w14:textId="77777777" w:rsidR="007754F4" w:rsidRDefault="007754F4">
            <w:pPr>
              <w:pStyle w:val="TableText"/>
              <w:spacing w:before="0" w:after="0"/>
              <w:rPr>
                <w:rFonts w:ascii="Arial" w:hAnsi="Arial"/>
              </w:rPr>
            </w:pPr>
            <w:r>
              <w:rPr>
                <w:rFonts w:ascii="Arial" w:hAnsi="Arial"/>
              </w:rPr>
              <w:t xml:space="preserve"> </w:t>
            </w:r>
          </w:p>
        </w:tc>
      </w:tr>
      <w:tr w:rsidR="007754F4" w14:paraId="56842495"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49991D03"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11FAD435"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EABC01B"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DF5B741" w14:textId="77777777" w:rsidR="007754F4" w:rsidRDefault="007754F4">
            <w:pPr>
              <w:pStyle w:val="TableText"/>
              <w:spacing w:before="0" w:after="0"/>
              <w:rPr>
                <w:rFonts w:ascii="Arial" w:hAnsi="Arial"/>
              </w:rPr>
            </w:pPr>
            <w:r>
              <w:rPr>
                <w:rFonts w:ascii="Arial" w:hAnsi="Arial"/>
              </w:rPr>
              <w:t xml:space="preserve"> </w:t>
            </w:r>
          </w:p>
        </w:tc>
      </w:tr>
      <w:tr w:rsidR="007754F4" w14:paraId="6952511F"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67C5E98"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0C45A75E"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673272D3"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56BF2E7" w14:textId="77777777" w:rsidR="007754F4" w:rsidRDefault="007754F4">
            <w:pPr>
              <w:pStyle w:val="TableText"/>
              <w:spacing w:before="0" w:after="0"/>
              <w:rPr>
                <w:rFonts w:ascii="Arial" w:hAnsi="Arial"/>
              </w:rPr>
            </w:pPr>
            <w:r>
              <w:rPr>
                <w:rFonts w:ascii="Arial" w:hAnsi="Arial"/>
              </w:rPr>
              <w:t xml:space="preserve"> </w:t>
            </w:r>
          </w:p>
        </w:tc>
      </w:tr>
      <w:tr w:rsidR="007754F4" w14:paraId="499EA81E"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15FEFDDD"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725DB477"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0FE12761"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4BB06850" w14:textId="77777777" w:rsidR="007754F4" w:rsidRDefault="007754F4">
            <w:pPr>
              <w:pStyle w:val="TableText"/>
              <w:spacing w:before="0" w:after="0"/>
              <w:rPr>
                <w:rFonts w:ascii="Arial" w:hAnsi="Arial"/>
              </w:rPr>
            </w:pPr>
            <w:r>
              <w:rPr>
                <w:rFonts w:ascii="Arial" w:hAnsi="Arial"/>
              </w:rPr>
              <w:t xml:space="preserve"> </w:t>
            </w:r>
          </w:p>
        </w:tc>
      </w:tr>
      <w:tr w:rsidR="007754F4" w14:paraId="730ADA59"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6A465AE"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4BDDBBCC"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147A570E"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46A74AD" w14:textId="77777777" w:rsidR="007754F4" w:rsidRDefault="007754F4">
            <w:pPr>
              <w:pStyle w:val="TableText"/>
              <w:spacing w:before="0" w:after="0"/>
              <w:rPr>
                <w:rFonts w:ascii="Arial" w:hAnsi="Arial"/>
              </w:rPr>
            </w:pPr>
            <w:r>
              <w:rPr>
                <w:rFonts w:ascii="Arial" w:hAnsi="Arial"/>
              </w:rPr>
              <w:t xml:space="preserve"> </w:t>
            </w:r>
          </w:p>
        </w:tc>
      </w:tr>
      <w:tr w:rsidR="007754F4" w14:paraId="72CDF8A2"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02678FCE"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5A0494E5"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7CD104D5"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9B368F2" w14:textId="77777777" w:rsidR="007754F4" w:rsidRDefault="007754F4">
            <w:pPr>
              <w:pStyle w:val="TableText"/>
              <w:spacing w:before="0" w:after="0"/>
              <w:rPr>
                <w:rFonts w:ascii="Arial" w:hAnsi="Arial"/>
              </w:rPr>
            </w:pPr>
            <w:r>
              <w:rPr>
                <w:rFonts w:ascii="Arial" w:hAnsi="Arial"/>
              </w:rPr>
              <w:t xml:space="preserve"> </w:t>
            </w:r>
          </w:p>
        </w:tc>
      </w:tr>
      <w:tr w:rsidR="007754F4" w14:paraId="537868AD"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2C84E45"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96F8ACD"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072CBD3B"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5A644358" w14:textId="77777777" w:rsidR="007754F4" w:rsidRDefault="007754F4">
            <w:pPr>
              <w:pStyle w:val="TableText"/>
              <w:spacing w:before="0" w:after="0"/>
              <w:rPr>
                <w:rFonts w:ascii="Arial" w:hAnsi="Arial"/>
              </w:rPr>
            </w:pPr>
            <w:r>
              <w:rPr>
                <w:rFonts w:ascii="Arial" w:hAnsi="Arial"/>
              </w:rPr>
              <w:t xml:space="preserve"> </w:t>
            </w:r>
          </w:p>
        </w:tc>
      </w:tr>
      <w:tr w:rsidR="007754F4" w14:paraId="188909D2"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4D54894B"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F23D0EC"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C12BCEF"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55E6F670" w14:textId="77777777" w:rsidR="007754F4" w:rsidRDefault="007754F4">
            <w:pPr>
              <w:pStyle w:val="TableText"/>
              <w:spacing w:before="0" w:after="0"/>
              <w:rPr>
                <w:rFonts w:ascii="Arial" w:hAnsi="Arial"/>
              </w:rPr>
            </w:pPr>
            <w:r>
              <w:rPr>
                <w:rFonts w:ascii="Arial" w:hAnsi="Arial"/>
              </w:rPr>
              <w:t xml:space="preserve"> </w:t>
            </w:r>
          </w:p>
        </w:tc>
      </w:tr>
      <w:tr w:rsidR="007754F4" w14:paraId="64DEFE62"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5C4A7CAD"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09DEC50"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357F8F62" w14:textId="77777777" w:rsidR="007754F4" w:rsidRDefault="007754F4">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9AC5FAA" w14:textId="77777777" w:rsidR="007754F4" w:rsidRDefault="007754F4">
            <w:pPr>
              <w:pStyle w:val="TableText"/>
              <w:spacing w:before="0" w:after="0"/>
              <w:rPr>
                <w:rFonts w:ascii="Arial" w:hAnsi="Arial"/>
              </w:rPr>
            </w:pPr>
            <w:r>
              <w:rPr>
                <w:rFonts w:ascii="Arial" w:hAnsi="Arial"/>
              </w:rPr>
              <w:t xml:space="preserve"> </w:t>
            </w:r>
          </w:p>
        </w:tc>
      </w:tr>
      <w:tr w:rsidR="007754F4" w14:paraId="539D72B5"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59D1D8BB" w14:textId="77777777" w:rsidR="007754F4" w:rsidRDefault="007754F4">
            <w:pPr>
              <w:pStyle w:val="TableText"/>
              <w:spacing w:before="0" w:after="0"/>
              <w:rPr>
                <w:rFonts w:ascii="Arial" w:hAnsi="Arial"/>
              </w:rPr>
            </w:pPr>
            <w:r>
              <w:rPr>
                <w:rFonts w:ascii="Arial" w:hAnsi="Arial"/>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27463AF" w14:textId="77777777" w:rsidR="007754F4" w:rsidRDefault="007754F4">
            <w:pPr>
              <w:pStyle w:val="TableText"/>
              <w:spacing w:before="0" w:after="0"/>
              <w:rPr>
                <w:rFonts w:ascii="Arial" w:hAnsi="Arial"/>
              </w:rPr>
            </w:pPr>
            <w:r>
              <w:rPr>
                <w:rFonts w:ascii="Arial" w:hAnsi="Arial"/>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2621240A" w14:textId="77777777" w:rsidR="007754F4" w:rsidRDefault="007754F4" w:rsidP="0031719F">
            <w:pPr>
              <w:pStyle w:val="TableText"/>
              <w:spacing w:before="0" w:after="0"/>
              <w:rPr>
                <w:rFonts w:ascii="Arial" w:hAnsi="Arial"/>
              </w:rPr>
            </w:pPr>
            <w:r>
              <w:rPr>
                <w:rFonts w:ascii="Arial" w:hAnsi="Arial"/>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07069F3" w14:textId="77777777" w:rsidR="007754F4" w:rsidRDefault="007754F4">
            <w:pPr>
              <w:pStyle w:val="TableText"/>
              <w:spacing w:before="0" w:after="0"/>
              <w:rPr>
                <w:rFonts w:ascii="Arial" w:hAnsi="Arial"/>
              </w:rPr>
            </w:pPr>
            <w:r>
              <w:rPr>
                <w:rFonts w:ascii="Arial" w:hAnsi="Arial"/>
              </w:rPr>
              <w:t xml:space="preserve"> </w:t>
            </w:r>
          </w:p>
        </w:tc>
      </w:tr>
    </w:tbl>
    <w:p w14:paraId="5A466504" w14:textId="77777777" w:rsidR="007754F4" w:rsidRDefault="007754F4">
      <w:pPr>
        <w:jc w:val="center"/>
        <w:sectPr w:rsidR="007754F4">
          <w:pgSz w:w="12240" w:h="15840" w:code="1"/>
          <w:pgMar w:top="1728" w:right="1440" w:bottom="288" w:left="1440" w:header="720" w:footer="720" w:gutter="432"/>
          <w:pgNumType w:start="1"/>
          <w:cols w:space="720"/>
          <w:titlePg/>
        </w:sectPr>
      </w:pPr>
    </w:p>
    <w:p w14:paraId="599E2D6F" w14:textId="77777777" w:rsidR="007754F4" w:rsidRDefault="007754F4">
      <w:pPr>
        <w:pStyle w:val="ExHeading1"/>
        <w:pBdr>
          <w:bottom w:val="single" w:sz="4" w:space="1" w:color="auto"/>
        </w:pBdr>
      </w:pPr>
      <w:bookmarkStart w:id="8" w:name="_Toc241491874"/>
      <w:bookmarkStart w:id="9" w:name="_Toc234652766"/>
      <w:bookmarkStart w:id="10" w:name="_Toc365279458"/>
      <w:r>
        <w:lastRenderedPageBreak/>
        <w:t>Record of Distribution</w:t>
      </w:r>
      <w:bookmarkEnd w:id="8"/>
      <w:bookmarkEnd w:id="9"/>
      <w:bookmarkEnd w:id="10"/>
      <w:r>
        <w:t xml:space="preserve"> </w:t>
      </w:r>
    </w:p>
    <w:p w14:paraId="2441D324" w14:textId="77777777" w:rsidR="007754F4" w:rsidRPr="001637B6" w:rsidRDefault="007754F4" w:rsidP="001637B6">
      <w:pPr>
        <w:pStyle w:val="Default"/>
        <w:spacing w:before="120"/>
        <w:jc w:val="both"/>
        <w:rPr>
          <w:color w:val="auto"/>
        </w:rPr>
      </w:pPr>
      <w:r w:rsidRPr="001637B6">
        <w:rPr>
          <w:color w:val="auto"/>
        </w:rPr>
        <w:t xml:space="preserve">This plan has been provided to the following personnel and/or agencies. </w:t>
      </w:r>
    </w:p>
    <w:p w14:paraId="0C4DE16D" w14:textId="77777777" w:rsidR="007754F4" w:rsidRDefault="007754F4" w:rsidP="001637B6"/>
    <w:p w14:paraId="22CDC1CE" w14:textId="77777777" w:rsidR="007754F4" w:rsidRPr="001637B6" w:rsidRDefault="007754F4" w:rsidP="001637B6"/>
    <w:p w14:paraId="4A90BFF2" w14:textId="77777777" w:rsidR="007754F4" w:rsidRPr="001637B6" w:rsidRDefault="007754F4" w:rsidP="001637B6"/>
    <w:tbl>
      <w:tblPr>
        <w:tblpPr w:leftFromText="180" w:rightFromText="180" w:vertAnchor="page" w:horzAnchor="margin" w:tblpX="108" w:tblpY="2705"/>
        <w:tblW w:w="0" w:type="auto"/>
        <w:tblLook w:val="0000" w:firstRow="0" w:lastRow="0" w:firstColumn="0" w:lastColumn="0" w:noHBand="0" w:noVBand="0"/>
      </w:tblPr>
      <w:tblGrid>
        <w:gridCol w:w="2751"/>
        <w:gridCol w:w="3261"/>
        <w:gridCol w:w="1350"/>
        <w:gridCol w:w="1638"/>
      </w:tblGrid>
      <w:tr w:rsidR="007754F4" w14:paraId="671B075F" w14:textId="77777777">
        <w:trPr>
          <w:trHeight w:val="432"/>
        </w:trPr>
        <w:tc>
          <w:tcPr>
            <w:tcW w:w="2751"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2E208507" w14:textId="77777777" w:rsidR="007754F4" w:rsidRDefault="007754F4" w:rsidP="0031719F">
            <w:pPr>
              <w:pStyle w:val="TableText"/>
              <w:spacing w:before="0" w:after="0"/>
              <w:jc w:val="center"/>
              <w:rPr>
                <w:b/>
                <w:color w:val="FFFFFF"/>
              </w:rPr>
            </w:pPr>
            <w:r>
              <w:rPr>
                <w:b/>
                <w:color w:val="FFFFFF"/>
              </w:rPr>
              <w:t>Recipient Name</w:t>
            </w:r>
          </w:p>
        </w:tc>
        <w:tc>
          <w:tcPr>
            <w:tcW w:w="3261"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309C166A" w14:textId="77777777" w:rsidR="007754F4" w:rsidRDefault="007754F4" w:rsidP="0031719F">
            <w:pPr>
              <w:pStyle w:val="TableText"/>
              <w:spacing w:before="0" w:after="0"/>
              <w:jc w:val="center"/>
              <w:rPr>
                <w:b/>
                <w:color w:val="FFFFFF"/>
              </w:rPr>
            </w:pPr>
            <w:r>
              <w:rPr>
                <w:b/>
                <w:color w:val="FFFFFF"/>
              </w:rPr>
              <w:t>Department/Agency</w:t>
            </w:r>
          </w:p>
        </w:tc>
        <w:tc>
          <w:tcPr>
            <w:tcW w:w="1350"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6F14B52D" w14:textId="77777777" w:rsidR="007754F4" w:rsidRDefault="007754F4" w:rsidP="0031719F">
            <w:pPr>
              <w:pStyle w:val="TableText"/>
              <w:spacing w:before="0" w:after="0"/>
              <w:jc w:val="center"/>
              <w:rPr>
                <w:b/>
                <w:color w:val="FFFFFF"/>
              </w:rPr>
            </w:pPr>
            <w:r>
              <w:rPr>
                <w:b/>
                <w:color w:val="FFFFFF"/>
              </w:rPr>
              <w:t>Date Distributed</w:t>
            </w:r>
          </w:p>
        </w:tc>
        <w:tc>
          <w:tcPr>
            <w:tcW w:w="1638" w:type="dxa"/>
            <w:tcBorders>
              <w:top w:val="single" w:sz="8" w:space="0" w:color="000000"/>
              <w:left w:val="single" w:sz="8" w:space="0" w:color="000000"/>
              <w:bottom w:val="single" w:sz="8" w:space="0" w:color="000000"/>
              <w:right w:val="single" w:sz="8" w:space="0" w:color="000000"/>
            </w:tcBorders>
            <w:shd w:val="clear" w:color="auto" w:fill="003366"/>
            <w:vAlign w:val="center"/>
          </w:tcPr>
          <w:p w14:paraId="087762EE" w14:textId="77777777" w:rsidR="007754F4" w:rsidRDefault="007754F4" w:rsidP="0031719F">
            <w:pPr>
              <w:pStyle w:val="TableText"/>
              <w:spacing w:before="0" w:after="0"/>
              <w:jc w:val="center"/>
              <w:rPr>
                <w:b/>
                <w:color w:val="FFFFFF"/>
              </w:rPr>
            </w:pPr>
            <w:r>
              <w:rPr>
                <w:b/>
                <w:color w:val="FFFFFF"/>
              </w:rPr>
              <w:t>Initials</w:t>
            </w:r>
          </w:p>
        </w:tc>
      </w:tr>
      <w:tr w:rsidR="007754F4" w14:paraId="56D194EB" w14:textId="77777777">
        <w:trPr>
          <w:trHeight w:val="432"/>
        </w:trPr>
        <w:tc>
          <w:tcPr>
            <w:tcW w:w="2751" w:type="dxa"/>
            <w:tcBorders>
              <w:top w:val="single" w:sz="8" w:space="0" w:color="000000"/>
              <w:left w:val="single" w:sz="8" w:space="0" w:color="000000"/>
              <w:bottom w:val="single" w:sz="4" w:space="0" w:color="auto"/>
              <w:right w:val="single" w:sz="8" w:space="0" w:color="000000"/>
            </w:tcBorders>
            <w:vAlign w:val="center"/>
          </w:tcPr>
          <w:p w14:paraId="12F6A939" w14:textId="77777777" w:rsidR="007754F4" w:rsidRDefault="007754F4" w:rsidP="0031719F">
            <w:pPr>
              <w:pStyle w:val="TableText"/>
              <w:spacing w:before="0" w:after="0"/>
              <w:rPr>
                <w:rFonts w:ascii="Arial" w:hAnsi="Arial"/>
              </w:rPr>
            </w:pPr>
          </w:p>
        </w:tc>
        <w:tc>
          <w:tcPr>
            <w:tcW w:w="3261" w:type="dxa"/>
            <w:tcBorders>
              <w:top w:val="single" w:sz="8" w:space="0" w:color="000000"/>
              <w:left w:val="single" w:sz="8" w:space="0" w:color="000000"/>
              <w:bottom w:val="single" w:sz="4" w:space="0" w:color="auto"/>
              <w:right w:val="single" w:sz="8" w:space="0" w:color="000000"/>
            </w:tcBorders>
            <w:vAlign w:val="center"/>
          </w:tcPr>
          <w:p w14:paraId="1BC69DCA"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8" w:space="0" w:color="000000"/>
              <w:left w:val="single" w:sz="8" w:space="0" w:color="000000"/>
              <w:bottom w:val="single" w:sz="4" w:space="0" w:color="auto"/>
              <w:right w:val="single" w:sz="8" w:space="0" w:color="000000"/>
            </w:tcBorders>
            <w:vAlign w:val="center"/>
          </w:tcPr>
          <w:p w14:paraId="2DA01D0F"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8" w:space="0" w:color="000000"/>
              <w:left w:val="single" w:sz="8" w:space="0" w:color="000000"/>
              <w:bottom w:val="single" w:sz="4" w:space="0" w:color="auto"/>
              <w:right w:val="single" w:sz="8" w:space="0" w:color="000000"/>
            </w:tcBorders>
            <w:vAlign w:val="center"/>
          </w:tcPr>
          <w:p w14:paraId="728797A5"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11E04B6A"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414ADE80"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7046BA40"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4641CB6"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FAE6EDF"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6F9E4B25"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64B9D249"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7C51DE0"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7017EEAB"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12BFD39"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2ED4D304"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26B5C9AC"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27068F72"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1B9D896"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11B6D9F9"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519BA8A8"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35B004B7"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3CB1A62A"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6407041"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711F1CAA"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308E619F"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5BA21B75"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75043CF4"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EA35A98"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1BD76019"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1A3BFB0D"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6143CFA0"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0181162E"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503C8926"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3D66579D"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29B7C369"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0A1AF379"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6FB22F4"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B78B4BF"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50BACF83"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0D1E66A6"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09D05F6D"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19E988A1"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F2B4C86"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2B2387D3"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670599AC"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62549C3C"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62FA90E5"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1959EFF"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24017581"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658EF826"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5CE54415"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6271C958"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2462E81"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1972D62B"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7DA7FFDB"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38D2C36A"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089F8BC8"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BC23C10"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15872BCC"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699C7E38"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310F7117"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38725500"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1533AC15"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7A5D5540"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2546C831"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33A321DB"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14569D89"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59E6557A"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746A18D0"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76196B41"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277AD78B"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2EABBDDF"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D9FEDB4"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4B6ED620"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19EE3CDA"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48349074"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23968517"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07C79C0"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2257B602"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23B4FFE2"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63A12DAB"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3961D4FC"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7934958B"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7159F911"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250FE8D4"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71C93A92"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FD8D917"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D0D307B"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0E09B275"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13068AB7"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6E63DAF0"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07D325CC"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A5DB948"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0899E583"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2C732CD6"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7D0443D3"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27AB0272"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6898E94"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462FA253"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6629A61C"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598BC9AF"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62C52466"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012577D"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1AB3289C" w14:textId="77777777" w:rsidR="007754F4" w:rsidRDefault="007754F4" w:rsidP="0031719F">
            <w:pPr>
              <w:pStyle w:val="TableText"/>
              <w:spacing w:before="0" w:after="0"/>
              <w:rPr>
                <w:rFonts w:ascii="Arial" w:hAnsi="Arial"/>
              </w:rPr>
            </w:pPr>
            <w:r>
              <w:rPr>
                <w:rFonts w:ascii="Arial" w:hAnsi="Arial"/>
              </w:rPr>
              <w:t xml:space="preserve"> </w:t>
            </w:r>
          </w:p>
        </w:tc>
      </w:tr>
      <w:tr w:rsidR="007754F4" w14:paraId="65822EBD" w14:textId="77777777">
        <w:trPr>
          <w:trHeight w:val="432"/>
        </w:trPr>
        <w:tc>
          <w:tcPr>
            <w:tcW w:w="2751" w:type="dxa"/>
            <w:tcBorders>
              <w:top w:val="single" w:sz="4" w:space="0" w:color="auto"/>
              <w:left w:val="single" w:sz="4" w:space="0" w:color="auto"/>
              <w:bottom w:val="single" w:sz="4" w:space="0" w:color="auto"/>
              <w:right w:val="single" w:sz="4" w:space="0" w:color="auto"/>
            </w:tcBorders>
            <w:vAlign w:val="center"/>
          </w:tcPr>
          <w:p w14:paraId="66D67E46" w14:textId="77777777" w:rsidR="007754F4" w:rsidRDefault="007754F4" w:rsidP="0031719F">
            <w:pPr>
              <w:pStyle w:val="TableText"/>
              <w:spacing w:before="0" w:after="0"/>
              <w:rPr>
                <w:rFonts w:ascii="Arial" w:hAnsi="Arial"/>
              </w:rPr>
            </w:pPr>
            <w:r>
              <w:rPr>
                <w:rFonts w:ascii="Arial" w:hAnsi="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4DB7382B" w14:textId="77777777" w:rsidR="007754F4" w:rsidRDefault="007754F4" w:rsidP="0031719F">
            <w:pPr>
              <w:pStyle w:val="TableText"/>
              <w:spacing w:before="0" w:after="0"/>
              <w:rPr>
                <w:rFonts w:ascii="Arial" w:hAnsi="Arial"/>
              </w:rPr>
            </w:pPr>
            <w:r>
              <w:rPr>
                <w:rFonts w:ascii="Arial" w:hAnsi="Aria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8F2A350" w14:textId="77777777" w:rsidR="007754F4" w:rsidRDefault="007754F4" w:rsidP="0031719F">
            <w:pPr>
              <w:pStyle w:val="TableText"/>
              <w:spacing w:before="0" w:after="0"/>
              <w:rPr>
                <w:rFonts w:ascii="Arial" w:hAnsi="Arial"/>
              </w:rPr>
            </w:pPr>
            <w:r>
              <w:rPr>
                <w:rFonts w:ascii="Arial" w:hAnsi="Arial"/>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5F6FF7CC" w14:textId="77777777" w:rsidR="007754F4" w:rsidRDefault="007754F4" w:rsidP="0031719F">
            <w:pPr>
              <w:pStyle w:val="TableText"/>
              <w:spacing w:before="0" w:after="0"/>
              <w:rPr>
                <w:rFonts w:ascii="Arial" w:hAnsi="Arial"/>
              </w:rPr>
            </w:pPr>
            <w:r>
              <w:rPr>
                <w:rFonts w:ascii="Arial" w:hAnsi="Arial"/>
              </w:rPr>
              <w:t xml:space="preserve"> </w:t>
            </w:r>
          </w:p>
        </w:tc>
      </w:tr>
    </w:tbl>
    <w:p w14:paraId="4E47FC80" w14:textId="77777777" w:rsidR="007754F4" w:rsidRDefault="007754F4"/>
    <w:p w14:paraId="3AAE8D4C" w14:textId="77777777" w:rsidR="007754F4" w:rsidRDefault="007754F4">
      <w:pPr>
        <w:sectPr w:rsidR="007754F4">
          <w:headerReference w:type="first" r:id="rId22"/>
          <w:footerReference w:type="first" r:id="rId23"/>
          <w:pgSz w:w="12240" w:h="15840" w:code="1"/>
          <w:pgMar w:top="1728" w:right="1440" w:bottom="288" w:left="1440" w:header="720" w:footer="720" w:gutter="432"/>
          <w:pgNumType w:start="1"/>
          <w:cols w:space="720"/>
          <w:titlePg/>
        </w:sectPr>
      </w:pPr>
    </w:p>
    <w:p w14:paraId="556F6B6F" w14:textId="77777777" w:rsidR="007754F4" w:rsidRDefault="007754F4">
      <w:pPr>
        <w:pStyle w:val="ExHeading1"/>
        <w:pBdr>
          <w:bottom w:val="single" w:sz="4" w:space="1" w:color="auto"/>
        </w:pBdr>
      </w:pPr>
      <w:bookmarkStart w:id="11" w:name="_Toc241491875"/>
      <w:bookmarkStart w:id="12" w:name="_Toc365279459"/>
      <w:r>
        <w:t>Template Instructions</w:t>
      </w:r>
      <w:bookmarkEnd w:id="11"/>
      <w:bookmarkEnd w:id="12"/>
    </w:p>
    <w:p w14:paraId="2E795E76" w14:textId="77777777" w:rsidR="007754F4" w:rsidRDefault="007754F4">
      <w:pPr>
        <w:pStyle w:val="BodyText"/>
      </w:pPr>
      <w:bookmarkStart w:id="13" w:name="OLE_LINK1"/>
      <w:bookmarkStart w:id="14" w:name="OLE_LINK2"/>
      <w:r>
        <w:t xml:space="preserve">This template has been developed by the Mississippi State Department of Health (MSDH) to aid healthcare facilities in the development of emergency operations plans.  It addresses many key factors in emergency operations management including plan development, coordination with community partners, communication, resource and asset acquisition and tracking, and appropriate security measures.  The template also provides guidance regarding staff management, utilities management, patient care, continuity of operations, and emergency operations program management considerations including training, plan review and exercises. </w:t>
      </w:r>
    </w:p>
    <w:p w14:paraId="0129A63E" w14:textId="77777777" w:rsidR="007754F4" w:rsidRDefault="007754F4">
      <w:pPr>
        <w:pStyle w:val="BodyText"/>
      </w:pPr>
      <w:r>
        <w:t>By using the template, planners can easily insert information where specified.  If the organization has policies and procedures already in place to address specific events and hazards, these can be inserted in the body of the plan where indicated or in the applicable functional annex or Incident Specific annex section of the plan.</w:t>
      </w:r>
    </w:p>
    <w:p w14:paraId="35DB560A" w14:textId="77777777" w:rsidR="007754F4" w:rsidRDefault="007754F4">
      <w:pPr>
        <w:pStyle w:val="BodyText"/>
      </w:pPr>
      <w:r>
        <w:t>The template has been designed to address certain emergency planning requirements of the Joint Commission, the National Incident Management System (NIMS) and the Mississippi State Department of Health.  It is organized in such a way that information can be quickly located in an emergency.</w:t>
      </w:r>
    </w:p>
    <w:p w14:paraId="3A809C58" w14:textId="77777777" w:rsidR="007754F4" w:rsidRDefault="007754F4">
      <w:pPr>
        <w:pStyle w:val="BodyText"/>
      </w:pPr>
      <w:r>
        <w:t xml:space="preserve">Healthcare organizations requiring assistance with plan development are encouraged to use this tool to help build a comprehensive emergency operations plan.  Those institutions that already have comprehensive emergency plans can use the information contained in the template to supplement areas of their plans where gaps may exist. </w:t>
      </w:r>
    </w:p>
    <w:p w14:paraId="72FAB1AF" w14:textId="77777777" w:rsidR="007754F4" w:rsidRDefault="007754F4">
      <w:pPr>
        <w:pStyle w:val="BodyText"/>
      </w:pPr>
      <w:r>
        <w:t>It should be noted that the template contains some concepts that may not be applicable to every healthcare institution.  It is up to each healthcare organization to customize its individual plans to best meet the needs of the organization and the communities in which it serves.</w:t>
      </w:r>
    </w:p>
    <w:p w14:paraId="167F7EFD" w14:textId="77777777" w:rsidR="007754F4" w:rsidRDefault="007754F4" w:rsidP="004E2F78">
      <w:pPr>
        <w:pStyle w:val="BodyText"/>
        <w:rPr>
          <w:b/>
        </w:rPr>
      </w:pPr>
      <w:r w:rsidRPr="004E2F78">
        <w:rPr>
          <w:b/>
        </w:rPr>
        <w:t xml:space="preserve">Font Styles and </w:t>
      </w:r>
      <w:bookmarkEnd w:id="13"/>
      <w:bookmarkEnd w:id="14"/>
      <w:r>
        <w:rPr>
          <w:b/>
        </w:rPr>
        <w:t xml:space="preserve">Interpretations </w:t>
      </w:r>
    </w:p>
    <w:p w14:paraId="34375F7E" w14:textId="77777777" w:rsidR="007754F4" w:rsidRPr="00C91718" w:rsidRDefault="007754F4" w:rsidP="00C91718">
      <w:pPr>
        <w:pStyle w:val="BodyText"/>
        <w:spacing w:before="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7740"/>
      </w:tblGrid>
      <w:tr w:rsidR="007754F4" w:rsidRPr="00574184" w14:paraId="040039FE" w14:textId="77777777">
        <w:trPr>
          <w:trHeight w:val="360"/>
        </w:trPr>
        <w:tc>
          <w:tcPr>
            <w:tcW w:w="1170" w:type="dxa"/>
            <w:shd w:val="clear" w:color="auto" w:fill="003366"/>
            <w:vAlign w:val="center"/>
          </w:tcPr>
          <w:p w14:paraId="4B57255C" w14:textId="77777777" w:rsidR="007754F4" w:rsidRPr="00574184" w:rsidRDefault="007754F4" w:rsidP="00574184">
            <w:pPr>
              <w:pStyle w:val="BodyText"/>
              <w:spacing w:before="0"/>
              <w:jc w:val="center"/>
              <w:rPr>
                <w:b/>
                <w:color w:val="FFFFFF"/>
              </w:rPr>
            </w:pPr>
            <w:r w:rsidRPr="00574184">
              <w:rPr>
                <w:b/>
                <w:color w:val="FFFFFF"/>
              </w:rPr>
              <w:t>Font Style</w:t>
            </w:r>
          </w:p>
        </w:tc>
        <w:tc>
          <w:tcPr>
            <w:tcW w:w="7740" w:type="dxa"/>
            <w:shd w:val="clear" w:color="auto" w:fill="003366"/>
            <w:vAlign w:val="center"/>
          </w:tcPr>
          <w:p w14:paraId="69412A4A" w14:textId="77777777" w:rsidR="007754F4" w:rsidRPr="00574184" w:rsidRDefault="007754F4" w:rsidP="00574184">
            <w:pPr>
              <w:pStyle w:val="BodyText"/>
              <w:spacing w:before="0"/>
              <w:jc w:val="center"/>
              <w:rPr>
                <w:b/>
                <w:color w:val="FFFFFF"/>
              </w:rPr>
            </w:pPr>
            <w:r>
              <w:rPr>
                <w:b/>
                <w:color w:val="FFFFFF"/>
              </w:rPr>
              <w:t>Interpretation</w:t>
            </w:r>
          </w:p>
        </w:tc>
      </w:tr>
      <w:tr w:rsidR="007754F4" w:rsidRPr="00574184" w14:paraId="4C3424E2" w14:textId="77777777">
        <w:trPr>
          <w:trHeight w:val="360"/>
        </w:trPr>
        <w:tc>
          <w:tcPr>
            <w:tcW w:w="1170" w:type="dxa"/>
            <w:vAlign w:val="center"/>
          </w:tcPr>
          <w:p w14:paraId="17BD8856" w14:textId="77777777" w:rsidR="007754F4" w:rsidRPr="00574184" w:rsidRDefault="007754F4" w:rsidP="00574184">
            <w:pPr>
              <w:pStyle w:val="BodyText"/>
              <w:spacing w:before="0"/>
              <w:jc w:val="left"/>
              <w:rPr>
                <w:b/>
              </w:rPr>
            </w:pPr>
            <w:r w:rsidRPr="00574184">
              <w:rPr>
                <w:b/>
              </w:rPr>
              <w:t>&lt;Text&gt;</w:t>
            </w:r>
          </w:p>
        </w:tc>
        <w:tc>
          <w:tcPr>
            <w:tcW w:w="7740" w:type="dxa"/>
            <w:vAlign w:val="center"/>
          </w:tcPr>
          <w:p w14:paraId="5D241485" w14:textId="77777777" w:rsidR="007754F4" w:rsidRPr="00574184" w:rsidRDefault="007754F4" w:rsidP="00CA28F3">
            <w:pPr>
              <w:pStyle w:val="BodyText"/>
              <w:spacing w:before="0"/>
              <w:jc w:val="left"/>
              <w:rPr>
                <w:b/>
              </w:rPr>
            </w:pPr>
            <w:r w:rsidRPr="002832BC">
              <w:t xml:space="preserve">Indicates </w:t>
            </w:r>
            <w:r>
              <w:t>that</w:t>
            </w:r>
            <w:r w:rsidRPr="002832BC">
              <w:t xml:space="preserve"> </w:t>
            </w:r>
            <w:r>
              <w:t>the facility is required to insert specific information as instructed.  The facility should replace the instructional text with the actual information.</w:t>
            </w:r>
          </w:p>
        </w:tc>
      </w:tr>
      <w:tr w:rsidR="007754F4" w:rsidRPr="00574184" w14:paraId="22081B4C" w14:textId="77777777">
        <w:trPr>
          <w:trHeight w:val="360"/>
        </w:trPr>
        <w:tc>
          <w:tcPr>
            <w:tcW w:w="1170" w:type="dxa"/>
            <w:vAlign w:val="center"/>
          </w:tcPr>
          <w:p w14:paraId="0777C188" w14:textId="77777777" w:rsidR="007754F4" w:rsidRPr="00AC1229" w:rsidRDefault="007754F4" w:rsidP="00574184">
            <w:pPr>
              <w:pStyle w:val="BodyText"/>
              <w:spacing w:before="0"/>
              <w:jc w:val="left"/>
              <w:rPr>
                <w:b/>
              </w:rPr>
            </w:pPr>
            <w:r w:rsidRPr="00AC1229">
              <w:rPr>
                <w:b/>
                <w:i/>
              </w:rPr>
              <w:t>Text</w:t>
            </w:r>
          </w:p>
        </w:tc>
        <w:tc>
          <w:tcPr>
            <w:tcW w:w="7740" w:type="dxa"/>
            <w:vAlign w:val="center"/>
          </w:tcPr>
          <w:p w14:paraId="18482034" w14:textId="77777777" w:rsidR="007754F4" w:rsidRPr="00AC1229" w:rsidRDefault="007754F4" w:rsidP="00CA28F3">
            <w:pPr>
              <w:pStyle w:val="BodyText"/>
              <w:spacing w:before="0"/>
              <w:rPr>
                <w:b/>
              </w:rPr>
            </w:pPr>
            <w:r w:rsidRPr="00AC1229">
              <w:t xml:space="preserve">Indicates </w:t>
            </w:r>
            <w:r>
              <w:t>that</w:t>
            </w:r>
            <w:r w:rsidRPr="00AC1229">
              <w:t xml:space="preserve"> the facility is required to provide specific information at length</w:t>
            </w:r>
            <w:r>
              <w:t xml:space="preserve"> as instructed </w:t>
            </w:r>
            <w:r w:rsidRPr="00AC1229">
              <w:t>(i.e., specific procedures, processes or resources).</w:t>
            </w:r>
            <w:r>
              <w:t xml:space="preserve">  The facility should replace the instructional text with the actual information.</w:t>
            </w:r>
          </w:p>
        </w:tc>
      </w:tr>
      <w:tr w:rsidR="007754F4" w:rsidRPr="00574184" w14:paraId="40506B1F" w14:textId="77777777">
        <w:trPr>
          <w:trHeight w:val="360"/>
        </w:trPr>
        <w:tc>
          <w:tcPr>
            <w:tcW w:w="1170" w:type="dxa"/>
            <w:vAlign w:val="center"/>
          </w:tcPr>
          <w:p w14:paraId="2C0BF320" w14:textId="77777777" w:rsidR="007754F4" w:rsidRPr="00AC1229" w:rsidRDefault="007754F4" w:rsidP="00574184">
            <w:pPr>
              <w:pStyle w:val="BodyText"/>
              <w:spacing w:before="0"/>
              <w:jc w:val="left"/>
              <w:rPr>
                <w:b/>
                <w:i/>
              </w:rPr>
            </w:pPr>
            <w:r w:rsidRPr="00AC1229">
              <w:rPr>
                <w:i/>
              </w:rPr>
              <w:t>Text</w:t>
            </w:r>
          </w:p>
        </w:tc>
        <w:tc>
          <w:tcPr>
            <w:tcW w:w="7740" w:type="dxa"/>
            <w:vAlign w:val="center"/>
          </w:tcPr>
          <w:p w14:paraId="617AD529" w14:textId="77777777" w:rsidR="007754F4" w:rsidRPr="00AC1229" w:rsidRDefault="007754F4" w:rsidP="00AC1229">
            <w:pPr>
              <w:pStyle w:val="BodyText"/>
              <w:spacing w:before="0"/>
              <w:rPr>
                <w:i/>
              </w:rPr>
            </w:pPr>
            <w:r w:rsidRPr="00AC1229">
              <w:t xml:space="preserve">Indicates sample information that has been provided for the facility’s consideration.  The facility may select, add to or delete the sample information </w:t>
            </w:r>
            <w:r>
              <w:t>to tailor the information to its specific requirements</w:t>
            </w:r>
            <w:r w:rsidRPr="00AC1229">
              <w:t xml:space="preserve">.  </w:t>
            </w:r>
          </w:p>
        </w:tc>
      </w:tr>
    </w:tbl>
    <w:p w14:paraId="682A6D4F" w14:textId="77777777" w:rsidR="007754F4" w:rsidRDefault="007754F4" w:rsidP="004E2F78">
      <w:pPr>
        <w:pStyle w:val="BodyText"/>
        <w:rPr>
          <w:b/>
        </w:rPr>
      </w:pPr>
      <w:r>
        <w:rPr>
          <w:b/>
        </w:rPr>
        <w:t xml:space="preserve">Updating the Table of Contents </w:t>
      </w:r>
    </w:p>
    <w:p w14:paraId="3EB062DD" w14:textId="77777777" w:rsidR="007754F4" w:rsidRDefault="007754F4" w:rsidP="004E2F78">
      <w:pPr>
        <w:pStyle w:val="BodyText"/>
      </w:pPr>
      <w:r w:rsidRPr="002832BC">
        <w:t>Once all required and optional sections of the template are completed and the plan is ready to be finalized</w:t>
      </w:r>
      <w:r>
        <w:t>,</w:t>
      </w:r>
      <w:r w:rsidRPr="002832BC">
        <w:t xml:space="preserve"> the Table of Contents (TOC) </w:t>
      </w:r>
      <w:r>
        <w:t xml:space="preserve">and the </w:t>
      </w:r>
      <w:r w:rsidRPr="002832BC">
        <w:t>List of Tables</w:t>
      </w:r>
      <w:r>
        <w:t xml:space="preserve"> need to</w:t>
      </w:r>
      <w:r w:rsidRPr="002832BC">
        <w:t xml:space="preserve"> be updated to reflect the appropriate</w:t>
      </w:r>
      <w:r>
        <w:t xml:space="preserve"> heading names,</w:t>
      </w:r>
      <w:r w:rsidRPr="002832BC">
        <w:t xml:space="preserve"> section</w:t>
      </w:r>
      <w:r>
        <w:t xml:space="preserve"> references</w:t>
      </w:r>
      <w:r w:rsidRPr="002832BC">
        <w:t xml:space="preserve"> and page numbers.  To update</w:t>
      </w:r>
      <w:r>
        <w:t xml:space="preserve"> the TOC,</w:t>
      </w:r>
      <w:r w:rsidRPr="002832BC">
        <w:t xml:space="preserve"> </w:t>
      </w:r>
      <w:r>
        <w:t xml:space="preserve">right </w:t>
      </w:r>
      <w:r w:rsidRPr="002832BC">
        <w:t xml:space="preserve">click </w:t>
      </w:r>
      <w:r>
        <w:t xml:space="preserve">within the section </w:t>
      </w:r>
      <w:r w:rsidRPr="002832BC">
        <w:t>so that all of the contents are highlighted in grey</w:t>
      </w:r>
      <w:r>
        <w:t xml:space="preserve">.  Select the </w:t>
      </w:r>
      <w:r w:rsidRPr="00F65EE5">
        <w:rPr>
          <w:b/>
        </w:rPr>
        <w:t>Update Field</w:t>
      </w:r>
      <w:r w:rsidRPr="002832BC">
        <w:t xml:space="preserve"> </w:t>
      </w:r>
      <w:r>
        <w:t xml:space="preserve">option from the menu that opens.  The section will then automatically update or the </w:t>
      </w:r>
      <w:r w:rsidRPr="00F65EE5">
        <w:rPr>
          <w:b/>
        </w:rPr>
        <w:t>Update Table of Contents</w:t>
      </w:r>
      <w:r>
        <w:t xml:space="preserve"> dialog box will open.  </w:t>
      </w:r>
      <w:r w:rsidRPr="002832BC">
        <w:t xml:space="preserve">Select the </w:t>
      </w:r>
      <w:r w:rsidRPr="00F65EE5">
        <w:rPr>
          <w:b/>
        </w:rPr>
        <w:t xml:space="preserve">Update the </w:t>
      </w:r>
      <w:r>
        <w:rPr>
          <w:b/>
        </w:rPr>
        <w:t>E</w:t>
      </w:r>
      <w:r w:rsidRPr="00F65EE5">
        <w:rPr>
          <w:b/>
        </w:rPr>
        <w:t xml:space="preserve">ntire </w:t>
      </w:r>
      <w:r>
        <w:rPr>
          <w:b/>
        </w:rPr>
        <w:t>T</w:t>
      </w:r>
      <w:r w:rsidRPr="00F65EE5">
        <w:rPr>
          <w:b/>
        </w:rPr>
        <w:t xml:space="preserve">able </w:t>
      </w:r>
      <w:r w:rsidRPr="00F65EE5">
        <w:t>option</w:t>
      </w:r>
      <w:r>
        <w:t xml:space="preserve"> and c</w:t>
      </w:r>
      <w:r w:rsidRPr="002832BC">
        <w:t xml:space="preserve">lick </w:t>
      </w:r>
      <w:r w:rsidRPr="00F65EE5">
        <w:rPr>
          <w:b/>
        </w:rPr>
        <w:t>OK</w:t>
      </w:r>
      <w:r>
        <w:t>.</w:t>
      </w:r>
      <w:r w:rsidRPr="002832BC">
        <w:t xml:space="preserve">  </w:t>
      </w:r>
      <w:r>
        <w:t>T</w:t>
      </w:r>
      <w:r w:rsidRPr="002832BC">
        <w:t>he fields will then automatically update</w:t>
      </w:r>
      <w:r>
        <w:t>.  Repeat this process for the List of Tables.</w:t>
      </w:r>
    </w:p>
    <w:p w14:paraId="0FCD9919" w14:textId="77777777" w:rsidR="007754F4" w:rsidRDefault="007754F4" w:rsidP="000A1C85">
      <w:pPr>
        <w:pStyle w:val="BodyText"/>
      </w:pPr>
      <w:r>
        <w:t xml:space="preserve">*Please note:  This template is formatted for double-sided printing. </w:t>
      </w:r>
    </w:p>
    <w:p w14:paraId="5D76FB45" w14:textId="77777777" w:rsidR="007754F4" w:rsidRDefault="007754F4">
      <w:pPr>
        <w:pStyle w:val="Header"/>
        <w:tabs>
          <w:tab w:val="clear" w:pos="4320"/>
          <w:tab w:val="clear" w:pos="8640"/>
        </w:tabs>
        <w:rPr>
          <w:rFonts w:ascii="Arial Narrow" w:hAnsi="Arial Narrow"/>
        </w:rPr>
        <w:sectPr w:rsidR="007754F4">
          <w:headerReference w:type="first" r:id="rId24"/>
          <w:footerReference w:type="first" r:id="rId25"/>
          <w:pgSz w:w="12240" w:h="15840" w:code="1"/>
          <w:pgMar w:top="1728" w:right="1440" w:bottom="288" w:left="1440" w:header="720" w:footer="720" w:gutter="432"/>
          <w:pgNumType w:start="1"/>
          <w:cols w:space="720"/>
          <w:titlePg/>
        </w:sectPr>
      </w:pPr>
    </w:p>
    <w:p w14:paraId="38925FD5" w14:textId="77777777" w:rsidR="007754F4" w:rsidRDefault="007754F4">
      <w:pPr>
        <w:pStyle w:val="OddPageHeader"/>
        <w:pBdr>
          <w:bottom w:val="none" w:sz="0" w:space="0" w:color="auto"/>
        </w:pBdr>
        <w:spacing w:line="360" w:lineRule="auto"/>
        <w:jc w:val="center"/>
        <w:rPr>
          <w:color w:val="auto"/>
        </w:rPr>
      </w:pPr>
      <w:r>
        <w:rPr>
          <w:color w:val="auto"/>
        </w:rPr>
        <w:t>Table of Contents</w:t>
      </w:r>
    </w:p>
    <w:p w14:paraId="62733915" w14:textId="77777777" w:rsidR="00BE109D" w:rsidRDefault="00C63095">
      <w:pPr>
        <w:pStyle w:val="TOC1"/>
        <w:rPr>
          <w:rFonts w:ascii="Calibri" w:hAnsi="Calibri"/>
          <w:b w:val="0"/>
          <w:noProof/>
          <w:kern w:val="0"/>
          <w:sz w:val="22"/>
          <w:szCs w:val="22"/>
        </w:rPr>
      </w:pPr>
      <w:r>
        <w:rPr>
          <w:b w:val="0"/>
        </w:rPr>
        <w:fldChar w:fldCharType="begin"/>
      </w:r>
      <w:r w:rsidR="007754F4">
        <w:rPr>
          <w:b w:val="0"/>
        </w:rPr>
        <w:instrText xml:space="preserve"> TOC \o "1-4" </w:instrText>
      </w:r>
      <w:r>
        <w:rPr>
          <w:b w:val="0"/>
        </w:rPr>
        <w:fldChar w:fldCharType="separate"/>
      </w:r>
      <w:r w:rsidR="00BE109D">
        <w:rPr>
          <w:noProof/>
        </w:rPr>
        <w:t>Hospice Facility Profile</w:t>
      </w:r>
      <w:r w:rsidR="00BE109D">
        <w:rPr>
          <w:noProof/>
        </w:rPr>
        <w:tab/>
      </w:r>
      <w:r w:rsidR="00BE109D">
        <w:rPr>
          <w:noProof/>
        </w:rPr>
        <w:fldChar w:fldCharType="begin"/>
      </w:r>
      <w:r w:rsidR="00BE109D">
        <w:rPr>
          <w:noProof/>
        </w:rPr>
        <w:instrText xml:space="preserve"> PAGEREF _Toc365279455 \h </w:instrText>
      </w:r>
      <w:r w:rsidR="00BE109D">
        <w:rPr>
          <w:noProof/>
        </w:rPr>
      </w:r>
      <w:r w:rsidR="00BE109D">
        <w:rPr>
          <w:noProof/>
        </w:rPr>
        <w:fldChar w:fldCharType="separate"/>
      </w:r>
      <w:r w:rsidR="00BE109D">
        <w:rPr>
          <w:noProof/>
        </w:rPr>
        <w:t>1</w:t>
      </w:r>
      <w:r w:rsidR="00BE109D">
        <w:rPr>
          <w:noProof/>
        </w:rPr>
        <w:fldChar w:fldCharType="end"/>
      </w:r>
    </w:p>
    <w:p w14:paraId="7961B823" w14:textId="77777777" w:rsidR="00BE109D" w:rsidRDefault="00BE109D">
      <w:pPr>
        <w:pStyle w:val="TOC1"/>
        <w:rPr>
          <w:rFonts w:ascii="Calibri" w:hAnsi="Calibri"/>
          <w:b w:val="0"/>
          <w:noProof/>
          <w:kern w:val="0"/>
          <w:sz w:val="22"/>
          <w:szCs w:val="22"/>
        </w:rPr>
      </w:pPr>
      <w:r>
        <w:rPr>
          <w:noProof/>
        </w:rPr>
        <w:t>Signature Page</w:t>
      </w:r>
      <w:r>
        <w:rPr>
          <w:noProof/>
        </w:rPr>
        <w:tab/>
      </w:r>
      <w:r>
        <w:rPr>
          <w:noProof/>
        </w:rPr>
        <w:fldChar w:fldCharType="begin"/>
      </w:r>
      <w:r>
        <w:rPr>
          <w:noProof/>
        </w:rPr>
        <w:instrText xml:space="preserve"> PAGEREF _Toc365279456 \h </w:instrText>
      </w:r>
      <w:r>
        <w:rPr>
          <w:noProof/>
        </w:rPr>
      </w:r>
      <w:r>
        <w:rPr>
          <w:noProof/>
        </w:rPr>
        <w:fldChar w:fldCharType="separate"/>
      </w:r>
      <w:r>
        <w:rPr>
          <w:noProof/>
        </w:rPr>
        <w:t>1</w:t>
      </w:r>
      <w:r>
        <w:rPr>
          <w:noProof/>
        </w:rPr>
        <w:fldChar w:fldCharType="end"/>
      </w:r>
    </w:p>
    <w:p w14:paraId="34E20AEE" w14:textId="77777777" w:rsidR="00BE109D" w:rsidRDefault="00BE109D">
      <w:pPr>
        <w:pStyle w:val="TOC1"/>
        <w:rPr>
          <w:rFonts w:ascii="Calibri" w:hAnsi="Calibri"/>
          <w:b w:val="0"/>
          <w:noProof/>
          <w:kern w:val="0"/>
          <w:sz w:val="22"/>
          <w:szCs w:val="22"/>
        </w:rPr>
      </w:pPr>
      <w:r>
        <w:rPr>
          <w:noProof/>
        </w:rPr>
        <w:t>Record of Changes</w:t>
      </w:r>
      <w:r>
        <w:rPr>
          <w:noProof/>
        </w:rPr>
        <w:tab/>
      </w:r>
      <w:r>
        <w:rPr>
          <w:noProof/>
        </w:rPr>
        <w:fldChar w:fldCharType="begin"/>
      </w:r>
      <w:r>
        <w:rPr>
          <w:noProof/>
        </w:rPr>
        <w:instrText xml:space="preserve"> PAGEREF _Toc365279457 \h </w:instrText>
      </w:r>
      <w:r>
        <w:rPr>
          <w:noProof/>
        </w:rPr>
      </w:r>
      <w:r>
        <w:rPr>
          <w:noProof/>
        </w:rPr>
        <w:fldChar w:fldCharType="separate"/>
      </w:r>
      <w:r>
        <w:rPr>
          <w:noProof/>
        </w:rPr>
        <w:t>1</w:t>
      </w:r>
      <w:r>
        <w:rPr>
          <w:noProof/>
        </w:rPr>
        <w:fldChar w:fldCharType="end"/>
      </w:r>
    </w:p>
    <w:p w14:paraId="5ECA1BCF" w14:textId="77777777" w:rsidR="00BE109D" w:rsidRDefault="00BE109D">
      <w:pPr>
        <w:pStyle w:val="TOC1"/>
        <w:rPr>
          <w:rFonts w:ascii="Calibri" w:hAnsi="Calibri"/>
          <w:b w:val="0"/>
          <w:noProof/>
          <w:kern w:val="0"/>
          <w:sz w:val="22"/>
          <w:szCs w:val="22"/>
        </w:rPr>
      </w:pPr>
      <w:r>
        <w:rPr>
          <w:noProof/>
        </w:rPr>
        <w:t>Record of Distribution</w:t>
      </w:r>
      <w:r>
        <w:rPr>
          <w:noProof/>
        </w:rPr>
        <w:tab/>
      </w:r>
      <w:r>
        <w:rPr>
          <w:noProof/>
        </w:rPr>
        <w:fldChar w:fldCharType="begin"/>
      </w:r>
      <w:r>
        <w:rPr>
          <w:noProof/>
        </w:rPr>
        <w:instrText xml:space="preserve"> PAGEREF _Toc365279458 \h </w:instrText>
      </w:r>
      <w:r>
        <w:rPr>
          <w:noProof/>
        </w:rPr>
      </w:r>
      <w:r>
        <w:rPr>
          <w:noProof/>
        </w:rPr>
        <w:fldChar w:fldCharType="separate"/>
      </w:r>
      <w:r>
        <w:rPr>
          <w:noProof/>
        </w:rPr>
        <w:t>1</w:t>
      </w:r>
      <w:r>
        <w:rPr>
          <w:noProof/>
        </w:rPr>
        <w:fldChar w:fldCharType="end"/>
      </w:r>
    </w:p>
    <w:p w14:paraId="0A99BBC1" w14:textId="77777777" w:rsidR="00BE109D" w:rsidRDefault="00BE109D">
      <w:pPr>
        <w:pStyle w:val="TOC1"/>
        <w:rPr>
          <w:rFonts w:ascii="Calibri" w:hAnsi="Calibri"/>
          <w:b w:val="0"/>
          <w:noProof/>
          <w:kern w:val="0"/>
          <w:sz w:val="22"/>
          <w:szCs w:val="22"/>
        </w:rPr>
      </w:pPr>
      <w:r>
        <w:rPr>
          <w:noProof/>
        </w:rPr>
        <w:t>Template Instructions</w:t>
      </w:r>
      <w:r>
        <w:rPr>
          <w:noProof/>
        </w:rPr>
        <w:tab/>
      </w:r>
      <w:r>
        <w:rPr>
          <w:noProof/>
        </w:rPr>
        <w:fldChar w:fldCharType="begin"/>
      </w:r>
      <w:r>
        <w:rPr>
          <w:noProof/>
        </w:rPr>
        <w:instrText xml:space="preserve"> PAGEREF _Toc365279459 \h </w:instrText>
      </w:r>
      <w:r>
        <w:rPr>
          <w:noProof/>
        </w:rPr>
      </w:r>
      <w:r>
        <w:rPr>
          <w:noProof/>
        </w:rPr>
        <w:fldChar w:fldCharType="separate"/>
      </w:r>
      <w:r>
        <w:rPr>
          <w:noProof/>
        </w:rPr>
        <w:t>1</w:t>
      </w:r>
      <w:r>
        <w:rPr>
          <w:noProof/>
        </w:rPr>
        <w:fldChar w:fldCharType="end"/>
      </w:r>
    </w:p>
    <w:p w14:paraId="46C48FA3" w14:textId="77777777" w:rsidR="00BE109D" w:rsidRDefault="00BE109D">
      <w:pPr>
        <w:pStyle w:val="TOC2"/>
        <w:rPr>
          <w:rFonts w:ascii="Calibri" w:hAnsi="Calibri"/>
          <w:b w:val="0"/>
          <w:noProof/>
          <w:kern w:val="0"/>
          <w:sz w:val="22"/>
          <w:szCs w:val="22"/>
        </w:rPr>
      </w:pPr>
      <w:r>
        <w:rPr>
          <w:noProof/>
        </w:rPr>
        <w:t>A. Introduction</w:t>
      </w:r>
      <w:r>
        <w:rPr>
          <w:noProof/>
        </w:rPr>
        <w:tab/>
      </w:r>
      <w:r>
        <w:rPr>
          <w:noProof/>
        </w:rPr>
        <w:fldChar w:fldCharType="begin"/>
      </w:r>
      <w:r>
        <w:rPr>
          <w:noProof/>
        </w:rPr>
        <w:instrText xml:space="preserve"> PAGEREF _Toc365279460 \h </w:instrText>
      </w:r>
      <w:r>
        <w:rPr>
          <w:noProof/>
        </w:rPr>
      </w:r>
      <w:r>
        <w:rPr>
          <w:noProof/>
        </w:rPr>
        <w:fldChar w:fldCharType="separate"/>
      </w:r>
      <w:r>
        <w:rPr>
          <w:noProof/>
        </w:rPr>
        <w:t>I-1</w:t>
      </w:r>
      <w:r>
        <w:rPr>
          <w:noProof/>
        </w:rPr>
        <w:fldChar w:fldCharType="end"/>
      </w:r>
    </w:p>
    <w:p w14:paraId="7DC746B7" w14:textId="77777777" w:rsidR="00BE109D" w:rsidRDefault="00BE109D">
      <w:pPr>
        <w:pStyle w:val="TOC3"/>
        <w:rPr>
          <w:rFonts w:ascii="Calibri" w:hAnsi="Calibri"/>
          <w:noProof/>
          <w:kern w:val="0"/>
          <w:sz w:val="22"/>
          <w:szCs w:val="22"/>
        </w:rPr>
      </w:pPr>
      <w:r>
        <w:rPr>
          <w:noProof/>
        </w:rPr>
        <w:t>1.  Purpose</w:t>
      </w:r>
      <w:r>
        <w:rPr>
          <w:noProof/>
        </w:rPr>
        <w:tab/>
      </w:r>
      <w:r>
        <w:rPr>
          <w:noProof/>
        </w:rPr>
        <w:fldChar w:fldCharType="begin"/>
      </w:r>
      <w:r>
        <w:rPr>
          <w:noProof/>
        </w:rPr>
        <w:instrText xml:space="preserve"> PAGEREF _Toc365279461 \h </w:instrText>
      </w:r>
      <w:r>
        <w:rPr>
          <w:noProof/>
        </w:rPr>
      </w:r>
      <w:r>
        <w:rPr>
          <w:noProof/>
        </w:rPr>
        <w:fldChar w:fldCharType="separate"/>
      </w:r>
      <w:r>
        <w:rPr>
          <w:noProof/>
        </w:rPr>
        <w:t>I-1</w:t>
      </w:r>
      <w:r>
        <w:rPr>
          <w:noProof/>
        </w:rPr>
        <w:fldChar w:fldCharType="end"/>
      </w:r>
    </w:p>
    <w:p w14:paraId="60F0C6E6" w14:textId="77777777" w:rsidR="00BE109D" w:rsidRDefault="00BE109D">
      <w:pPr>
        <w:pStyle w:val="TOC3"/>
        <w:rPr>
          <w:rFonts w:ascii="Calibri" w:hAnsi="Calibri"/>
          <w:noProof/>
          <w:kern w:val="0"/>
          <w:sz w:val="22"/>
          <w:szCs w:val="22"/>
        </w:rPr>
      </w:pPr>
      <w:r>
        <w:rPr>
          <w:noProof/>
        </w:rPr>
        <w:t>2.  Scope</w:t>
      </w:r>
      <w:r>
        <w:rPr>
          <w:noProof/>
        </w:rPr>
        <w:tab/>
      </w:r>
      <w:r>
        <w:rPr>
          <w:noProof/>
        </w:rPr>
        <w:fldChar w:fldCharType="begin"/>
      </w:r>
      <w:r>
        <w:rPr>
          <w:noProof/>
        </w:rPr>
        <w:instrText xml:space="preserve"> PAGEREF _Toc365279462 \h </w:instrText>
      </w:r>
      <w:r>
        <w:rPr>
          <w:noProof/>
        </w:rPr>
      </w:r>
      <w:r>
        <w:rPr>
          <w:noProof/>
        </w:rPr>
        <w:fldChar w:fldCharType="separate"/>
      </w:r>
      <w:r>
        <w:rPr>
          <w:noProof/>
        </w:rPr>
        <w:t>I-1</w:t>
      </w:r>
      <w:r>
        <w:rPr>
          <w:noProof/>
        </w:rPr>
        <w:fldChar w:fldCharType="end"/>
      </w:r>
    </w:p>
    <w:p w14:paraId="100B5F77" w14:textId="77777777" w:rsidR="00BE109D" w:rsidRDefault="00BE109D">
      <w:pPr>
        <w:pStyle w:val="TOC2"/>
        <w:rPr>
          <w:rFonts w:ascii="Calibri" w:hAnsi="Calibri"/>
          <w:b w:val="0"/>
          <w:noProof/>
          <w:kern w:val="0"/>
          <w:sz w:val="22"/>
          <w:szCs w:val="22"/>
        </w:rPr>
      </w:pPr>
      <w:r>
        <w:rPr>
          <w:noProof/>
        </w:rPr>
        <w:t>B.  Administration</w:t>
      </w:r>
      <w:r>
        <w:rPr>
          <w:noProof/>
        </w:rPr>
        <w:tab/>
      </w:r>
      <w:r>
        <w:rPr>
          <w:noProof/>
        </w:rPr>
        <w:fldChar w:fldCharType="begin"/>
      </w:r>
      <w:r>
        <w:rPr>
          <w:noProof/>
        </w:rPr>
        <w:instrText xml:space="preserve"> PAGEREF _Toc365279463 \h </w:instrText>
      </w:r>
      <w:r>
        <w:rPr>
          <w:noProof/>
        </w:rPr>
      </w:r>
      <w:r>
        <w:rPr>
          <w:noProof/>
        </w:rPr>
        <w:fldChar w:fldCharType="separate"/>
      </w:r>
      <w:r>
        <w:rPr>
          <w:noProof/>
        </w:rPr>
        <w:t>I-1</w:t>
      </w:r>
      <w:r>
        <w:rPr>
          <w:noProof/>
        </w:rPr>
        <w:fldChar w:fldCharType="end"/>
      </w:r>
    </w:p>
    <w:p w14:paraId="1F5A2004" w14:textId="77777777" w:rsidR="00BE109D" w:rsidRDefault="00BE109D">
      <w:pPr>
        <w:pStyle w:val="TOC3"/>
        <w:rPr>
          <w:rFonts w:ascii="Calibri" w:hAnsi="Calibri"/>
          <w:noProof/>
          <w:kern w:val="0"/>
          <w:sz w:val="22"/>
          <w:szCs w:val="22"/>
        </w:rPr>
      </w:pPr>
      <w:r>
        <w:rPr>
          <w:noProof/>
        </w:rPr>
        <w:t>1.  Executive Summary</w:t>
      </w:r>
      <w:r>
        <w:rPr>
          <w:noProof/>
        </w:rPr>
        <w:tab/>
      </w:r>
      <w:r>
        <w:rPr>
          <w:noProof/>
        </w:rPr>
        <w:fldChar w:fldCharType="begin"/>
      </w:r>
      <w:r>
        <w:rPr>
          <w:noProof/>
        </w:rPr>
        <w:instrText xml:space="preserve"> PAGEREF _Toc365279464 \h </w:instrText>
      </w:r>
      <w:r>
        <w:rPr>
          <w:noProof/>
        </w:rPr>
      </w:r>
      <w:r>
        <w:rPr>
          <w:noProof/>
        </w:rPr>
        <w:fldChar w:fldCharType="separate"/>
      </w:r>
      <w:r>
        <w:rPr>
          <w:noProof/>
        </w:rPr>
        <w:t>I-1</w:t>
      </w:r>
      <w:r>
        <w:rPr>
          <w:noProof/>
        </w:rPr>
        <w:fldChar w:fldCharType="end"/>
      </w:r>
    </w:p>
    <w:p w14:paraId="5F8AED60" w14:textId="77777777" w:rsidR="00BE109D" w:rsidRDefault="00BE109D">
      <w:pPr>
        <w:pStyle w:val="TOC3"/>
        <w:rPr>
          <w:rFonts w:ascii="Calibri" w:hAnsi="Calibri"/>
          <w:noProof/>
          <w:kern w:val="0"/>
          <w:sz w:val="22"/>
          <w:szCs w:val="22"/>
        </w:rPr>
      </w:pPr>
      <w:r>
        <w:rPr>
          <w:noProof/>
        </w:rPr>
        <w:t>2.  Plan Review and Maintenance</w:t>
      </w:r>
      <w:r>
        <w:rPr>
          <w:noProof/>
        </w:rPr>
        <w:tab/>
      </w:r>
      <w:r>
        <w:rPr>
          <w:noProof/>
        </w:rPr>
        <w:fldChar w:fldCharType="begin"/>
      </w:r>
      <w:r>
        <w:rPr>
          <w:noProof/>
        </w:rPr>
        <w:instrText xml:space="preserve"> PAGEREF _Toc365279465 \h </w:instrText>
      </w:r>
      <w:r>
        <w:rPr>
          <w:noProof/>
        </w:rPr>
      </w:r>
      <w:r>
        <w:rPr>
          <w:noProof/>
        </w:rPr>
        <w:fldChar w:fldCharType="separate"/>
      </w:r>
      <w:r>
        <w:rPr>
          <w:noProof/>
        </w:rPr>
        <w:t>I-1</w:t>
      </w:r>
      <w:r>
        <w:rPr>
          <w:noProof/>
        </w:rPr>
        <w:fldChar w:fldCharType="end"/>
      </w:r>
    </w:p>
    <w:p w14:paraId="6FC1775B" w14:textId="77777777" w:rsidR="00BE109D" w:rsidRDefault="00BE109D">
      <w:pPr>
        <w:pStyle w:val="TOC4"/>
        <w:rPr>
          <w:rFonts w:ascii="Calibri" w:hAnsi="Calibri"/>
          <w:noProof/>
          <w:kern w:val="0"/>
          <w:sz w:val="22"/>
          <w:szCs w:val="22"/>
        </w:rPr>
      </w:pPr>
      <w:r>
        <w:rPr>
          <w:noProof/>
        </w:rPr>
        <w:t>a. Plan Review</w:t>
      </w:r>
      <w:r>
        <w:rPr>
          <w:noProof/>
        </w:rPr>
        <w:tab/>
      </w:r>
      <w:r>
        <w:rPr>
          <w:noProof/>
        </w:rPr>
        <w:fldChar w:fldCharType="begin"/>
      </w:r>
      <w:r>
        <w:rPr>
          <w:noProof/>
        </w:rPr>
        <w:instrText xml:space="preserve"> PAGEREF _Toc365279466 \h </w:instrText>
      </w:r>
      <w:r>
        <w:rPr>
          <w:noProof/>
        </w:rPr>
      </w:r>
      <w:r>
        <w:rPr>
          <w:noProof/>
        </w:rPr>
        <w:fldChar w:fldCharType="separate"/>
      </w:r>
      <w:r>
        <w:rPr>
          <w:noProof/>
        </w:rPr>
        <w:t>I-1</w:t>
      </w:r>
      <w:r>
        <w:rPr>
          <w:noProof/>
        </w:rPr>
        <w:fldChar w:fldCharType="end"/>
      </w:r>
    </w:p>
    <w:p w14:paraId="6C0CC515" w14:textId="77777777" w:rsidR="00BE109D" w:rsidRDefault="00BE109D">
      <w:pPr>
        <w:pStyle w:val="TOC4"/>
        <w:rPr>
          <w:rFonts w:ascii="Calibri" w:hAnsi="Calibri"/>
          <w:noProof/>
          <w:kern w:val="0"/>
          <w:sz w:val="22"/>
          <w:szCs w:val="22"/>
        </w:rPr>
      </w:pPr>
      <w:r>
        <w:rPr>
          <w:noProof/>
        </w:rPr>
        <w:t>b. Exercises</w:t>
      </w:r>
      <w:r>
        <w:rPr>
          <w:noProof/>
        </w:rPr>
        <w:tab/>
      </w:r>
      <w:r>
        <w:rPr>
          <w:noProof/>
        </w:rPr>
        <w:fldChar w:fldCharType="begin"/>
      </w:r>
      <w:r>
        <w:rPr>
          <w:noProof/>
        </w:rPr>
        <w:instrText xml:space="preserve"> PAGEREF _Toc365279467 \h </w:instrText>
      </w:r>
      <w:r>
        <w:rPr>
          <w:noProof/>
        </w:rPr>
      </w:r>
      <w:r>
        <w:rPr>
          <w:noProof/>
        </w:rPr>
        <w:fldChar w:fldCharType="separate"/>
      </w:r>
      <w:r>
        <w:rPr>
          <w:noProof/>
        </w:rPr>
        <w:t>I-2</w:t>
      </w:r>
      <w:r>
        <w:rPr>
          <w:noProof/>
        </w:rPr>
        <w:fldChar w:fldCharType="end"/>
      </w:r>
    </w:p>
    <w:p w14:paraId="40F1AD8A" w14:textId="77777777" w:rsidR="00BE109D" w:rsidRDefault="00BE109D">
      <w:pPr>
        <w:pStyle w:val="TOC4"/>
        <w:rPr>
          <w:rFonts w:ascii="Calibri" w:hAnsi="Calibri"/>
          <w:noProof/>
          <w:kern w:val="0"/>
          <w:sz w:val="22"/>
          <w:szCs w:val="22"/>
        </w:rPr>
      </w:pPr>
      <w:r>
        <w:rPr>
          <w:noProof/>
        </w:rPr>
        <w:t>c. Training</w:t>
      </w:r>
      <w:r>
        <w:rPr>
          <w:noProof/>
        </w:rPr>
        <w:tab/>
      </w:r>
      <w:r>
        <w:rPr>
          <w:noProof/>
        </w:rPr>
        <w:fldChar w:fldCharType="begin"/>
      </w:r>
      <w:r>
        <w:rPr>
          <w:noProof/>
        </w:rPr>
        <w:instrText xml:space="preserve"> PAGEREF _Toc365279468 \h </w:instrText>
      </w:r>
      <w:r>
        <w:rPr>
          <w:noProof/>
        </w:rPr>
      </w:r>
      <w:r>
        <w:rPr>
          <w:noProof/>
        </w:rPr>
        <w:fldChar w:fldCharType="separate"/>
      </w:r>
      <w:r>
        <w:rPr>
          <w:noProof/>
        </w:rPr>
        <w:t>I-2</w:t>
      </w:r>
      <w:r>
        <w:rPr>
          <w:noProof/>
        </w:rPr>
        <w:fldChar w:fldCharType="end"/>
      </w:r>
    </w:p>
    <w:p w14:paraId="129B6B2A" w14:textId="77777777" w:rsidR="00BE109D" w:rsidRDefault="00BE109D">
      <w:pPr>
        <w:pStyle w:val="TOC3"/>
        <w:rPr>
          <w:rFonts w:ascii="Calibri" w:hAnsi="Calibri"/>
          <w:noProof/>
          <w:kern w:val="0"/>
          <w:sz w:val="22"/>
          <w:szCs w:val="22"/>
        </w:rPr>
      </w:pPr>
      <w:r>
        <w:rPr>
          <w:noProof/>
        </w:rPr>
        <w:t>3.  Authorities and References</w:t>
      </w:r>
      <w:r>
        <w:rPr>
          <w:noProof/>
        </w:rPr>
        <w:tab/>
      </w:r>
      <w:r>
        <w:rPr>
          <w:noProof/>
        </w:rPr>
        <w:fldChar w:fldCharType="begin"/>
      </w:r>
      <w:r>
        <w:rPr>
          <w:noProof/>
        </w:rPr>
        <w:instrText xml:space="preserve"> PAGEREF _Toc365279469 \h </w:instrText>
      </w:r>
      <w:r>
        <w:rPr>
          <w:noProof/>
        </w:rPr>
      </w:r>
      <w:r>
        <w:rPr>
          <w:noProof/>
        </w:rPr>
        <w:fldChar w:fldCharType="separate"/>
      </w:r>
      <w:r>
        <w:rPr>
          <w:noProof/>
        </w:rPr>
        <w:t>I-2</w:t>
      </w:r>
      <w:r>
        <w:rPr>
          <w:noProof/>
        </w:rPr>
        <w:fldChar w:fldCharType="end"/>
      </w:r>
    </w:p>
    <w:p w14:paraId="6F6AF08A" w14:textId="77777777" w:rsidR="00BE109D" w:rsidRDefault="00BE109D">
      <w:pPr>
        <w:pStyle w:val="TOC2"/>
        <w:rPr>
          <w:rFonts w:ascii="Calibri" w:hAnsi="Calibri"/>
          <w:b w:val="0"/>
          <w:noProof/>
          <w:kern w:val="0"/>
          <w:sz w:val="22"/>
          <w:szCs w:val="22"/>
        </w:rPr>
      </w:pPr>
      <w:r>
        <w:rPr>
          <w:noProof/>
        </w:rPr>
        <w:t>C.  Situation</w:t>
      </w:r>
      <w:r>
        <w:rPr>
          <w:noProof/>
        </w:rPr>
        <w:tab/>
      </w:r>
      <w:r>
        <w:rPr>
          <w:noProof/>
        </w:rPr>
        <w:fldChar w:fldCharType="begin"/>
      </w:r>
      <w:r>
        <w:rPr>
          <w:noProof/>
        </w:rPr>
        <w:instrText xml:space="preserve"> PAGEREF _Toc365279470 \h </w:instrText>
      </w:r>
      <w:r>
        <w:rPr>
          <w:noProof/>
        </w:rPr>
      </w:r>
      <w:r>
        <w:rPr>
          <w:noProof/>
        </w:rPr>
        <w:fldChar w:fldCharType="separate"/>
      </w:r>
      <w:r>
        <w:rPr>
          <w:noProof/>
        </w:rPr>
        <w:t>I-1</w:t>
      </w:r>
      <w:r>
        <w:rPr>
          <w:noProof/>
        </w:rPr>
        <w:fldChar w:fldCharType="end"/>
      </w:r>
    </w:p>
    <w:p w14:paraId="749AC681" w14:textId="77777777" w:rsidR="00BE109D" w:rsidRDefault="00BE109D">
      <w:pPr>
        <w:pStyle w:val="TOC3"/>
        <w:rPr>
          <w:rFonts w:ascii="Calibri" w:hAnsi="Calibri"/>
          <w:noProof/>
          <w:kern w:val="0"/>
          <w:sz w:val="22"/>
          <w:szCs w:val="22"/>
        </w:rPr>
      </w:pPr>
      <w:r>
        <w:rPr>
          <w:noProof/>
        </w:rPr>
        <w:t>1.  Risk Assessment</w:t>
      </w:r>
      <w:r>
        <w:rPr>
          <w:noProof/>
        </w:rPr>
        <w:tab/>
      </w:r>
      <w:r>
        <w:rPr>
          <w:noProof/>
        </w:rPr>
        <w:fldChar w:fldCharType="begin"/>
      </w:r>
      <w:r>
        <w:rPr>
          <w:noProof/>
        </w:rPr>
        <w:instrText xml:space="preserve"> PAGEREF _Toc365279471 \h </w:instrText>
      </w:r>
      <w:r>
        <w:rPr>
          <w:noProof/>
        </w:rPr>
      </w:r>
      <w:r>
        <w:rPr>
          <w:noProof/>
        </w:rPr>
        <w:fldChar w:fldCharType="separate"/>
      </w:r>
      <w:r>
        <w:rPr>
          <w:noProof/>
        </w:rPr>
        <w:t>I-1</w:t>
      </w:r>
      <w:r>
        <w:rPr>
          <w:noProof/>
        </w:rPr>
        <w:fldChar w:fldCharType="end"/>
      </w:r>
    </w:p>
    <w:p w14:paraId="70BE441D" w14:textId="77777777" w:rsidR="00BE109D" w:rsidRDefault="00BE109D">
      <w:pPr>
        <w:pStyle w:val="TOC4"/>
        <w:rPr>
          <w:rFonts w:ascii="Calibri" w:hAnsi="Calibri"/>
          <w:noProof/>
          <w:kern w:val="0"/>
          <w:sz w:val="22"/>
          <w:szCs w:val="22"/>
        </w:rPr>
      </w:pPr>
      <w:r>
        <w:rPr>
          <w:noProof/>
        </w:rPr>
        <w:t>a. Natural Disasters</w:t>
      </w:r>
      <w:r>
        <w:rPr>
          <w:noProof/>
        </w:rPr>
        <w:tab/>
      </w:r>
      <w:r>
        <w:rPr>
          <w:noProof/>
        </w:rPr>
        <w:fldChar w:fldCharType="begin"/>
      </w:r>
      <w:r>
        <w:rPr>
          <w:noProof/>
        </w:rPr>
        <w:instrText xml:space="preserve"> PAGEREF _Toc365279472 \h </w:instrText>
      </w:r>
      <w:r>
        <w:rPr>
          <w:noProof/>
        </w:rPr>
      </w:r>
      <w:r>
        <w:rPr>
          <w:noProof/>
        </w:rPr>
        <w:fldChar w:fldCharType="separate"/>
      </w:r>
      <w:r>
        <w:rPr>
          <w:noProof/>
        </w:rPr>
        <w:t>I-1</w:t>
      </w:r>
      <w:r>
        <w:rPr>
          <w:noProof/>
        </w:rPr>
        <w:fldChar w:fldCharType="end"/>
      </w:r>
    </w:p>
    <w:p w14:paraId="4E47F31D" w14:textId="77777777" w:rsidR="00BE109D" w:rsidRDefault="00BE109D">
      <w:pPr>
        <w:pStyle w:val="TOC4"/>
        <w:rPr>
          <w:rFonts w:ascii="Calibri" w:hAnsi="Calibri"/>
          <w:noProof/>
          <w:kern w:val="0"/>
          <w:sz w:val="22"/>
          <w:szCs w:val="22"/>
        </w:rPr>
      </w:pPr>
      <w:r>
        <w:rPr>
          <w:noProof/>
        </w:rPr>
        <w:t>b. Human-Caused Events</w:t>
      </w:r>
      <w:r>
        <w:rPr>
          <w:noProof/>
        </w:rPr>
        <w:tab/>
      </w:r>
      <w:r>
        <w:rPr>
          <w:noProof/>
        </w:rPr>
        <w:fldChar w:fldCharType="begin"/>
      </w:r>
      <w:r>
        <w:rPr>
          <w:noProof/>
        </w:rPr>
        <w:instrText xml:space="preserve"> PAGEREF _Toc365279473 \h </w:instrText>
      </w:r>
      <w:r>
        <w:rPr>
          <w:noProof/>
        </w:rPr>
      </w:r>
      <w:r>
        <w:rPr>
          <w:noProof/>
        </w:rPr>
        <w:fldChar w:fldCharType="separate"/>
      </w:r>
      <w:r>
        <w:rPr>
          <w:noProof/>
        </w:rPr>
        <w:t>I-1</w:t>
      </w:r>
      <w:r>
        <w:rPr>
          <w:noProof/>
        </w:rPr>
        <w:fldChar w:fldCharType="end"/>
      </w:r>
    </w:p>
    <w:p w14:paraId="39466CA3" w14:textId="77777777" w:rsidR="00BE109D" w:rsidRDefault="00BE109D">
      <w:pPr>
        <w:pStyle w:val="TOC4"/>
        <w:rPr>
          <w:rFonts w:ascii="Calibri" w:hAnsi="Calibri"/>
          <w:noProof/>
          <w:kern w:val="0"/>
          <w:sz w:val="22"/>
          <w:szCs w:val="22"/>
        </w:rPr>
      </w:pPr>
      <w:r>
        <w:rPr>
          <w:noProof/>
        </w:rPr>
        <w:t>c. Neighboring Threats</w:t>
      </w:r>
      <w:r>
        <w:rPr>
          <w:noProof/>
        </w:rPr>
        <w:tab/>
      </w:r>
      <w:r>
        <w:rPr>
          <w:noProof/>
        </w:rPr>
        <w:fldChar w:fldCharType="begin"/>
      </w:r>
      <w:r>
        <w:rPr>
          <w:noProof/>
        </w:rPr>
        <w:instrText xml:space="preserve"> PAGEREF _Toc365279474 \h </w:instrText>
      </w:r>
      <w:r>
        <w:rPr>
          <w:noProof/>
        </w:rPr>
      </w:r>
      <w:r>
        <w:rPr>
          <w:noProof/>
        </w:rPr>
        <w:fldChar w:fldCharType="separate"/>
      </w:r>
      <w:r>
        <w:rPr>
          <w:noProof/>
        </w:rPr>
        <w:t>I-1</w:t>
      </w:r>
      <w:r>
        <w:rPr>
          <w:noProof/>
        </w:rPr>
        <w:fldChar w:fldCharType="end"/>
      </w:r>
    </w:p>
    <w:p w14:paraId="5DC27F88" w14:textId="77777777" w:rsidR="00BE109D" w:rsidRDefault="00BE109D">
      <w:pPr>
        <w:pStyle w:val="TOC4"/>
        <w:rPr>
          <w:rFonts w:ascii="Calibri" w:hAnsi="Calibri"/>
          <w:noProof/>
          <w:kern w:val="0"/>
          <w:sz w:val="22"/>
          <w:szCs w:val="22"/>
        </w:rPr>
      </w:pPr>
      <w:r>
        <w:rPr>
          <w:noProof/>
        </w:rPr>
        <w:t>d. Operational Threats</w:t>
      </w:r>
      <w:r>
        <w:rPr>
          <w:noProof/>
        </w:rPr>
        <w:tab/>
      </w:r>
      <w:r>
        <w:rPr>
          <w:noProof/>
        </w:rPr>
        <w:fldChar w:fldCharType="begin"/>
      </w:r>
      <w:r>
        <w:rPr>
          <w:noProof/>
        </w:rPr>
        <w:instrText xml:space="preserve"> PAGEREF _Toc365279475 \h </w:instrText>
      </w:r>
      <w:r>
        <w:rPr>
          <w:noProof/>
        </w:rPr>
      </w:r>
      <w:r>
        <w:rPr>
          <w:noProof/>
        </w:rPr>
        <w:fldChar w:fldCharType="separate"/>
      </w:r>
      <w:r>
        <w:rPr>
          <w:noProof/>
        </w:rPr>
        <w:t>I-2</w:t>
      </w:r>
      <w:r>
        <w:rPr>
          <w:noProof/>
        </w:rPr>
        <w:fldChar w:fldCharType="end"/>
      </w:r>
    </w:p>
    <w:p w14:paraId="09A367D7" w14:textId="77777777" w:rsidR="00BE109D" w:rsidRDefault="00BE109D">
      <w:pPr>
        <w:pStyle w:val="TOC3"/>
        <w:rPr>
          <w:rFonts w:ascii="Calibri" w:hAnsi="Calibri"/>
          <w:noProof/>
          <w:kern w:val="0"/>
          <w:sz w:val="22"/>
          <w:szCs w:val="22"/>
        </w:rPr>
      </w:pPr>
      <w:r>
        <w:rPr>
          <w:noProof/>
        </w:rPr>
        <w:t>2.  County Hazard Vulnerability Analysis</w:t>
      </w:r>
      <w:r>
        <w:rPr>
          <w:noProof/>
        </w:rPr>
        <w:tab/>
      </w:r>
      <w:r>
        <w:rPr>
          <w:noProof/>
        </w:rPr>
        <w:fldChar w:fldCharType="begin"/>
      </w:r>
      <w:r>
        <w:rPr>
          <w:noProof/>
        </w:rPr>
        <w:instrText xml:space="preserve"> PAGEREF _Toc365279476 \h </w:instrText>
      </w:r>
      <w:r>
        <w:rPr>
          <w:noProof/>
        </w:rPr>
      </w:r>
      <w:r>
        <w:rPr>
          <w:noProof/>
        </w:rPr>
        <w:fldChar w:fldCharType="separate"/>
      </w:r>
      <w:r>
        <w:rPr>
          <w:noProof/>
        </w:rPr>
        <w:t>I-2</w:t>
      </w:r>
      <w:r>
        <w:rPr>
          <w:noProof/>
        </w:rPr>
        <w:fldChar w:fldCharType="end"/>
      </w:r>
    </w:p>
    <w:p w14:paraId="5CD35801" w14:textId="77777777" w:rsidR="00BE109D" w:rsidRDefault="00BE109D">
      <w:pPr>
        <w:pStyle w:val="TOC2"/>
        <w:rPr>
          <w:rFonts w:ascii="Calibri" w:hAnsi="Calibri"/>
          <w:b w:val="0"/>
          <w:noProof/>
          <w:kern w:val="0"/>
          <w:sz w:val="22"/>
          <w:szCs w:val="22"/>
        </w:rPr>
      </w:pPr>
      <w:r>
        <w:rPr>
          <w:noProof/>
        </w:rPr>
        <w:t>D.  Assumptions</w:t>
      </w:r>
      <w:r>
        <w:rPr>
          <w:noProof/>
        </w:rPr>
        <w:tab/>
      </w:r>
      <w:r>
        <w:rPr>
          <w:noProof/>
        </w:rPr>
        <w:fldChar w:fldCharType="begin"/>
      </w:r>
      <w:r>
        <w:rPr>
          <w:noProof/>
        </w:rPr>
        <w:instrText xml:space="preserve"> PAGEREF _Toc365279477 \h </w:instrText>
      </w:r>
      <w:r>
        <w:rPr>
          <w:noProof/>
        </w:rPr>
      </w:r>
      <w:r>
        <w:rPr>
          <w:noProof/>
        </w:rPr>
        <w:fldChar w:fldCharType="separate"/>
      </w:r>
      <w:r>
        <w:rPr>
          <w:noProof/>
        </w:rPr>
        <w:t>I-1</w:t>
      </w:r>
      <w:r>
        <w:rPr>
          <w:noProof/>
        </w:rPr>
        <w:fldChar w:fldCharType="end"/>
      </w:r>
    </w:p>
    <w:p w14:paraId="32E40158" w14:textId="77777777" w:rsidR="00BE109D" w:rsidRDefault="00BE109D">
      <w:pPr>
        <w:pStyle w:val="TOC2"/>
        <w:rPr>
          <w:rFonts w:ascii="Calibri" w:hAnsi="Calibri"/>
          <w:b w:val="0"/>
          <w:noProof/>
          <w:kern w:val="0"/>
          <w:sz w:val="22"/>
          <w:szCs w:val="22"/>
        </w:rPr>
      </w:pPr>
      <w:r>
        <w:rPr>
          <w:noProof/>
        </w:rPr>
        <w:t>E.  Concept of Operations</w:t>
      </w:r>
      <w:r>
        <w:rPr>
          <w:noProof/>
        </w:rPr>
        <w:tab/>
      </w:r>
      <w:r>
        <w:rPr>
          <w:noProof/>
        </w:rPr>
        <w:fldChar w:fldCharType="begin"/>
      </w:r>
      <w:r>
        <w:rPr>
          <w:noProof/>
        </w:rPr>
        <w:instrText xml:space="preserve"> PAGEREF _Toc365279478 \h </w:instrText>
      </w:r>
      <w:r>
        <w:rPr>
          <w:noProof/>
        </w:rPr>
      </w:r>
      <w:r>
        <w:rPr>
          <w:noProof/>
        </w:rPr>
        <w:fldChar w:fldCharType="separate"/>
      </w:r>
      <w:r>
        <w:rPr>
          <w:noProof/>
        </w:rPr>
        <w:t>I-1</w:t>
      </w:r>
      <w:r>
        <w:rPr>
          <w:noProof/>
        </w:rPr>
        <w:fldChar w:fldCharType="end"/>
      </w:r>
    </w:p>
    <w:p w14:paraId="701464C8" w14:textId="77777777" w:rsidR="00BE109D" w:rsidRDefault="00BE109D">
      <w:pPr>
        <w:pStyle w:val="TOC3"/>
        <w:rPr>
          <w:rFonts w:ascii="Calibri" w:hAnsi="Calibri"/>
          <w:noProof/>
          <w:kern w:val="0"/>
          <w:sz w:val="22"/>
          <w:szCs w:val="22"/>
        </w:rPr>
      </w:pPr>
      <w:r>
        <w:rPr>
          <w:noProof/>
        </w:rPr>
        <w:t>1.  General</w:t>
      </w:r>
      <w:r>
        <w:rPr>
          <w:noProof/>
        </w:rPr>
        <w:tab/>
      </w:r>
      <w:r>
        <w:rPr>
          <w:noProof/>
        </w:rPr>
        <w:fldChar w:fldCharType="begin"/>
      </w:r>
      <w:r>
        <w:rPr>
          <w:noProof/>
        </w:rPr>
        <w:instrText xml:space="preserve"> PAGEREF _Toc365279479 \h </w:instrText>
      </w:r>
      <w:r>
        <w:rPr>
          <w:noProof/>
        </w:rPr>
      </w:r>
      <w:r>
        <w:rPr>
          <w:noProof/>
        </w:rPr>
        <w:fldChar w:fldCharType="separate"/>
      </w:r>
      <w:r>
        <w:rPr>
          <w:noProof/>
        </w:rPr>
        <w:t>I-1</w:t>
      </w:r>
      <w:r>
        <w:rPr>
          <w:noProof/>
        </w:rPr>
        <w:fldChar w:fldCharType="end"/>
      </w:r>
    </w:p>
    <w:p w14:paraId="596B485D" w14:textId="77777777" w:rsidR="00BE109D" w:rsidRDefault="00BE109D">
      <w:pPr>
        <w:pStyle w:val="TOC4"/>
        <w:rPr>
          <w:rFonts w:ascii="Calibri" w:hAnsi="Calibri"/>
          <w:noProof/>
          <w:kern w:val="0"/>
          <w:sz w:val="22"/>
          <w:szCs w:val="22"/>
        </w:rPr>
      </w:pPr>
      <w:r>
        <w:rPr>
          <w:noProof/>
        </w:rPr>
        <w:t>a. The National Incident Management System and Incident Command System</w:t>
      </w:r>
      <w:r>
        <w:rPr>
          <w:noProof/>
        </w:rPr>
        <w:tab/>
      </w:r>
      <w:r>
        <w:rPr>
          <w:noProof/>
        </w:rPr>
        <w:fldChar w:fldCharType="begin"/>
      </w:r>
      <w:r>
        <w:rPr>
          <w:noProof/>
        </w:rPr>
        <w:instrText xml:space="preserve"> PAGEREF _Toc365279480 \h </w:instrText>
      </w:r>
      <w:r>
        <w:rPr>
          <w:noProof/>
        </w:rPr>
      </w:r>
      <w:r>
        <w:rPr>
          <w:noProof/>
        </w:rPr>
        <w:fldChar w:fldCharType="separate"/>
      </w:r>
      <w:r>
        <w:rPr>
          <w:noProof/>
        </w:rPr>
        <w:t>I-1</w:t>
      </w:r>
      <w:r>
        <w:rPr>
          <w:noProof/>
        </w:rPr>
        <w:fldChar w:fldCharType="end"/>
      </w:r>
    </w:p>
    <w:p w14:paraId="03C3ED6F" w14:textId="77777777" w:rsidR="00BE109D" w:rsidRDefault="00BE109D">
      <w:pPr>
        <w:pStyle w:val="TOC3"/>
        <w:rPr>
          <w:rFonts w:ascii="Calibri" w:hAnsi="Calibri"/>
          <w:noProof/>
          <w:kern w:val="0"/>
          <w:sz w:val="22"/>
          <w:szCs w:val="22"/>
        </w:rPr>
      </w:pPr>
      <w:r>
        <w:rPr>
          <w:noProof/>
        </w:rPr>
        <w:t>2.  Incident Management</w:t>
      </w:r>
      <w:r>
        <w:rPr>
          <w:noProof/>
        </w:rPr>
        <w:tab/>
      </w:r>
      <w:r>
        <w:rPr>
          <w:noProof/>
        </w:rPr>
        <w:fldChar w:fldCharType="begin"/>
      </w:r>
      <w:r>
        <w:rPr>
          <w:noProof/>
        </w:rPr>
        <w:instrText xml:space="preserve"> PAGEREF _Toc365279481 \h </w:instrText>
      </w:r>
      <w:r>
        <w:rPr>
          <w:noProof/>
        </w:rPr>
      </w:r>
      <w:r>
        <w:rPr>
          <w:noProof/>
        </w:rPr>
        <w:fldChar w:fldCharType="separate"/>
      </w:r>
      <w:r>
        <w:rPr>
          <w:noProof/>
        </w:rPr>
        <w:t>I-1</w:t>
      </w:r>
      <w:r>
        <w:rPr>
          <w:noProof/>
        </w:rPr>
        <w:fldChar w:fldCharType="end"/>
      </w:r>
    </w:p>
    <w:p w14:paraId="0E78600B" w14:textId="77777777" w:rsidR="00BE109D" w:rsidRDefault="00BE109D">
      <w:pPr>
        <w:pStyle w:val="TOC4"/>
        <w:rPr>
          <w:rFonts w:ascii="Calibri" w:hAnsi="Calibri"/>
          <w:noProof/>
          <w:kern w:val="0"/>
          <w:sz w:val="22"/>
          <w:szCs w:val="22"/>
        </w:rPr>
      </w:pPr>
      <w:r>
        <w:rPr>
          <w:noProof/>
        </w:rPr>
        <w:t>a. Mitigation</w:t>
      </w:r>
      <w:r>
        <w:rPr>
          <w:noProof/>
        </w:rPr>
        <w:tab/>
      </w:r>
      <w:r>
        <w:rPr>
          <w:noProof/>
        </w:rPr>
        <w:fldChar w:fldCharType="begin"/>
      </w:r>
      <w:r>
        <w:rPr>
          <w:noProof/>
        </w:rPr>
        <w:instrText xml:space="preserve"> PAGEREF _Toc365279482 \h </w:instrText>
      </w:r>
      <w:r>
        <w:rPr>
          <w:noProof/>
        </w:rPr>
      </w:r>
      <w:r>
        <w:rPr>
          <w:noProof/>
        </w:rPr>
        <w:fldChar w:fldCharType="separate"/>
      </w:r>
      <w:r>
        <w:rPr>
          <w:noProof/>
        </w:rPr>
        <w:t>I-2</w:t>
      </w:r>
      <w:r>
        <w:rPr>
          <w:noProof/>
        </w:rPr>
        <w:fldChar w:fldCharType="end"/>
      </w:r>
    </w:p>
    <w:p w14:paraId="3B09399F" w14:textId="77777777" w:rsidR="00BE109D" w:rsidRDefault="00BE109D">
      <w:pPr>
        <w:pStyle w:val="TOC4"/>
        <w:rPr>
          <w:rFonts w:ascii="Calibri" w:hAnsi="Calibri"/>
          <w:noProof/>
          <w:kern w:val="0"/>
          <w:sz w:val="22"/>
          <w:szCs w:val="22"/>
        </w:rPr>
      </w:pPr>
      <w:r>
        <w:rPr>
          <w:noProof/>
        </w:rPr>
        <w:t>b. Preparedness</w:t>
      </w:r>
      <w:r>
        <w:rPr>
          <w:noProof/>
        </w:rPr>
        <w:tab/>
      </w:r>
      <w:r>
        <w:rPr>
          <w:noProof/>
        </w:rPr>
        <w:fldChar w:fldCharType="begin"/>
      </w:r>
      <w:r>
        <w:rPr>
          <w:noProof/>
        </w:rPr>
        <w:instrText xml:space="preserve"> PAGEREF _Toc365279483 \h </w:instrText>
      </w:r>
      <w:r>
        <w:rPr>
          <w:noProof/>
        </w:rPr>
      </w:r>
      <w:r>
        <w:rPr>
          <w:noProof/>
        </w:rPr>
        <w:fldChar w:fldCharType="separate"/>
      </w:r>
      <w:r>
        <w:rPr>
          <w:noProof/>
        </w:rPr>
        <w:t>I-2</w:t>
      </w:r>
      <w:r>
        <w:rPr>
          <w:noProof/>
        </w:rPr>
        <w:fldChar w:fldCharType="end"/>
      </w:r>
    </w:p>
    <w:p w14:paraId="6BF4685E" w14:textId="77777777" w:rsidR="00BE109D" w:rsidRDefault="00BE109D">
      <w:pPr>
        <w:pStyle w:val="TOC4"/>
        <w:rPr>
          <w:rFonts w:ascii="Calibri" w:hAnsi="Calibri"/>
          <w:noProof/>
          <w:kern w:val="0"/>
          <w:sz w:val="22"/>
          <w:szCs w:val="22"/>
        </w:rPr>
      </w:pPr>
      <w:r>
        <w:rPr>
          <w:noProof/>
        </w:rPr>
        <w:t>c. Response</w:t>
      </w:r>
      <w:r>
        <w:rPr>
          <w:noProof/>
        </w:rPr>
        <w:tab/>
      </w:r>
      <w:r>
        <w:rPr>
          <w:noProof/>
        </w:rPr>
        <w:fldChar w:fldCharType="begin"/>
      </w:r>
      <w:r>
        <w:rPr>
          <w:noProof/>
        </w:rPr>
        <w:instrText xml:space="preserve"> PAGEREF _Toc365279484 \h </w:instrText>
      </w:r>
      <w:r>
        <w:rPr>
          <w:noProof/>
        </w:rPr>
      </w:r>
      <w:r>
        <w:rPr>
          <w:noProof/>
        </w:rPr>
        <w:fldChar w:fldCharType="separate"/>
      </w:r>
      <w:r>
        <w:rPr>
          <w:noProof/>
        </w:rPr>
        <w:t>I-2</w:t>
      </w:r>
      <w:r>
        <w:rPr>
          <w:noProof/>
        </w:rPr>
        <w:fldChar w:fldCharType="end"/>
      </w:r>
    </w:p>
    <w:p w14:paraId="1A54D5A9" w14:textId="77777777" w:rsidR="00BE109D" w:rsidRDefault="00BE109D">
      <w:pPr>
        <w:pStyle w:val="TOC4"/>
        <w:rPr>
          <w:rFonts w:ascii="Calibri" w:hAnsi="Calibri"/>
          <w:noProof/>
          <w:kern w:val="0"/>
          <w:sz w:val="22"/>
          <w:szCs w:val="22"/>
        </w:rPr>
      </w:pPr>
      <w:r>
        <w:rPr>
          <w:noProof/>
        </w:rPr>
        <w:t>d. Recovery</w:t>
      </w:r>
      <w:r>
        <w:rPr>
          <w:noProof/>
        </w:rPr>
        <w:tab/>
      </w:r>
      <w:r>
        <w:rPr>
          <w:noProof/>
        </w:rPr>
        <w:fldChar w:fldCharType="begin"/>
      </w:r>
      <w:r>
        <w:rPr>
          <w:noProof/>
        </w:rPr>
        <w:instrText xml:space="preserve"> PAGEREF _Toc365279485 \h </w:instrText>
      </w:r>
      <w:r>
        <w:rPr>
          <w:noProof/>
        </w:rPr>
      </w:r>
      <w:r>
        <w:rPr>
          <w:noProof/>
        </w:rPr>
        <w:fldChar w:fldCharType="separate"/>
      </w:r>
      <w:r>
        <w:rPr>
          <w:noProof/>
        </w:rPr>
        <w:t>I-2</w:t>
      </w:r>
      <w:r>
        <w:rPr>
          <w:noProof/>
        </w:rPr>
        <w:fldChar w:fldCharType="end"/>
      </w:r>
    </w:p>
    <w:p w14:paraId="43958372" w14:textId="77777777" w:rsidR="00BE109D" w:rsidRDefault="00BE109D">
      <w:pPr>
        <w:pStyle w:val="TOC3"/>
        <w:rPr>
          <w:rFonts w:ascii="Calibri" w:hAnsi="Calibri"/>
          <w:noProof/>
          <w:kern w:val="0"/>
          <w:sz w:val="22"/>
          <w:szCs w:val="22"/>
        </w:rPr>
      </w:pPr>
      <w:r>
        <w:rPr>
          <w:noProof/>
        </w:rPr>
        <w:t>3.  Plan Activation</w:t>
      </w:r>
      <w:r>
        <w:rPr>
          <w:noProof/>
        </w:rPr>
        <w:tab/>
      </w:r>
      <w:r>
        <w:rPr>
          <w:noProof/>
        </w:rPr>
        <w:fldChar w:fldCharType="begin"/>
      </w:r>
      <w:r>
        <w:rPr>
          <w:noProof/>
        </w:rPr>
        <w:instrText xml:space="preserve"> PAGEREF _Toc365279486 \h </w:instrText>
      </w:r>
      <w:r>
        <w:rPr>
          <w:noProof/>
        </w:rPr>
      </w:r>
      <w:r>
        <w:rPr>
          <w:noProof/>
        </w:rPr>
        <w:fldChar w:fldCharType="separate"/>
      </w:r>
      <w:r>
        <w:rPr>
          <w:noProof/>
        </w:rPr>
        <w:t>I-2</w:t>
      </w:r>
      <w:r>
        <w:rPr>
          <w:noProof/>
        </w:rPr>
        <w:fldChar w:fldCharType="end"/>
      </w:r>
    </w:p>
    <w:p w14:paraId="59E07817" w14:textId="77777777" w:rsidR="00BE109D" w:rsidRDefault="00BE109D">
      <w:pPr>
        <w:pStyle w:val="TOC4"/>
        <w:rPr>
          <w:rFonts w:ascii="Calibri" w:hAnsi="Calibri"/>
          <w:noProof/>
          <w:kern w:val="0"/>
          <w:sz w:val="22"/>
          <w:szCs w:val="22"/>
        </w:rPr>
      </w:pPr>
      <w:r>
        <w:rPr>
          <w:noProof/>
        </w:rPr>
        <w:t>a. Threat Confirmation</w:t>
      </w:r>
      <w:r>
        <w:rPr>
          <w:noProof/>
        </w:rPr>
        <w:tab/>
      </w:r>
      <w:r>
        <w:rPr>
          <w:noProof/>
        </w:rPr>
        <w:fldChar w:fldCharType="begin"/>
      </w:r>
      <w:r>
        <w:rPr>
          <w:noProof/>
        </w:rPr>
        <w:instrText xml:space="preserve"> PAGEREF _Toc365279487 \h </w:instrText>
      </w:r>
      <w:r>
        <w:rPr>
          <w:noProof/>
        </w:rPr>
      </w:r>
      <w:r>
        <w:rPr>
          <w:noProof/>
        </w:rPr>
        <w:fldChar w:fldCharType="separate"/>
      </w:r>
      <w:r>
        <w:rPr>
          <w:noProof/>
        </w:rPr>
        <w:t>I-2</w:t>
      </w:r>
      <w:r>
        <w:rPr>
          <w:noProof/>
        </w:rPr>
        <w:fldChar w:fldCharType="end"/>
      </w:r>
    </w:p>
    <w:p w14:paraId="136BF5BB" w14:textId="77777777" w:rsidR="00BE109D" w:rsidRDefault="00BE109D">
      <w:pPr>
        <w:pStyle w:val="TOC4"/>
        <w:rPr>
          <w:rFonts w:ascii="Calibri" w:hAnsi="Calibri"/>
          <w:noProof/>
          <w:kern w:val="0"/>
          <w:sz w:val="22"/>
          <w:szCs w:val="22"/>
        </w:rPr>
      </w:pPr>
      <w:r>
        <w:rPr>
          <w:noProof/>
        </w:rPr>
        <w:t>b. Persons Responsible for Plan Activation</w:t>
      </w:r>
      <w:r>
        <w:rPr>
          <w:noProof/>
        </w:rPr>
        <w:tab/>
      </w:r>
      <w:r>
        <w:rPr>
          <w:noProof/>
        </w:rPr>
        <w:fldChar w:fldCharType="begin"/>
      </w:r>
      <w:r>
        <w:rPr>
          <w:noProof/>
        </w:rPr>
        <w:instrText xml:space="preserve"> PAGEREF _Toc365279488 \h </w:instrText>
      </w:r>
      <w:r>
        <w:rPr>
          <w:noProof/>
        </w:rPr>
      </w:r>
      <w:r>
        <w:rPr>
          <w:noProof/>
        </w:rPr>
        <w:fldChar w:fldCharType="separate"/>
      </w:r>
      <w:r>
        <w:rPr>
          <w:noProof/>
        </w:rPr>
        <w:t>I-3</w:t>
      </w:r>
      <w:r>
        <w:rPr>
          <w:noProof/>
        </w:rPr>
        <w:fldChar w:fldCharType="end"/>
      </w:r>
    </w:p>
    <w:p w14:paraId="2FBEC593" w14:textId="77777777" w:rsidR="00BE109D" w:rsidRDefault="00BE109D">
      <w:pPr>
        <w:pStyle w:val="TOC4"/>
        <w:rPr>
          <w:rFonts w:ascii="Calibri" w:hAnsi="Calibri"/>
          <w:noProof/>
          <w:kern w:val="0"/>
          <w:sz w:val="22"/>
          <w:szCs w:val="22"/>
        </w:rPr>
      </w:pPr>
      <w:r>
        <w:rPr>
          <w:noProof/>
        </w:rPr>
        <w:t>c. Alerting Staff</w:t>
      </w:r>
      <w:r>
        <w:rPr>
          <w:noProof/>
        </w:rPr>
        <w:tab/>
      </w:r>
      <w:r>
        <w:rPr>
          <w:noProof/>
        </w:rPr>
        <w:fldChar w:fldCharType="begin"/>
      </w:r>
      <w:r>
        <w:rPr>
          <w:noProof/>
        </w:rPr>
        <w:instrText xml:space="preserve"> PAGEREF _Toc365279489 \h </w:instrText>
      </w:r>
      <w:r>
        <w:rPr>
          <w:noProof/>
        </w:rPr>
      </w:r>
      <w:r>
        <w:rPr>
          <w:noProof/>
        </w:rPr>
        <w:fldChar w:fldCharType="separate"/>
      </w:r>
      <w:r>
        <w:rPr>
          <w:noProof/>
        </w:rPr>
        <w:t>I-3</w:t>
      </w:r>
      <w:r>
        <w:rPr>
          <w:noProof/>
        </w:rPr>
        <w:fldChar w:fldCharType="end"/>
      </w:r>
    </w:p>
    <w:p w14:paraId="44AE6C8C" w14:textId="77777777" w:rsidR="00BE109D" w:rsidRDefault="00BE109D">
      <w:pPr>
        <w:pStyle w:val="TOC4"/>
        <w:rPr>
          <w:rFonts w:ascii="Calibri" w:hAnsi="Calibri"/>
          <w:noProof/>
          <w:kern w:val="0"/>
          <w:sz w:val="22"/>
          <w:szCs w:val="22"/>
        </w:rPr>
      </w:pPr>
      <w:r>
        <w:rPr>
          <w:noProof/>
        </w:rPr>
        <w:t>d. Alerting External Agencies</w:t>
      </w:r>
      <w:r>
        <w:rPr>
          <w:noProof/>
        </w:rPr>
        <w:tab/>
      </w:r>
      <w:r>
        <w:rPr>
          <w:noProof/>
        </w:rPr>
        <w:fldChar w:fldCharType="begin"/>
      </w:r>
      <w:r>
        <w:rPr>
          <w:noProof/>
        </w:rPr>
        <w:instrText xml:space="preserve"> PAGEREF _Toc365279490 \h </w:instrText>
      </w:r>
      <w:r>
        <w:rPr>
          <w:noProof/>
        </w:rPr>
      </w:r>
      <w:r>
        <w:rPr>
          <w:noProof/>
        </w:rPr>
        <w:fldChar w:fldCharType="separate"/>
      </w:r>
      <w:r>
        <w:rPr>
          <w:noProof/>
        </w:rPr>
        <w:t>I-3</w:t>
      </w:r>
      <w:r>
        <w:rPr>
          <w:noProof/>
        </w:rPr>
        <w:fldChar w:fldCharType="end"/>
      </w:r>
    </w:p>
    <w:p w14:paraId="72871005" w14:textId="77777777" w:rsidR="00BE109D" w:rsidRDefault="00BE109D">
      <w:pPr>
        <w:pStyle w:val="TOC2"/>
        <w:rPr>
          <w:rFonts w:ascii="Calibri" w:hAnsi="Calibri"/>
          <w:b w:val="0"/>
          <w:noProof/>
          <w:kern w:val="0"/>
          <w:sz w:val="22"/>
          <w:szCs w:val="22"/>
        </w:rPr>
      </w:pPr>
      <w:r>
        <w:rPr>
          <w:noProof/>
        </w:rPr>
        <w:t>F.  Roles and Responsibilities</w:t>
      </w:r>
      <w:r>
        <w:rPr>
          <w:noProof/>
        </w:rPr>
        <w:tab/>
      </w:r>
      <w:r>
        <w:rPr>
          <w:noProof/>
        </w:rPr>
        <w:fldChar w:fldCharType="begin"/>
      </w:r>
      <w:r>
        <w:rPr>
          <w:noProof/>
        </w:rPr>
        <w:instrText xml:space="preserve"> PAGEREF _Toc365279491 \h </w:instrText>
      </w:r>
      <w:r>
        <w:rPr>
          <w:noProof/>
        </w:rPr>
      </w:r>
      <w:r>
        <w:rPr>
          <w:noProof/>
        </w:rPr>
        <w:fldChar w:fldCharType="separate"/>
      </w:r>
      <w:r>
        <w:rPr>
          <w:noProof/>
        </w:rPr>
        <w:t>I-1</w:t>
      </w:r>
      <w:r>
        <w:rPr>
          <w:noProof/>
        </w:rPr>
        <w:fldChar w:fldCharType="end"/>
      </w:r>
    </w:p>
    <w:p w14:paraId="427E95DD" w14:textId="77777777" w:rsidR="00BE109D" w:rsidRDefault="00BE109D">
      <w:pPr>
        <w:pStyle w:val="TOC3"/>
        <w:rPr>
          <w:rFonts w:ascii="Calibri" w:hAnsi="Calibri"/>
          <w:noProof/>
          <w:kern w:val="0"/>
          <w:sz w:val="22"/>
          <w:szCs w:val="22"/>
        </w:rPr>
      </w:pPr>
      <w:r>
        <w:rPr>
          <w:noProof/>
        </w:rPr>
        <w:t>1.  Departments</w:t>
      </w:r>
      <w:r>
        <w:rPr>
          <w:noProof/>
        </w:rPr>
        <w:tab/>
      </w:r>
      <w:r>
        <w:rPr>
          <w:noProof/>
        </w:rPr>
        <w:fldChar w:fldCharType="begin"/>
      </w:r>
      <w:r>
        <w:rPr>
          <w:noProof/>
        </w:rPr>
        <w:instrText xml:space="preserve"> PAGEREF _Toc365279492 \h </w:instrText>
      </w:r>
      <w:r>
        <w:rPr>
          <w:noProof/>
        </w:rPr>
      </w:r>
      <w:r>
        <w:rPr>
          <w:noProof/>
        </w:rPr>
        <w:fldChar w:fldCharType="separate"/>
      </w:r>
      <w:r>
        <w:rPr>
          <w:noProof/>
        </w:rPr>
        <w:t>I-1</w:t>
      </w:r>
      <w:r>
        <w:rPr>
          <w:noProof/>
        </w:rPr>
        <w:fldChar w:fldCharType="end"/>
      </w:r>
    </w:p>
    <w:p w14:paraId="0D48177B" w14:textId="77777777" w:rsidR="00BE109D" w:rsidRDefault="00BE109D">
      <w:pPr>
        <w:pStyle w:val="TOC3"/>
        <w:rPr>
          <w:rFonts w:ascii="Calibri" w:hAnsi="Calibri"/>
          <w:noProof/>
          <w:kern w:val="0"/>
          <w:sz w:val="22"/>
          <w:szCs w:val="22"/>
        </w:rPr>
      </w:pPr>
      <w:r>
        <w:rPr>
          <w:noProof/>
        </w:rPr>
        <w:t>2.  Positions</w:t>
      </w:r>
      <w:r>
        <w:rPr>
          <w:noProof/>
        </w:rPr>
        <w:tab/>
      </w:r>
      <w:r>
        <w:rPr>
          <w:noProof/>
        </w:rPr>
        <w:fldChar w:fldCharType="begin"/>
      </w:r>
      <w:r>
        <w:rPr>
          <w:noProof/>
        </w:rPr>
        <w:instrText xml:space="preserve"> PAGEREF _Toc365279493 \h </w:instrText>
      </w:r>
      <w:r>
        <w:rPr>
          <w:noProof/>
        </w:rPr>
      </w:r>
      <w:r>
        <w:rPr>
          <w:noProof/>
        </w:rPr>
        <w:fldChar w:fldCharType="separate"/>
      </w:r>
      <w:r>
        <w:rPr>
          <w:noProof/>
        </w:rPr>
        <w:t>I-1</w:t>
      </w:r>
      <w:r>
        <w:rPr>
          <w:noProof/>
        </w:rPr>
        <w:fldChar w:fldCharType="end"/>
      </w:r>
    </w:p>
    <w:p w14:paraId="21B97525" w14:textId="77777777" w:rsidR="00BE109D" w:rsidRDefault="00BE109D">
      <w:pPr>
        <w:pStyle w:val="TOC2"/>
        <w:rPr>
          <w:rFonts w:ascii="Calibri" w:hAnsi="Calibri"/>
          <w:b w:val="0"/>
          <w:noProof/>
          <w:kern w:val="0"/>
          <w:sz w:val="22"/>
          <w:szCs w:val="22"/>
        </w:rPr>
      </w:pPr>
      <w:r>
        <w:rPr>
          <w:noProof/>
        </w:rPr>
        <w:t>G.  Command and Coordination</w:t>
      </w:r>
      <w:r>
        <w:rPr>
          <w:noProof/>
        </w:rPr>
        <w:tab/>
      </w:r>
      <w:r>
        <w:rPr>
          <w:noProof/>
        </w:rPr>
        <w:fldChar w:fldCharType="begin"/>
      </w:r>
      <w:r>
        <w:rPr>
          <w:noProof/>
        </w:rPr>
        <w:instrText xml:space="preserve"> PAGEREF _Toc365279494 \h </w:instrText>
      </w:r>
      <w:r>
        <w:rPr>
          <w:noProof/>
        </w:rPr>
      </w:r>
      <w:r>
        <w:rPr>
          <w:noProof/>
        </w:rPr>
        <w:fldChar w:fldCharType="separate"/>
      </w:r>
      <w:r>
        <w:rPr>
          <w:noProof/>
        </w:rPr>
        <w:t>I-1</w:t>
      </w:r>
      <w:r>
        <w:rPr>
          <w:noProof/>
        </w:rPr>
        <w:fldChar w:fldCharType="end"/>
      </w:r>
    </w:p>
    <w:p w14:paraId="62CFCD67" w14:textId="77777777" w:rsidR="00BE109D" w:rsidRDefault="00BE109D">
      <w:pPr>
        <w:pStyle w:val="TOC3"/>
        <w:rPr>
          <w:rFonts w:ascii="Calibri" w:hAnsi="Calibri"/>
          <w:noProof/>
          <w:kern w:val="0"/>
          <w:sz w:val="22"/>
          <w:szCs w:val="22"/>
        </w:rPr>
      </w:pPr>
      <w:r>
        <w:rPr>
          <w:noProof/>
        </w:rPr>
        <w:t>1.  Command Structure</w:t>
      </w:r>
      <w:r>
        <w:rPr>
          <w:noProof/>
        </w:rPr>
        <w:tab/>
      </w:r>
      <w:r>
        <w:rPr>
          <w:noProof/>
        </w:rPr>
        <w:fldChar w:fldCharType="begin"/>
      </w:r>
      <w:r>
        <w:rPr>
          <w:noProof/>
        </w:rPr>
        <w:instrText xml:space="preserve"> PAGEREF _Toc365279495 \h </w:instrText>
      </w:r>
      <w:r>
        <w:rPr>
          <w:noProof/>
        </w:rPr>
      </w:r>
      <w:r>
        <w:rPr>
          <w:noProof/>
        </w:rPr>
        <w:fldChar w:fldCharType="separate"/>
      </w:r>
      <w:r>
        <w:rPr>
          <w:noProof/>
        </w:rPr>
        <w:t>I-1</w:t>
      </w:r>
      <w:r>
        <w:rPr>
          <w:noProof/>
        </w:rPr>
        <w:fldChar w:fldCharType="end"/>
      </w:r>
    </w:p>
    <w:p w14:paraId="5907D4C3" w14:textId="77777777" w:rsidR="00BE109D" w:rsidRDefault="00BE109D">
      <w:pPr>
        <w:pStyle w:val="TOC4"/>
        <w:rPr>
          <w:rFonts w:ascii="Calibri" w:hAnsi="Calibri"/>
          <w:noProof/>
          <w:kern w:val="0"/>
          <w:sz w:val="22"/>
          <w:szCs w:val="22"/>
        </w:rPr>
      </w:pPr>
      <w:r>
        <w:rPr>
          <w:noProof/>
        </w:rPr>
        <w:t>a. Organizational Chart</w:t>
      </w:r>
      <w:r>
        <w:rPr>
          <w:noProof/>
        </w:rPr>
        <w:tab/>
      </w:r>
      <w:r>
        <w:rPr>
          <w:noProof/>
        </w:rPr>
        <w:fldChar w:fldCharType="begin"/>
      </w:r>
      <w:r>
        <w:rPr>
          <w:noProof/>
        </w:rPr>
        <w:instrText xml:space="preserve"> PAGEREF _Toc365279496 \h </w:instrText>
      </w:r>
      <w:r>
        <w:rPr>
          <w:noProof/>
        </w:rPr>
      </w:r>
      <w:r>
        <w:rPr>
          <w:noProof/>
        </w:rPr>
        <w:fldChar w:fldCharType="separate"/>
      </w:r>
      <w:r>
        <w:rPr>
          <w:noProof/>
        </w:rPr>
        <w:t>I-1</w:t>
      </w:r>
      <w:r>
        <w:rPr>
          <w:noProof/>
        </w:rPr>
        <w:fldChar w:fldCharType="end"/>
      </w:r>
    </w:p>
    <w:p w14:paraId="1C7A2FB5" w14:textId="77777777" w:rsidR="00BE109D" w:rsidRDefault="00BE109D">
      <w:pPr>
        <w:pStyle w:val="TOC4"/>
        <w:rPr>
          <w:rFonts w:ascii="Calibri" w:hAnsi="Calibri"/>
          <w:noProof/>
          <w:kern w:val="0"/>
          <w:sz w:val="22"/>
          <w:szCs w:val="22"/>
        </w:rPr>
      </w:pPr>
      <w:r>
        <w:rPr>
          <w:noProof/>
        </w:rPr>
        <w:t>b. Identifying and Assigning Incident Command System Personnel</w:t>
      </w:r>
      <w:r>
        <w:rPr>
          <w:noProof/>
        </w:rPr>
        <w:tab/>
      </w:r>
      <w:r>
        <w:rPr>
          <w:noProof/>
        </w:rPr>
        <w:fldChar w:fldCharType="begin"/>
      </w:r>
      <w:r>
        <w:rPr>
          <w:noProof/>
        </w:rPr>
        <w:instrText xml:space="preserve"> PAGEREF _Toc365279497 \h </w:instrText>
      </w:r>
      <w:r>
        <w:rPr>
          <w:noProof/>
        </w:rPr>
      </w:r>
      <w:r>
        <w:rPr>
          <w:noProof/>
        </w:rPr>
        <w:fldChar w:fldCharType="separate"/>
      </w:r>
      <w:r>
        <w:rPr>
          <w:noProof/>
        </w:rPr>
        <w:t>I-2</w:t>
      </w:r>
      <w:r>
        <w:rPr>
          <w:noProof/>
        </w:rPr>
        <w:fldChar w:fldCharType="end"/>
      </w:r>
    </w:p>
    <w:p w14:paraId="1684F7B1" w14:textId="77777777" w:rsidR="00BE109D" w:rsidRDefault="00BE109D">
      <w:pPr>
        <w:pStyle w:val="TOC4"/>
        <w:rPr>
          <w:rFonts w:ascii="Calibri" w:hAnsi="Calibri"/>
          <w:noProof/>
          <w:kern w:val="0"/>
          <w:sz w:val="22"/>
          <w:szCs w:val="22"/>
        </w:rPr>
      </w:pPr>
      <w:r>
        <w:rPr>
          <w:noProof/>
        </w:rPr>
        <w:t>c. Orders of Succession</w:t>
      </w:r>
      <w:r>
        <w:rPr>
          <w:noProof/>
        </w:rPr>
        <w:tab/>
      </w:r>
      <w:r>
        <w:rPr>
          <w:noProof/>
        </w:rPr>
        <w:fldChar w:fldCharType="begin"/>
      </w:r>
      <w:r>
        <w:rPr>
          <w:noProof/>
        </w:rPr>
        <w:instrText xml:space="preserve"> PAGEREF _Toc365279498 \h </w:instrText>
      </w:r>
      <w:r>
        <w:rPr>
          <w:noProof/>
        </w:rPr>
      </w:r>
      <w:r>
        <w:rPr>
          <w:noProof/>
        </w:rPr>
        <w:fldChar w:fldCharType="separate"/>
      </w:r>
      <w:r>
        <w:rPr>
          <w:noProof/>
        </w:rPr>
        <w:t>I-2</w:t>
      </w:r>
      <w:r>
        <w:rPr>
          <w:noProof/>
        </w:rPr>
        <w:fldChar w:fldCharType="end"/>
      </w:r>
    </w:p>
    <w:p w14:paraId="061EF8FA" w14:textId="77777777" w:rsidR="00BE109D" w:rsidRDefault="00BE109D">
      <w:pPr>
        <w:pStyle w:val="TOC4"/>
        <w:rPr>
          <w:rFonts w:ascii="Calibri" w:hAnsi="Calibri"/>
          <w:noProof/>
          <w:kern w:val="0"/>
          <w:sz w:val="22"/>
          <w:szCs w:val="22"/>
        </w:rPr>
      </w:pPr>
      <w:r>
        <w:rPr>
          <w:noProof/>
        </w:rPr>
        <w:t>d. Delegations of Authority</w:t>
      </w:r>
      <w:r>
        <w:rPr>
          <w:noProof/>
        </w:rPr>
        <w:tab/>
      </w:r>
      <w:r>
        <w:rPr>
          <w:noProof/>
        </w:rPr>
        <w:fldChar w:fldCharType="begin"/>
      </w:r>
      <w:r>
        <w:rPr>
          <w:noProof/>
        </w:rPr>
        <w:instrText xml:space="preserve"> PAGEREF _Toc365279499 \h </w:instrText>
      </w:r>
      <w:r>
        <w:rPr>
          <w:noProof/>
        </w:rPr>
      </w:r>
      <w:r>
        <w:rPr>
          <w:noProof/>
        </w:rPr>
        <w:fldChar w:fldCharType="separate"/>
      </w:r>
      <w:r>
        <w:rPr>
          <w:noProof/>
        </w:rPr>
        <w:t>I-3</w:t>
      </w:r>
      <w:r>
        <w:rPr>
          <w:noProof/>
        </w:rPr>
        <w:fldChar w:fldCharType="end"/>
      </w:r>
    </w:p>
    <w:p w14:paraId="6D4240B8" w14:textId="77777777" w:rsidR="00BE109D" w:rsidRDefault="00BE109D">
      <w:pPr>
        <w:pStyle w:val="TOC3"/>
        <w:rPr>
          <w:rFonts w:ascii="Calibri" w:hAnsi="Calibri"/>
          <w:noProof/>
          <w:kern w:val="0"/>
          <w:sz w:val="22"/>
          <w:szCs w:val="22"/>
        </w:rPr>
      </w:pPr>
      <w:r>
        <w:rPr>
          <w:noProof/>
        </w:rPr>
        <w:t>2. Local Emergency Operations Center Coordination</w:t>
      </w:r>
      <w:r>
        <w:rPr>
          <w:noProof/>
        </w:rPr>
        <w:tab/>
      </w:r>
      <w:r>
        <w:rPr>
          <w:noProof/>
        </w:rPr>
        <w:fldChar w:fldCharType="begin"/>
      </w:r>
      <w:r>
        <w:rPr>
          <w:noProof/>
        </w:rPr>
        <w:instrText xml:space="preserve"> PAGEREF _Toc365279500 \h </w:instrText>
      </w:r>
      <w:r>
        <w:rPr>
          <w:noProof/>
        </w:rPr>
      </w:r>
      <w:r>
        <w:rPr>
          <w:noProof/>
        </w:rPr>
        <w:fldChar w:fldCharType="separate"/>
      </w:r>
      <w:r>
        <w:rPr>
          <w:noProof/>
        </w:rPr>
        <w:t>I-3</w:t>
      </w:r>
      <w:r>
        <w:rPr>
          <w:noProof/>
        </w:rPr>
        <w:fldChar w:fldCharType="end"/>
      </w:r>
    </w:p>
    <w:p w14:paraId="21B9D200" w14:textId="77777777" w:rsidR="00BE109D" w:rsidRDefault="00BE109D">
      <w:pPr>
        <w:pStyle w:val="TOC3"/>
        <w:rPr>
          <w:rFonts w:ascii="Calibri" w:hAnsi="Calibri"/>
          <w:noProof/>
          <w:kern w:val="0"/>
          <w:sz w:val="22"/>
          <w:szCs w:val="22"/>
        </w:rPr>
      </w:pPr>
      <w:r>
        <w:rPr>
          <w:noProof/>
        </w:rPr>
        <w:t>3. Public Health Coordination</w:t>
      </w:r>
      <w:r>
        <w:rPr>
          <w:noProof/>
        </w:rPr>
        <w:tab/>
      </w:r>
      <w:r>
        <w:rPr>
          <w:noProof/>
        </w:rPr>
        <w:fldChar w:fldCharType="begin"/>
      </w:r>
      <w:r>
        <w:rPr>
          <w:noProof/>
        </w:rPr>
        <w:instrText xml:space="preserve"> PAGEREF _Toc365279501 \h </w:instrText>
      </w:r>
      <w:r>
        <w:rPr>
          <w:noProof/>
        </w:rPr>
      </w:r>
      <w:r>
        <w:rPr>
          <w:noProof/>
        </w:rPr>
        <w:fldChar w:fldCharType="separate"/>
      </w:r>
      <w:r>
        <w:rPr>
          <w:noProof/>
        </w:rPr>
        <w:t>I-3</w:t>
      </w:r>
      <w:r>
        <w:rPr>
          <w:noProof/>
        </w:rPr>
        <w:fldChar w:fldCharType="end"/>
      </w:r>
    </w:p>
    <w:p w14:paraId="70BA06EA" w14:textId="77777777" w:rsidR="00BE109D" w:rsidRDefault="00BE109D">
      <w:pPr>
        <w:pStyle w:val="TOC2"/>
        <w:rPr>
          <w:rFonts w:ascii="Calibri" w:hAnsi="Calibri"/>
          <w:b w:val="0"/>
          <w:noProof/>
          <w:kern w:val="0"/>
          <w:sz w:val="22"/>
          <w:szCs w:val="22"/>
        </w:rPr>
      </w:pPr>
      <w:r>
        <w:rPr>
          <w:noProof/>
        </w:rPr>
        <w:t>H.  Communications</w:t>
      </w:r>
      <w:r>
        <w:rPr>
          <w:noProof/>
        </w:rPr>
        <w:tab/>
      </w:r>
      <w:r>
        <w:rPr>
          <w:noProof/>
        </w:rPr>
        <w:fldChar w:fldCharType="begin"/>
      </w:r>
      <w:r>
        <w:rPr>
          <w:noProof/>
        </w:rPr>
        <w:instrText xml:space="preserve"> PAGEREF _Toc365279502 \h </w:instrText>
      </w:r>
      <w:r>
        <w:rPr>
          <w:noProof/>
        </w:rPr>
      </w:r>
      <w:r>
        <w:rPr>
          <w:noProof/>
        </w:rPr>
        <w:fldChar w:fldCharType="separate"/>
      </w:r>
      <w:r>
        <w:rPr>
          <w:noProof/>
        </w:rPr>
        <w:t>I-1</w:t>
      </w:r>
      <w:r>
        <w:rPr>
          <w:noProof/>
        </w:rPr>
        <w:fldChar w:fldCharType="end"/>
      </w:r>
    </w:p>
    <w:p w14:paraId="2BA832B3" w14:textId="77777777" w:rsidR="00BE109D" w:rsidRDefault="00BE109D">
      <w:pPr>
        <w:pStyle w:val="TOC3"/>
        <w:rPr>
          <w:rFonts w:ascii="Calibri" w:hAnsi="Calibri"/>
          <w:noProof/>
          <w:kern w:val="0"/>
          <w:sz w:val="22"/>
          <w:szCs w:val="22"/>
        </w:rPr>
      </w:pPr>
      <w:r>
        <w:rPr>
          <w:noProof/>
        </w:rPr>
        <w:t>1.  Internal Communication</w:t>
      </w:r>
      <w:r>
        <w:rPr>
          <w:noProof/>
        </w:rPr>
        <w:tab/>
      </w:r>
      <w:r>
        <w:rPr>
          <w:noProof/>
        </w:rPr>
        <w:fldChar w:fldCharType="begin"/>
      </w:r>
      <w:r>
        <w:rPr>
          <w:noProof/>
        </w:rPr>
        <w:instrText xml:space="preserve"> PAGEREF _Toc365279503 \h </w:instrText>
      </w:r>
      <w:r>
        <w:rPr>
          <w:noProof/>
        </w:rPr>
      </w:r>
      <w:r>
        <w:rPr>
          <w:noProof/>
        </w:rPr>
        <w:fldChar w:fldCharType="separate"/>
      </w:r>
      <w:r>
        <w:rPr>
          <w:noProof/>
        </w:rPr>
        <w:t>I-1</w:t>
      </w:r>
      <w:r>
        <w:rPr>
          <w:noProof/>
        </w:rPr>
        <w:fldChar w:fldCharType="end"/>
      </w:r>
    </w:p>
    <w:p w14:paraId="6EADC1E2" w14:textId="77777777" w:rsidR="00BE109D" w:rsidRDefault="00BE109D">
      <w:pPr>
        <w:pStyle w:val="TOC3"/>
        <w:rPr>
          <w:rFonts w:ascii="Calibri" w:hAnsi="Calibri"/>
          <w:noProof/>
          <w:kern w:val="0"/>
          <w:sz w:val="22"/>
          <w:szCs w:val="22"/>
        </w:rPr>
      </w:pPr>
      <w:r>
        <w:rPr>
          <w:noProof/>
        </w:rPr>
        <w:t>2.  Communication with External Agencies</w:t>
      </w:r>
      <w:r>
        <w:rPr>
          <w:noProof/>
        </w:rPr>
        <w:tab/>
      </w:r>
      <w:r>
        <w:rPr>
          <w:noProof/>
        </w:rPr>
        <w:fldChar w:fldCharType="begin"/>
      </w:r>
      <w:r>
        <w:rPr>
          <w:noProof/>
        </w:rPr>
        <w:instrText xml:space="preserve"> PAGEREF _Toc365279504 \h </w:instrText>
      </w:r>
      <w:r>
        <w:rPr>
          <w:noProof/>
        </w:rPr>
      </w:r>
      <w:r>
        <w:rPr>
          <w:noProof/>
        </w:rPr>
        <w:fldChar w:fldCharType="separate"/>
      </w:r>
      <w:r>
        <w:rPr>
          <w:noProof/>
        </w:rPr>
        <w:t>I-1</w:t>
      </w:r>
      <w:r>
        <w:rPr>
          <w:noProof/>
        </w:rPr>
        <w:fldChar w:fldCharType="end"/>
      </w:r>
    </w:p>
    <w:p w14:paraId="1AF3F889" w14:textId="77777777" w:rsidR="00BE109D" w:rsidRDefault="00BE109D">
      <w:pPr>
        <w:pStyle w:val="TOC3"/>
        <w:rPr>
          <w:rFonts w:ascii="Calibri" w:hAnsi="Calibri"/>
          <w:noProof/>
          <w:kern w:val="0"/>
          <w:sz w:val="22"/>
          <w:szCs w:val="22"/>
        </w:rPr>
      </w:pPr>
      <w:r>
        <w:rPr>
          <w:noProof/>
        </w:rPr>
        <w:t>3. Public Information</w:t>
      </w:r>
      <w:r>
        <w:rPr>
          <w:noProof/>
        </w:rPr>
        <w:tab/>
      </w:r>
      <w:r>
        <w:rPr>
          <w:noProof/>
        </w:rPr>
        <w:fldChar w:fldCharType="begin"/>
      </w:r>
      <w:r>
        <w:rPr>
          <w:noProof/>
        </w:rPr>
        <w:instrText xml:space="preserve"> PAGEREF _Toc365279505 \h </w:instrText>
      </w:r>
      <w:r>
        <w:rPr>
          <w:noProof/>
        </w:rPr>
      </w:r>
      <w:r>
        <w:rPr>
          <w:noProof/>
        </w:rPr>
        <w:fldChar w:fldCharType="separate"/>
      </w:r>
      <w:r>
        <w:rPr>
          <w:noProof/>
        </w:rPr>
        <w:t>I-1</w:t>
      </w:r>
      <w:r>
        <w:rPr>
          <w:noProof/>
        </w:rPr>
        <w:fldChar w:fldCharType="end"/>
      </w:r>
    </w:p>
    <w:p w14:paraId="1C9255F2" w14:textId="77777777" w:rsidR="00BE109D" w:rsidRDefault="00BE109D">
      <w:pPr>
        <w:pStyle w:val="TOC4"/>
        <w:rPr>
          <w:rFonts w:ascii="Calibri" w:hAnsi="Calibri"/>
          <w:noProof/>
          <w:kern w:val="0"/>
          <w:sz w:val="22"/>
          <w:szCs w:val="22"/>
        </w:rPr>
      </w:pPr>
      <w:r>
        <w:rPr>
          <w:noProof/>
        </w:rPr>
        <w:t>a. Coordination of Public Information with Response Partners</w:t>
      </w:r>
      <w:r>
        <w:rPr>
          <w:noProof/>
        </w:rPr>
        <w:tab/>
      </w:r>
      <w:r>
        <w:rPr>
          <w:noProof/>
        </w:rPr>
        <w:fldChar w:fldCharType="begin"/>
      </w:r>
      <w:r>
        <w:rPr>
          <w:noProof/>
        </w:rPr>
        <w:instrText xml:space="preserve"> PAGEREF _Toc365279506 \h </w:instrText>
      </w:r>
      <w:r>
        <w:rPr>
          <w:noProof/>
        </w:rPr>
      </w:r>
      <w:r>
        <w:rPr>
          <w:noProof/>
        </w:rPr>
        <w:fldChar w:fldCharType="separate"/>
      </w:r>
      <w:r>
        <w:rPr>
          <w:noProof/>
        </w:rPr>
        <w:t>I-2</w:t>
      </w:r>
      <w:r>
        <w:rPr>
          <w:noProof/>
        </w:rPr>
        <w:fldChar w:fldCharType="end"/>
      </w:r>
    </w:p>
    <w:p w14:paraId="34F7E4E7" w14:textId="77777777" w:rsidR="00BE109D" w:rsidRDefault="00BE109D">
      <w:pPr>
        <w:pStyle w:val="TOC3"/>
        <w:rPr>
          <w:rFonts w:ascii="Calibri" w:hAnsi="Calibri"/>
          <w:noProof/>
          <w:kern w:val="0"/>
          <w:sz w:val="22"/>
          <w:szCs w:val="22"/>
        </w:rPr>
      </w:pPr>
      <w:r>
        <w:rPr>
          <w:noProof/>
        </w:rPr>
        <w:t>4.  Communication with Patients and Families</w:t>
      </w:r>
      <w:r>
        <w:rPr>
          <w:noProof/>
        </w:rPr>
        <w:tab/>
      </w:r>
      <w:r>
        <w:rPr>
          <w:noProof/>
        </w:rPr>
        <w:fldChar w:fldCharType="begin"/>
      </w:r>
      <w:r>
        <w:rPr>
          <w:noProof/>
        </w:rPr>
        <w:instrText xml:space="preserve"> PAGEREF _Toc365279507 \h </w:instrText>
      </w:r>
      <w:r>
        <w:rPr>
          <w:noProof/>
        </w:rPr>
      </w:r>
      <w:r>
        <w:rPr>
          <w:noProof/>
        </w:rPr>
        <w:fldChar w:fldCharType="separate"/>
      </w:r>
      <w:r>
        <w:rPr>
          <w:noProof/>
        </w:rPr>
        <w:t>I-2</w:t>
      </w:r>
      <w:r>
        <w:rPr>
          <w:noProof/>
        </w:rPr>
        <w:fldChar w:fldCharType="end"/>
      </w:r>
    </w:p>
    <w:p w14:paraId="25155068" w14:textId="77777777" w:rsidR="00BE109D" w:rsidRDefault="00BE109D">
      <w:pPr>
        <w:pStyle w:val="TOC4"/>
        <w:rPr>
          <w:rFonts w:ascii="Calibri" w:hAnsi="Calibri"/>
          <w:noProof/>
          <w:kern w:val="0"/>
          <w:sz w:val="22"/>
          <w:szCs w:val="22"/>
        </w:rPr>
      </w:pPr>
      <w:r>
        <w:rPr>
          <w:noProof/>
        </w:rPr>
        <w:t>a. Planning Activities</w:t>
      </w:r>
      <w:r>
        <w:rPr>
          <w:noProof/>
        </w:rPr>
        <w:tab/>
      </w:r>
      <w:r>
        <w:rPr>
          <w:noProof/>
        </w:rPr>
        <w:fldChar w:fldCharType="begin"/>
      </w:r>
      <w:r>
        <w:rPr>
          <w:noProof/>
        </w:rPr>
        <w:instrText xml:space="preserve"> PAGEREF _Toc365279508 \h </w:instrText>
      </w:r>
      <w:r>
        <w:rPr>
          <w:noProof/>
        </w:rPr>
      </w:r>
      <w:r>
        <w:rPr>
          <w:noProof/>
        </w:rPr>
        <w:fldChar w:fldCharType="separate"/>
      </w:r>
      <w:r>
        <w:rPr>
          <w:noProof/>
        </w:rPr>
        <w:t>I-2</w:t>
      </w:r>
      <w:r>
        <w:rPr>
          <w:noProof/>
        </w:rPr>
        <w:fldChar w:fldCharType="end"/>
      </w:r>
    </w:p>
    <w:p w14:paraId="3DBA5B21" w14:textId="77777777" w:rsidR="00BE109D" w:rsidRDefault="00BE109D">
      <w:pPr>
        <w:pStyle w:val="TOC4"/>
        <w:rPr>
          <w:rFonts w:ascii="Calibri" w:hAnsi="Calibri"/>
          <w:noProof/>
          <w:kern w:val="0"/>
          <w:sz w:val="22"/>
          <w:szCs w:val="22"/>
        </w:rPr>
      </w:pPr>
      <w:r>
        <w:rPr>
          <w:noProof/>
        </w:rPr>
        <w:t>b. Response Activities</w:t>
      </w:r>
      <w:r>
        <w:rPr>
          <w:noProof/>
        </w:rPr>
        <w:tab/>
      </w:r>
      <w:r>
        <w:rPr>
          <w:noProof/>
        </w:rPr>
        <w:fldChar w:fldCharType="begin"/>
      </w:r>
      <w:r>
        <w:rPr>
          <w:noProof/>
        </w:rPr>
        <w:instrText xml:space="preserve"> PAGEREF _Toc365279509 \h </w:instrText>
      </w:r>
      <w:r>
        <w:rPr>
          <w:noProof/>
        </w:rPr>
      </w:r>
      <w:r>
        <w:rPr>
          <w:noProof/>
        </w:rPr>
        <w:fldChar w:fldCharType="separate"/>
      </w:r>
      <w:r>
        <w:rPr>
          <w:noProof/>
        </w:rPr>
        <w:t>I-2</w:t>
      </w:r>
      <w:r>
        <w:rPr>
          <w:noProof/>
        </w:rPr>
        <w:fldChar w:fldCharType="end"/>
      </w:r>
    </w:p>
    <w:p w14:paraId="3146E76B" w14:textId="77777777" w:rsidR="00BE109D" w:rsidRDefault="00BE109D">
      <w:pPr>
        <w:pStyle w:val="TOC3"/>
        <w:rPr>
          <w:rFonts w:ascii="Calibri" w:hAnsi="Calibri"/>
          <w:noProof/>
          <w:kern w:val="0"/>
          <w:sz w:val="22"/>
          <w:szCs w:val="22"/>
        </w:rPr>
      </w:pPr>
      <w:r>
        <w:rPr>
          <w:noProof/>
        </w:rPr>
        <w:t>5.  Communication with Vendors of Essential Supplies, Services and Equipment</w:t>
      </w:r>
      <w:r>
        <w:rPr>
          <w:noProof/>
        </w:rPr>
        <w:tab/>
      </w:r>
      <w:r>
        <w:rPr>
          <w:noProof/>
        </w:rPr>
        <w:fldChar w:fldCharType="begin"/>
      </w:r>
      <w:r>
        <w:rPr>
          <w:noProof/>
        </w:rPr>
        <w:instrText xml:space="preserve"> PAGEREF _Toc365279510 \h </w:instrText>
      </w:r>
      <w:r>
        <w:rPr>
          <w:noProof/>
        </w:rPr>
      </w:r>
      <w:r>
        <w:rPr>
          <w:noProof/>
        </w:rPr>
        <w:fldChar w:fldCharType="separate"/>
      </w:r>
      <w:r>
        <w:rPr>
          <w:noProof/>
        </w:rPr>
        <w:t>I-2</w:t>
      </w:r>
      <w:r>
        <w:rPr>
          <w:noProof/>
        </w:rPr>
        <w:fldChar w:fldCharType="end"/>
      </w:r>
    </w:p>
    <w:p w14:paraId="0828B2F7" w14:textId="77777777" w:rsidR="00BE109D" w:rsidRDefault="00BE109D">
      <w:pPr>
        <w:pStyle w:val="TOC3"/>
        <w:rPr>
          <w:rFonts w:ascii="Calibri" w:hAnsi="Calibri"/>
          <w:noProof/>
          <w:kern w:val="0"/>
          <w:sz w:val="22"/>
          <w:szCs w:val="22"/>
        </w:rPr>
      </w:pPr>
      <w:r>
        <w:rPr>
          <w:noProof/>
        </w:rPr>
        <w:t>6.  Communication with Other Healthcare Organizations</w:t>
      </w:r>
      <w:r>
        <w:rPr>
          <w:noProof/>
        </w:rPr>
        <w:tab/>
      </w:r>
      <w:r>
        <w:rPr>
          <w:noProof/>
        </w:rPr>
        <w:fldChar w:fldCharType="begin"/>
      </w:r>
      <w:r>
        <w:rPr>
          <w:noProof/>
        </w:rPr>
        <w:instrText xml:space="preserve"> PAGEREF _Toc365279511 \h </w:instrText>
      </w:r>
      <w:r>
        <w:rPr>
          <w:noProof/>
        </w:rPr>
      </w:r>
      <w:r>
        <w:rPr>
          <w:noProof/>
        </w:rPr>
        <w:fldChar w:fldCharType="separate"/>
      </w:r>
      <w:r>
        <w:rPr>
          <w:noProof/>
        </w:rPr>
        <w:t>I-3</w:t>
      </w:r>
      <w:r>
        <w:rPr>
          <w:noProof/>
        </w:rPr>
        <w:fldChar w:fldCharType="end"/>
      </w:r>
    </w:p>
    <w:p w14:paraId="1C665EF6" w14:textId="77777777" w:rsidR="00BE109D" w:rsidRDefault="00BE109D">
      <w:pPr>
        <w:pStyle w:val="TOC3"/>
        <w:rPr>
          <w:rFonts w:ascii="Calibri" w:hAnsi="Calibri"/>
          <w:noProof/>
          <w:kern w:val="0"/>
          <w:sz w:val="22"/>
          <w:szCs w:val="22"/>
        </w:rPr>
      </w:pPr>
      <w:r>
        <w:rPr>
          <w:noProof/>
        </w:rPr>
        <w:t>7.  Communication about Patients to Third Parties</w:t>
      </w:r>
      <w:r>
        <w:rPr>
          <w:noProof/>
        </w:rPr>
        <w:tab/>
      </w:r>
      <w:r>
        <w:rPr>
          <w:noProof/>
        </w:rPr>
        <w:fldChar w:fldCharType="begin"/>
      </w:r>
      <w:r>
        <w:rPr>
          <w:noProof/>
        </w:rPr>
        <w:instrText xml:space="preserve"> PAGEREF _Toc365279512 \h </w:instrText>
      </w:r>
      <w:r>
        <w:rPr>
          <w:noProof/>
        </w:rPr>
      </w:r>
      <w:r>
        <w:rPr>
          <w:noProof/>
        </w:rPr>
        <w:fldChar w:fldCharType="separate"/>
      </w:r>
      <w:r>
        <w:rPr>
          <w:noProof/>
        </w:rPr>
        <w:t>I-3</w:t>
      </w:r>
      <w:r>
        <w:rPr>
          <w:noProof/>
        </w:rPr>
        <w:fldChar w:fldCharType="end"/>
      </w:r>
    </w:p>
    <w:p w14:paraId="1E55C3CF" w14:textId="77777777" w:rsidR="00BE109D" w:rsidRDefault="00BE109D">
      <w:pPr>
        <w:pStyle w:val="TOC3"/>
        <w:rPr>
          <w:rFonts w:ascii="Calibri" w:hAnsi="Calibri"/>
          <w:noProof/>
          <w:kern w:val="0"/>
          <w:sz w:val="22"/>
          <w:szCs w:val="22"/>
        </w:rPr>
      </w:pPr>
      <w:r>
        <w:rPr>
          <w:noProof/>
        </w:rPr>
        <w:t>8.  Backup Communications Redundancy and Equipment</w:t>
      </w:r>
      <w:r>
        <w:rPr>
          <w:noProof/>
        </w:rPr>
        <w:tab/>
      </w:r>
      <w:r>
        <w:rPr>
          <w:noProof/>
        </w:rPr>
        <w:fldChar w:fldCharType="begin"/>
      </w:r>
      <w:r>
        <w:rPr>
          <w:noProof/>
        </w:rPr>
        <w:instrText xml:space="preserve"> PAGEREF _Toc365279513 \h </w:instrText>
      </w:r>
      <w:r>
        <w:rPr>
          <w:noProof/>
        </w:rPr>
      </w:r>
      <w:r>
        <w:rPr>
          <w:noProof/>
        </w:rPr>
        <w:fldChar w:fldCharType="separate"/>
      </w:r>
      <w:r>
        <w:rPr>
          <w:noProof/>
        </w:rPr>
        <w:t>I-3</w:t>
      </w:r>
      <w:r>
        <w:rPr>
          <w:noProof/>
        </w:rPr>
        <w:fldChar w:fldCharType="end"/>
      </w:r>
    </w:p>
    <w:p w14:paraId="5B4597C4" w14:textId="77777777" w:rsidR="00BE109D" w:rsidRDefault="00BE109D">
      <w:pPr>
        <w:pStyle w:val="TOC3"/>
        <w:rPr>
          <w:rFonts w:ascii="Calibri" w:hAnsi="Calibri"/>
          <w:noProof/>
          <w:kern w:val="0"/>
          <w:sz w:val="22"/>
          <w:szCs w:val="22"/>
        </w:rPr>
      </w:pPr>
      <w:r>
        <w:rPr>
          <w:noProof/>
        </w:rPr>
        <w:t>9.  Use of Plain Text by Staff in Emergencies</w:t>
      </w:r>
      <w:r>
        <w:rPr>
          <w:noProof/>
        </w:rPr>
        <w:tab/>
      </w:r>
      <w:r>
        <w:rPr>
          <w:noProof/>
        </w:rPr>
        <w:fldChar w:fldCharType="begin"/>
      </w:r>
      <w:r>
        <w:rPr>
          <w:noProof/>
        </w:rPr>
        <w:instrText xml:space="preserve"> PAGEREF _Toc365279514 \h </w:instrText>
      </w:r>
      <w:r>
        <w:rPr>
          <w:noProof/>
        </w:rPr>
      </w:r>
      <w:r>
        <w:rPr>
          <w:noProof/>
        </w:rPr>
        <w:fldChar w:fldCharType="separate"/>
      </w:r>
      <w:r>
        <w:rPr>
          <w:noProof/>
        </w:rPr>
        <w:t>I-4</w:t>
      </w:r>
      <w:r>
        <w:rPr>
          <w:noProof/>
        </w:rPr>
        <w:fldChar w:fldCharType="end"/>
      </w:r>
    </w:p>
    <w:p w14:paraId="17DC238E" w14:textId="77777777" w:rsidR="00BE109D" w:rsidRDefault="00BE109D">
      <w:pPr>
        <w:pStyle w:val="TOC2"/>
        <w:rPr>
          <w:rFonts w:ascii="Calibri" w:hAnsi="Calibri"/>
          <w:b w:val="0"/>
          <w:noProof/>
          <w:kern w:val="0"/>
          <w:sz w:val="22"/>
          <w:szCs w:val="22"/>
        </w:rPr>
      </w:pPr>
      <w:r>
        <w:rPr>
          <w:noProof/>
        </w:rPr>
        <w:t>*Examples</w:t>
      </w:r>
      <w:r>
        <w:rPr>
          <w:noProof/>
        </w:rPr>
        <w:tab/>
      </w:r>
      <w:r>
        <w:rPr>
          <w:noProof/>
        </w:rPr>
        <w:fldChar w:fldCharType="begin"/>
      </w:r>
      <w:r>
        <w:rPr>
          <w:noProof/>
        </w:rPr>
        <w:instrText xml:space="preserve"> PAGEREF _Toc365279515 \h </w:instrText>
      </w:r>
      <w:r>
        <w:rPr>
          <w:noProof/>
        </w:rPr>
      </w:r>
      <w:r>
        <w:rPr>
          <w:noProof/>
        </w:rPr>
        <w:fldChar w:fldCharType="separate"/>
      </w:r>
      <w:r>
        <w:rPr>
          <w:noProof/>
        </w:rPr>
        <w:t>I-4</w:t>
      </w:r>
      <w:r>
        <w:rPr>
          <w:noProof/>
        </w:rPr>
        <w:fldChar w:fldCharType="end"/>
      </w:r>
    </w:p>
    <w:p w14:paraId="734CC0E5" w14:textId="77777777" w:rsidR="00BE109D" w:rsidRDefault="00BE109D">
      <w:pPr>
        <w:pStyle w:val="TOC2"/>
        <w:rPr>
          <w:rFonts w:ascii="Calibri" w:hAnsi="Calibri"/>
          <w:b w:val="0"/>
          <w:noProof/>
          <w:kern w:val="0"/>
          <w:sz w:val="22"/>
          <w:szCs w:val="22"/>
        </w:rPr>
      </w:pPr>
      <w:r>
        <w:rPr>
          <w:noProof/>
        </w:rPr>
        <w:t>I.</w:t>
      </w:r>
      <w:r>
        <w:rPr>
          <w:rFonts w:ascii="Calibri" w:hAnsi="Calibri"/>
          <w:b w:val="0"/>
          <w:noProof/>
          <w:kern w:val="0"/>
          <w:sz w:val="22"/>
          <w:szCs w:val="22"/>
        </w:rPr>
        <w:tab/>
      </w:r>
      <w:r>
        <w:rPr>
          <w:noProof/>
        </w:rPr>
        <w:t>Resources and Assets</w:t>
      </w:r>
      <w:r>
        <w:rPr>
          <w:noProof/>
        </w:rPr>
        <w:tab/>
      </w:r>
      <w:r>
        <w:rPr>
          <w:noProof/>
        </w:rPr>
        <w:fldChar w:fldCharType="begin"/>
      </w:r>
      <w:r>
        <w:rPr>
          <w:noProof/>
        </w:rPr>
        <w:instrText xml:space="preserve"> PAGEREF _Toc365279516 \h </w:instrText>
      </w:r>
      <w:r>
        <w:rPr>
          <w:noProof/>
        </w:rPr>
      </w:r>
      <w:r>
        <w:rPr>
          <w:noProof/>
        </w:rPr>
        <w:fldChar w:fldCharType="separate"/>
      </w:r>
      <w:r>
        <w:rPr>
          <w:noProof/>
        </w:rPr>
        <w:t>I-1</w:t>
      </w:r>
      <w:r>
        <w:rPr>
          <w:noProof/>
        </w:rPr>
        <w:fldChar w:fldCharType="end"/>
      </w:r>
    </w:p>
    <w:p w14:paraId="629107E0" w14:textId="77777777" w:rsidR="00BE109D" w:rsidRDefault="00BE109D">
      <w:pPr>
        <w:pStyle w:val="TOC3"/>
        <w:rPr>
          <w:rFonts w:ascii="Calibri" w:hAnsi="Calibri"/>
          <w:noProof/>
          <w:kern w:val="0"/>
          <w:sz w:val="22"/>
          <w:szCs w:val="22"/>
        </w:rPr>
      </w:pPr>
      <w:r>
        <w:rPr>
          <w:noProof/>
        </w:rPr>
        <w:t>1.  Acquiring and Replenishing Medications and Supplies</w:t>
      </w:r>
      <w:r>
        <w:rPr>
          <w:noProof/>
        </w:rPr>
        <w:tab/>
      </w:r>
      <w:r>
        <w:rPr>
          <w:noProof/>
        </w:rPr>
        <w:fldChar w:fldCharType="begin"/>
      </w:r>
      <w:r>
        <w:rPr>
          <w:noProof/>
        </w:rPr>
        <w:instrText xml:space="preserve"> PAGEREF _Toc365279517 \h </w:instrText>
      </w:r>
      <w:r>
        <w:rPr>
          <w:noProof/>
        </w:rPr>
      </w:r>
      <w:r>
        <w:rPr>
          <w:noProof/>
        </w:rPr>
        <w:fldChar w:fldCharType="separate"/>
      </w:r>
      <w:r>
        <w:rPr>
          <w:noProof/>
        </w:rPr>
        <w:t>I-1</w:t>
      </w:r>
      <w:r>
        <w:rPr>
          <w:noProof/>
        </w:rPr>
        <w:fldChar w:fldCharType="end"/>
      </w:r>
    </w:p>
    <w:p w14:paraId="70E811C9" w14:textId="77777777" w:rsidR="00BE109D" w:rsidRDefault="00BE109D">
      <w:pPr>
        <w:pStyle w:val="TOC3"/>
        <w:rPr>
          <w:rFonts w:ascii="Calibri" w:hAnsi="Calibri"/>
          <w:noProof/>
          <w:kern w:val="0"/>
          <w:sz w:val="22"/>
          <w:szCs w:val="22"/>
        </w:rPr>
      </w:pPr>
      <w:r>
        <w:rPr>
          <w:noProof/>
        </w:rPr>
        <w:t>2.  Sharing Resources with Other Healthcare Organizations</w:t>
      </w:r>
      <w:r>
        <w:rPr>
          <w:noProof/>
        </w:rPr>
        <w:tab/>
      </w:r>
      <w:r>
        <w:rPr>
          <w:noProof/>
        </w:rPr>
        <w:fldChar w:fldCharType="begin"/>
      </w:r>
      <w:r>
        <w:rPr>
          <w:noProof/>
        </w:rPr>
        <w:instrText xml:space="preserve"> PAGEREF _Toc365279518 \h </w:instrText>
      </w:r>
      <w:r>
        <w:rPr>
          <w:noProof/>
        </w:rPr>
      </w:r>
      <w:r>
        <w:rPr>
          <w:noProof/>
        </w:rPr>
        <w:fldChar w:fldCharType="separate"/>
      </w:r>
      <w:r>
        <w:rPr>
          <w:noProof/>
        </w:rPr>
        <w:t>I-1</w:t>
      </w:r>
      <w:r>
        <w:rPr>
          <w:noProof/>
        </w:rPr>
        <w:fldChar w:fldCharType="end"/>
      </w:r>
    </w:p>
    <w:p w14:paraId="11FF3E10" w14:textId="77777777" w:rsidR="00BE109D" w:rsidRDefault="00BE109D">
      <w:pPr>
        <w:pStyle w:val="TOC3"/>
        <w:rPr>
          <w:rFonts w:ascii="Calibri" w:hAnsi="Calibri"/>
          <w:noProof/>
          <w:kern w:val="0"/>
          <w:sz w:val="22"/>
          <w:szCs w:val="22"/>
        </w:rPr>
      </w:pPr>
      <w:r>
        <w:rPr>
          <w:noProof/>
        </w:rPr>
        <w:t>3.  Monitoring Quantities of Resources and Assets</w:t>
      </w:r>
      <w:r>
        <w:rPr>
          <w:noProof/>
        </w:rPr>
        <w:tab/>
      </w:r>
      <w:r>
        <w:rPr>
          <w:noProof/>
        </w:rPr>
        <w:fldChar w:fldCharType="begin"/>
      </w:r>
      <w:r>
        <w:rPr>
          <w:noProof/>
        </w:rPr>
        <w:instrText xml:space="preserve"> PAGEREF _Toc365279519 \h </w:instrText>
      </w:r>
      <w:r>
        <w:rPr>
          <w:noProof/>
        </w:rPr>
      </w:r>
      <w:r>
        <w:rPr>
          <w:noProof/>
        </w:rPr>
        <w:fldChar w:fldCharType="separate"/>
      </w:r>
      <w:r>
        <w:rPr>
          <w:noProof/>
        </w:rPr>
        <w:t>I-1</w:t>
      </w:r>
      <w:r>
        <w:rPr>
          <w:noProof/>
        </w:rPr>
        <w:fldChar w:fldCharType="end"/>
      </w:r>
    </w:p>
    <w:p w14:paraId="07FCB0FA" w14:textId="77777777" w:rsidR="00BE109D" w:rsidRDefault="00BE109D">
      <w:pPr>
        <w:pStyle w:val="TOC3"/>
        <w:rPr>
          <w:rFonts w:ascii="Calibri" w:hAnsi="Calibri"/>
          <w:noProof/>
          <w:kern w:val="0"/>
          <w:sz w:val="22"/>
          <w:szCs w:val="22"/>
        </w:rPr>
      </w:pPr>
      <w:r>
        <w:rPr>
          <w:noProof/>
        </w:rPr>
        <w:t>4.  Transportation Assets</w:t>
      </w:r>
      <w:r>
        <w:rPr>
          <w:noProof/>
        </w:rPr>
        <w:tab/>
      </w:r>
      <w:r>
        <w:rPr>
          <w:noProof/>
        </w:rPr>
        <w:fldChar w:fldCharType="begin"/>
      </w:r>
      <w:r>
        <w:rPr>
          <w:noProof/>
        </w:rPr>
        <w:instrText xml:space="preserve"> PAGEREF _Toc365279520 \h </w:instrText>
      </w:r>
      <w:r>
        <w:rPr>
          <w:noProof/>
        </w:rPr>
      </w:r>
      <w:r>
        <w:rPr>
          <w:noProof/>
        </w:rPr>
        <w:fldChar w:fldCharType="separate"/>
      </w:r>
      <w:r>
        <w:rPr>
          <w:noProof/>
        </w:rPr>
        <w:t>I-2</w:t>
      </w:r>
      <w:r>
        <w:rPr>
          <w:noProof/>
        </w:rPr>
        <w:fldChar w:fldCharType="end"/>
      </w:r>
    </w:p>
    <w:p w14:paraId="041E0D0A" w14:textId="77777777" w:rsidR="00BE109D" w:rsidRDefault="00BE109D">
      <w:pPr>
        <w:pStyle w:val="TOC3"/>
        <w:rPr>
          <w:rFonts w:ascii="Calibri" w:hAnsi="Calibri"/>
          <w:noProof/>
          <w:kern w:val="0"/>
          <w:sz w:val="22"/>
          <w:szCs w:val="22"/>
        </w:rPr>
      </w:pPr>
      <w:r>
        <w:rPr>
          <w:noProof/>
        </w:rPr>
        <w:t>5.  96-Hour Sustainability</w:t>
      </w:r>
      <w:r>
        <w:rPr>
          <w:noProof/>
        </w:rPr>
        <w:tab/>
      </w:r>
      <w:r>
        <w:rPr>
          <w:noProof/>
        </w:rPr>
        <w:fldChar w:fldCharType="begin"/>
      </w:r>
      <w:r>
        <w:rPr>
          <w:noProof/>
        </w:rPr>
        <w:instrText xml:space="preserve"> PAGEREF _Toc365279521 \h </w:instrText>
      </w:r>
      <w:r>
        <w:rPr>
          <w:noProof/>
        </w:rPr>
      </w:r>
      <w:r>
        <w:rPr>
          <w:noProof/>
        </w:rPr>
        <w:fldChar w:fldCharType="separate"/>
      </w:r>
      <w:r>
        <w:rPr>
          <w:noProof/>
        </w:rPr>
        <w:t>I-2</w:t>
      </w:r>
      <w:r>
        <w:rPr>
          <w:noProof/>
        </w:rPr>
        <w:fldChar w:fldCharType="end"/>
      </w:r>
    </w:p>
    <w:p w14:paraId="0FE6DE2D" w14:textId="77777777" w:rsidR="00BE109D" w:rsidRDefault="00BE109D">
      <w:pPr>
        <w:pStyle w:val="TOC2"/>
        <w:rPr>
          <w:rFonts w:ascii="Calibri" w:hAnsi="Calibri"/>
          <w:b w:val="0"/>
          <w:noProof/>
          <w:kern w:val="0"/>
          <w:sz w:val="22"/>
          <w:szCs w:val="22"/>
        </w:rPr>
      </w:pPr>
      <w:r>
        <w:rPr>
          <w:noProof/>
        </w:rPr>
        <w:t>J.  Safety and Security</w:t>
      </w:r>
      <w:r>
        <w:rPr>
          <w:noProof/>
        </w:rPr>
        <w:tab/>
      </w:r>
      <w:r>
        <w:rPr>
          <w:noProof/>
        </w:rPr>
        <w:fldChar w:fldCharType="begin"/>
      </w:r>
      <w:r>
        <w:rPr>
          <w:noProof/>
        </w:rPr>
        <w:instrText xml:space="preserve"> PAGEREF _Toc365279522 \h </w:instrText>
      </w:r>
      <w:r>
        <w:rPr>
          <w:noProof/>
        </w:rPr>
      </w:r>
      <w:r>
        <w:rPr>
          <w:noProof/>
        </w:rPr>
        <w:fldChar w:fldCharType="separate"/>
      </w:r>
      <w:r>
        <w:rPr>
          <w:noProof/>
        </w:rPr>
        <w:t>I-1</w:t>
      </w:r>
      <w:r>
        <w:rPr>
          <w:noProof/>
        </w:rPr>
        <w:fldChar w:fldCharType="end"/>
      </w:r>
    </w:p>
    <w:p w14:paraId="26E617E6" w14:textId="77777777" w:rsidR="00BE109D" w:rsidRDefault="00BE109D">
      <w:pPr>
        <w:pStyle w:val="TOC3"/>
        <w:rPr>
          <w:rFonts w:ascii="Calibri" w:hAnsi="Calibri"/>
          <w:noProof/>
          <w:kern w:val="0"/>
          <w:sz w:val="22"/>
          <w:szCs w:val="22"/>
        </w:rPr>
      </w:pPr>
      <w:r>
        <w:rPr>
          <w:noProof/>
        </w:rPr>
        <w:t>1.  Internal Security Measures</w:t>
      </w:r>
      <w:r>
        <w:rPr>
          <w:noProof/>
        </w:rPr>
        <w:tab/>
      </w:r>
      <w:r>
        <w:rPr>
          <w:noProof/>
        </w:rPr>
        <w:fldChar w:fldCharType="begin"/>
      </w:r>
      <w:r>
        <w:rPr>
          <w:noProof/>
        </w:rPr>
        <w:instrText xml:space="preserve"> PAGEREF _Toc365279523 \h </w:instrText>
      </w:r>
      <w:r>
        <w:rPr>
          <w:noProof/>
        </w:rPr>
      </w:r>
      <w:r>
        <w:rPr>
          <w:noProof/>
        </w:rPr>
        <w:fldChar w:fldCharType="separate"/>
      </w:r>
      <w:r>
        <w:rPr>
          <w:noProof/>
        </w:rPr>
        <w:t>I-1</w:t>
      </w:r>
      <w:r>
        <w:rPr>
          <w:noProof/>
        </w:rPr>
        <w:fldChar w:fldCharType="end"/>
      </w:r>
    </w:p>
    <w:p w14:paraId="642FAB31" w14:textId="77777777" w:rsidR="00BE109D" w:rsidRDefault="00BE109D">
      <w:pPr>
        <w:pStyle w:val="TOC4"/>
        <w:rPr>
          <w:rFonts w:ascii="Calibri" w:hAnsi="Calibri"/>
          <w:noProof/>
          <w:kern w:val="0"/>
          <w:sz w:val="22"/>
          <w:szCs w:val="22"/>
        </w:rPr>
      </w:pPr>
      <w:r>
        <w:rPr>
          <w:noProof/>
        </w:rPr>
        <w:t>a. Controlling Access</w:t>
      </w:r>
      <w:r>
        <w:rPr>
          <w:noProof/>
        </w:rPr>
        <w:tab/>
      </w:r>
      <w:r>
        <w:rPr>
          <w:noProof/>
        </w:rPr>
        <w:fldChar w:fldCharType="begin"/>
      </w:r>
      <w:r>
        <w:rPr>
          <w:noProof/>
        </w:rPr>
        <w:instrText xml:space="preserve"> PAGEREF _Toc365279524 \h </w:instrText>
      </w:r>
      <w:r>
        <w:rPr>
          <w:noProof/>
        </w:rPr>
      </w:r>
      <w:r>
        <w:rPr>
          <w:noProof/>
        </w:rPr>
        <w:fldChar w:fldCharType="separate"/>
      </w:r>
      <w:r>
        <w:rPr>
          <w:noProof/>
        </w:rPr>
        <w:t>I-1</w:t>
      </w:r>
      <w:r>
        <w:rPr>
          <w:noProof/>
        </w:rPr>
        <w:fldChar w:fldCharType="end"/>
      </w:r>
    </w:p>
    <w:p w14:paraId="13C7726F" w14:textId="77777777" w:rsidR="00BE109D" w:rsidRDefault="00BE109D">
      <w:pPr>
        <w:pStyle w:val="TOC4"/>
        <w:rPr>
          <w:rFonts w:ascii="Calibri" w:hAnsi="Calibri"/>
          <w:noProof/>
          <w:kern w:val="0"/>
          <w:sz w:val="22"/>
          <w:szCs w:val="22"/>
        </w:rPr>
      </w:pPr>
      <w:r>
        <w:rPr>
          <w:noProof/>
        </w:rPr>
        <w:t>b. Controlling Movement Within the Facility</w:t>
      </w:r>
      <w:r>
        <w:rPr>
          <w:noProof/>
        </w:rPr>
        <w:tab/>
      </w:r>
      <w:r>
        <w:rPr>
          <w:noProof/>
        </w:rPr>
        <w:fldChar w:fldCharType="begin"/>
      </w:r>
      <w:r>
        <w:rPr>
          <w:noProof/>
        </w:rPr>
        <w:instrText xml:space="preserve"> PAGEREF _Toc365279525 \h </w:instrText>
      </w:r>
      <w:r>
        <w:rPr>
          <w:noProof/>
        </w:rPr>
      </w:r>
      <w:r>
        <w:rPr>
          <w:noProof/>
        </w:rPr>
        <w:fldChar w:fldCharType="separate"/>
      </w:r>
      <w:r>
        <w:rPr>
          <w:noProof/>
        </w:rPr>
        <w:t>I-1</w:t>
      </w:r>
      <w:r>
        <w:rPr>
          <w:noProof/>
        </w:rPr>
        <w:fldChar w:fldCharType="end"/>
      </w:r>
    </w:p>
    <w:p w14:paraId="657DDAEC" w14:textId="77777777" w:rsidR="00BE109D" w:rsidRDefault="00BE109D">
      <w:pPr>
        <w:pStyle w:val="TOC4"/>
        <w:rPr>
          <w:rFonts w:ascii="Calibri" w:hAnsi="Calibri"/>
          <w:noProof/>
          <w:kern w:val="0"/>
          <w:sz w:val="22"/>
          <w:szCs w:val="22"/>
        </w:rPr>
      </w:pPr>
      <w:r>
        <w:rPr>
          <w:noProof/>
        </w:rPr>
        <w:t>c. Controlling Vehicle Traffic</w:t>
      </w:r>
      <w:r>
        <w:rPr>
          <w:noProof/>
        </w:rPr>
        <w:tab/>
      </w:r>
      <w:r>
        <w:rPr>
          <w:noProof/>
        </w:rPr>
        <w:fldChar w:fldCharType="begin"/>
      </w:r>
      <w:r>
        <w:rPr>
          <w:noProof/>
        </w:rPr>
        <w:instrText xml:space="preserve"> PAGEREF _Toc365279526 \h </w:instrText>
      </w:r>
      <w:r>
        <w:rPr>
          <w:noProof/>
        </w:rPr>
      </w:r>
      <w:r>
        <w:rPr>
          <w:noProof/>
        </w:rPr>
        <w:fldChar w:fldCharType="separate"/>
      </w:r>
      <w:r>
        <w:rPr>
          <w:noProof/>
        </w:rPr>
        <w:t>I-2</w:t>
      </w:r>
      <w:r>
        <w:rPr>
          <w:noProof/>
        </w:rPr>
        <w:fldChar w:fldCharType="end"/>
      </w:r>
    </w:p>
    <w:p w14:paraId="28447E55" w14:textId="77777777" w:rsidR="00BE109D" w:rsidRDefault="00BE109D">
      <w:pPr>
        <w:pStyle w:val="TOC3"/>
        <w:rPr>
          <w:rFonts w:ascii="Calibri" w:hAnsi="Calibri"/>
          <w:noProof/>
          <w:kern w:val="0"/>
          <w:sz w:val="22"/>
          <w:szCs w:val="22"/>
        </w:rPr>
      </w:pPr>
      <w:r>
        <w:rPr>
          <w:noProof/>
        </w:rPr>
        <w:t>2.  Coordination with Local Law Enforcement Agencies</w:t>
      </w:r>
      <w:r>
        <w:rPr>
          <w:noProof/>
        </w:rPr>
        <w:tab/>
      </w:r>
      <w:r>
        <w:rPr>
          <w:noProof/>
        </w:rPr>
        <w:fldChar w:fldCharType="begin"/>
      </w:r>
      <w:r>
        <w:rPr>
          <w:noProof/>
        </w:rPr>
        <w:instrText xml:space="preserve"> PAGEREF _Toc365279527 \h </w:instrText>
      </w:r>
      <w:r>
        <w:rPr>
          <w:noProof/>
        </w:rPr>
      </w:r>
      <w:r>
        <w:rPr>
          <w:noProof/>
        </w:rPr>
        <w:fldChar w:fldCharType="separate"/>
      </w:r>
      <w:r>
        <w:rPr>
          <w:noProof/>
        </w:rPr>
        <w:t>I-2</w:t>
      </w:r>
      <w:r>
        <w:rPr>
          <w:noProof/>
        </w:rPr>
        <w:fldChar w:fldCharType="end"/>
      </w:r>
    </w:p>
    <w:p w14:paraId="66AF3A40" w14:textId="77777777" w:rsidR="00BE109D" w:rsidRDefault="00BE109D">
      <w:pPr>
        <w:pStyle w:val="TOC3"/>
        <w:rPr>
          <w:rFonts w:ascii="Calibri" w:hAnsi="Calibri"/>
          <w:noProof/>
          <w:kern w:val="0"/>
          <w:sz w:val="22"/>
          <w:szCs w:val="22"/>
        </w:rPr>
      </w:pPr>
      <w:r>
        <w:rPr>
          <w:noProof/>
        </w:rPr>
        <w:t>3.  Hazardous Materials and Waste</w:t>
      </w:r>
      <w:r>
        <w:rPr>
          <w:noProof/>
        </w:rPr>
        <w:tab/>
      </w:r>
      <w:r>
        <w:rPr>
          <w:noProof/>
        </w:rPr>
        <w:fldChar w:fldCharType="begin"/>
      </w:r>
      <w:r>
        <w:rPr>
          <w:noProof/>
        </w:rPr>
        <w:instrText xml:space="preserve"> PAGEREF _Toc365279528 \h </w:instrText>
      </w:r>
      <w:r>
        <w:rPr>
          <w:noProof/>
        </w:rPr>
      </w:r>
      <w:r>
        <w:rPr>
          <w:noProof/>
        </w:rPr>
        <w:fldChar w:fldCharType="separate"/>
      </w:r>
      <w:r>
        <w:rPr>
          <w:noProof/>
        </w:rPr>
        <w:t>I-2</w:t>
      </w:r>
      <w:r>
        <w:rPr>
          <w:noProof/>
        </w:rPr>
        <w:fldChar w:fldCharType="end"/>
      </w:r>
    </w:p>
    <w:p w14:paraId="6B5A8C01" w14:textId="77777777" w:rsidR="00BE109D" w:rsidRDefault="00BE109D">
      <w:pPr>
        <w:pStyle w:val="TOC3"/>
        <w:rPr>
          <w:rFonts w:ascii="Calibri" w:hAnsi="Calibri"/>
          <w:noProof/>
          <w:kern w:val="0"/>
          <w:sz w:val="22"/>
          <w:szCs w:val="22"/>
        </w:rPr>
      </w:pPr>
      <w:r>
        <w:rPr>
          <w:noProof/>
        </w:rPr>
        <w:t>4.  Isolation</w:t>
      </w:r>
      <w:r>
        <w:rPr>
          <w:noProof/>
        </w:rPr>
        <w:tab/>
      </w:r>
      <w:r>
        <w:rPr>
          <w:noProof/>
        </w:rPr>
        <w:fldChar w:fldCharType="begin"/>
      </w:r>
      <w:r>
        <w:rPr>
          <w:noProof/>
        </w:rPr>
        <w:instrText xml:space="preserve"> PAGEREF _Toc365279529 \h </w:instrText>
      </w:r>
      <w:r>
        <w:rPr>
          <w:noProof/>
        </w:rPr>
      </w:r>
      <w:r>
        <w:rPr>
          <w:noProof/>
        </w:rPr>
        <w:fldChar w:fldCharType="separate"/>
      </w:r>
      <w:r>
        <w:rPr>
          <w:noProof/>
        </w:rPr>
        <w:t>I-2</w:t>
      </w:r>
      <w:r>
        <w:rPr>
          <w:noProof/>
        </w:rPr>
        <w:fldChar w:fldCharType="end"/>
      </w:r>
    </w:p>
    <w:p w14:paraId="0BB9EBA4" w14:textId="77777777" w:rsidR="00BE109D" w:rsidRDefault="00BE109D">
      <w:pPr>
        <w:pStyle w:val="TOC3"/>
        <w:rPr>
          <w:rFonts w:ascii="Calibri" w:hAnsi="Calibri"/>
          <w:noProof/>
          <w:kern w:val="0"/>
          <w:sz w:val="22"/>
          <w:szCs w:val="22"/>
        </w:rPr>
      </w:pPr>
      <w:r>
        <w:rPr>
          <w:noProof/>
        </w:rPr>
        <w:t>5.  Securing Equipment</w:t>
      </w:r>
      <w:r>
        <w:rPr>
          <w:noProof/>
        </w:rPr>
        <w:tab/>
      </w:r>
      <w:r>
        <w:rPr>
          <w:noProof/>
        </w:rPr>
        <w:fldChar w:fldCharType="begin"/>
      </w:r>
      <w:r>
        <w:rPr>
          <w:noProof/>
        </w:rPr>
        <w:instrText xml:space="preserve"> PAGEREF _Toc365279530 \h </w:instrText>
      </w:r>
      <w:r>
        <w:rPr>
          <w:noProof/>
        </w:rPr>
      </w:r>
      <w:r>
        <w:rPr>
          <w:noProof/>
        </w:rPr>
        <w:fldChar w:fldCharType="separate"/>
      </w:r>
      <w:r>
        <w:rPr>
          <w:noProof/>
        </w:rPr>
        <w:t>I-2</w:t>
      </w:r>
      <w:r>
        <w:rPr>
          <w:noProof/>
        </w:rPr>
        <w:fldChar w:fldCharType="end"/>
      </w:r>
    </w:p>
    <w:p w14:paraId="7691ADFE" w14:textId="77777777" w:rsidR="00BE109D" w:rsidRDefault="00BE109D">
      <w:pPr>
        <w:pStyle w:val="TOC3"/>
        <w:rPr>
          <w:rFonts w:ascii="Calibri" w:hAnsi="Calibri"/>
          <w:noProof/>
          <w:kern w:val="0"/>
          <w:sz w:val="22"/>
          <w:szCs w:val="22"/>
        </w:rPr>
      </w:pPr>
      <w:r>
        <w:rPr>
          <w:noProof/>
        </w:rPr>
        <w:t>6.  Securing Vital Records</w:t>
      </w:r>
      <w:r>
        <w:rPr>
          <w:noProof/>
        </w:rPr>
        <w:tab/>
      </w:r>
      <w:r>
        <w:rPr>
          <w:noProof/>
        </w:rPr>
        <w:fldChar w:fldCharType="begin"/>
      </w:r>
      <w:r>
        <w:rPr>
          <w:noProof/>
        </w:rPr>
        <w:instrText xml:space="preserve"> PAGEREF _Toc365279531 \h </w:instrText>
      </w:r>
      <w:r>
        <w:rPr>
          <w:noProof/>
        </w:rPr>
      </w:r>
      <w:r>
        <w:rPr>
          <w:noProof/>
        </w:rPr>
        <w:fldChar w:fldCharType="separate"/>
      </w:r>
      <w:r>
        <w:rPr>
          <w:noProof/>
        </w:rPr>
        <w:t>I-3</w:t>
      </w:r>
      <w:r>
        <w:rPr>
          <w:noProof/>
        </w:rPr>
        <w:fldChar w:fldCharType="end"/>
      </w:r>
    </w:p>
    <w:p w14:paraId="4DCCEB0C" w14:textId="77777777" w:rsidR="00BE109D" w:rsidRDefault="00BE109D">
      <w:pPr>
        <w:pStyle w:val="TOC2"/>
        <w:rPr>
          <w:rFonts w:ascii="Calibri" w:hAnsi="Calibri"/>
          <w:b w:val="0"/>
          <w:noProof/>
          <w:kern w:val="0"/>
          <w:sz w:val="22"/>
          <w:szCs w:val="22"/>
        </w:rPr>
      </w:pPr>
      <w:r>
        <w:rPr>
          <w:noProof/>
        </w:rPr>
        <w:t>K.  Management of Staff</w:t>
      </w:r>
      <w:r>
        <w:rPr>
          <w:noProof/>
        </w:rPr>
        <w:tab/>
      </w:r>
      <w:r>
        <w:rPr>
          <w:noProof/>
        </w:rPr>
        <w:fldChar w:fldCharType="begin"/>
      </w:r>
      <w:r>
        <w:rPr>
          <w:noProof/>
        </w:rPr>
        <w:instrText xml:space="preserve"> PAGEREF _Toc365279532 \h </w:instrText>
      </w:r>
      <w:r>
        <w:rPr>
          <w:noProof/>
        </w:rPr>
      </w:r>
      <w:r>
        <w:rPr>
          <w:noProof/>
        </w:rPr>
        <w:fldChar w:fldCharType="separate"/>
      </w:r>
      <w:r>
        <w:rPr>
          <w:noProof/>
        </w:rPr>
        <w:t>I-1</w:t>
      </w:r>
      <w:r>
        <w:rPr>
          <w:noProof/>
        </w:rPr>
        <w:fldChar w:fldCharType="end"/>
      </w:r>
    </w:p>
    <w:p w14:paraId="49621C47" w14:textId="77777777" w:rsidR="00BE109D" w:rsidRDefault="00BE109D">
      <w:pPr>
        <w:pStyle w:val="TOC3"/>
        <w:rPr>
          <w:rFonts w:ascii="Calibri" w:hAnsi="Calibri"/>
          <w:noProof/>
          <w:kern w:val="0"/>
          <w:sz w:val="22"/>
          <w:szCs w:val="22"/>
        </w:rPr>
      </w:pPr>
      <w:r>
        <w:rPr>
          <w:noProof/>
        </w:rPr>
        <w:t>1.  Assignment of Staff</w:t>
      </w:r>
      <w:r>
        <w:rPr>
          <w:noProof/>
        </w:rPr>
        <w:tab/>
      </w:r>
      <w:r>
        <w:rPr>
          <w:noProof/>
        </w:rPr>
        <w:fldChar w:fldCharType="begin"/>
      </w:r>
      <w:r>
        <w:rPr>
          <w:noProof/>
        </w:rPr>
        <w:instrText xml:space="preserve"> PAGEREF _Toc365279533 \h </w:instrText>
      </w:r>
      <w:r>
        <w:rPr>
          <w:noProof/>
        </w:rPr>
      </w:r>
      <w:r>
        <w:rPr>
          <w:noProof/>
        </w:rPr>
        <w:fldChar w:fldCharType="separate"/>
      </w:r>
      <w:r>
        <w:rPr>
          <w:noProof/>
        </w:rPr>
        <w:t>I-1</w:t>
      </w:r>
      <w:r>
        <w:rPr>
          <w:noProof/>
        </w:rPr>
        <w:fldChar w:fldCharType="end"/>
      </w:r>
    </w:p>
    <w:p w14:paraId="53E39F5E" w14:textId="77777777" w:rsidR="00BE109D" w:rsidRDefault="00BE109D">
      <w:pPr>
        <w:pStyle w:val="TOC3"/>
        <w:rPr>
          <w:rFonts w:ascii="Calibri" w:hAnsi="Calibri"/>
          <w:noProof/>
          <w:kern w:val="0"/>
          <w:sz w:val="22"/>
          <w:szCs w:val="22"/>
        </w:rPr>
      </w:pPr>
      <w:r>
        <w:rPr>
          <w:noProof/>
        </w:rPr>
        <w:t>2.  Managing Staff Support Needs</w:t>
      </w:r>
      <w:r>
        <w:rPr>
          <w:noProof/>
        </w:rPr>
        <w:tab/>
      </w:r>
      <w:r>
        <w:rPr>
          <w:noProof/>
        </w:rPr>
        <w:fldChar w:fldCharType="begin"/>
      </w:r>
      <w:r>
        <w:rPr>
          <w:noProof/>
        </w:rPr>
        <w:instrText xml:space="preserve"> PAGEREF _Toc365279534 \h </w:instrText>
      </w:r>
      <w:r>
        <w:rPr>
          <w:noProof/>
        </w:rPr>
      </w:r>
      <w:r>
        <w:rPr>
          <w:noProof/>
        </w:rPr>
        <w:fldChar w:fldCharType="separate"/>
      </w:r>
      <w:r>
        <w:rPr>
          <w:noProof/>
        </w:rPr>
        <w:t>I-1</w:t>
      </w:r>
      <w:r>
        <w:rPr>
          <w:noProof/>
        </w:rPr>
        <w:fldChar w:fldCharType="end"/>
      </w:r>
    </w:p>
    <w:p w14:paraId="5E65AF3D" w14:textId="77777777" w:rsidR="00BE109D" w:rsidRDefault="00BE109D">
      <w:pPr>
        <w:pStyle w:val="TOC3"/>
        <w:rPr>
          <w:rFonts w:ascii="Calibri" w:hAnsi="Calibri"/>
          <w:noProof/>
          <w:kern w:val="0"/>
          <w:sz w:val="22"/>
          <w:szCs w:val="22"/>
        </w:rPr>
      </w:pPr>
      <w:r>
        <w:rPr>
          <w:noProof/>
        </w:rPr>
        <w:t>3.  Managing Staff Family Support Needs</w:t>
      </w:r>
      <w:r>
        <w:rPr>
          <w:noProof/>
        </w:rPr>
        <w:tab/>
      </w:r>
      <w:r>
        <w:rPr>
          <w:noProof/>
        </w:rPr>
        <w:fldChar w:fldCharType="begin"/>
      </w:r>
      <w:r>
        <w:rPr>
          <w:noProof/>
        </w:rPr>
        <w:instrText xml:space="preserve"> PAGEREF _Toc365279535 \h </w:instrText>
      </w:r>
      <w:r>
        <w:rPr>
          <w:noProof/>
        </w:rPr>
      </w:r>
      <w:r>
        <w:rPr>
          <w:noProof/>
        </w:rPr>
        <w:fldChar w:fldCharType="separate"/>
      </w:r>
      <w:r>
        <w:rPr>
          <w:noProof/>
        </w:rPr>
        <w:t>I-1</w:t>
      </w:r>
      <w:r>
        <w:rPr>
          <w:noProof/>
        </w:rPr>
        <w:fldChar w:fldCharType="end"/>
      </w:r>
    </w:p>
    <w:p w14:paraId="7E00AC0B" w14:textId="77777777" w:rsidR="00BE109D" w:rsidRDefault="00BE109D">
      <w:pPr>
        <w:pStyle w:val="TOC3"/>
        <w:rPr>
          <w:rFonts w:ascii="Calibri" w:hAnsi="Calibri"/>
          <w:noProof/>
          <w:kern w:val="0"/>
          <w:sz w:val="22"/>
          <w:szCs w:val="22"/>
        </w:rPr>
      </w:pPr>
      <w:r>
        <w:rPr>
          <w:noProof/>
        </w:rPr>
        <w:t>4.  Identification of Staff</w:t>
      </w:r>
      <w:r>
        <w:rPr>
          <w:noProof/>
        </w:rPr>
        <w:tab/>
      </w:r>
      <w:r>
        <w:rPr>
          <w:noProof/>
        </w:rPr>
        <w:fldChar w:fldCharType="begin"/>
      </w:r>
      <w:r>
        <w:rPr>
          <w:noProof/>
        </w:rPr>
        <w:instrText xml:space="preserve"> PAGEREF _Toc365279536 \h </w:instrText>
      </w:r>
      <w:r>
        <w:rPr>
          <w:noProof/>
        </w:rPr>
      </w:r>
      <w:r>
        <w:rPr>
          <w:noProof/>
        </w:rPr>
        <w:fldChar w:fldCharType="separate"/>
      </w:r>
      <w:r>
        <w:rPr>
          <w:noProof/>
        </w:rPr>
        <w:t>I-2</w:t>
      </w:r>
      <w:r>
        <w:rPr>
          <w:noProof/>
        </w:rPr>
        <w:fldChar w:fldCharType="end"/>
      </w:r>
    </w:p>
    <w:p w14:paraId="7AD52FFB" w14:textId="77777777" w:rsidR="00BE109D" w:rsidRDefault="00BE109D">
      <w:pPr>
        <w:pStyle w:val="TOC2"/>
        <w:rPr>
          <w:rFonts w:ascii="Calibri" w:hAnsi="Calibri"/>
          <w:b w:val="0"/>
          <w:noProof/>
          <w:kern w:val="0"/>
          <w:sz w:val="22"/>
          <w:szCs w:val="22"/>
        </w:rPr>
      </w:pPr>
      <w:r>
        <w:rPr>
          <w:noProof/>
        </w:rPr>
        <w:t>L.  Patient Management in an Emergency</w:t>
      </w:r>
      <w:r>
        <w:rPr>
          <w:noProof/>
        </w:rPr>
        <w:tab/>
      </w:r>
      <w:r>
        <w:rPr>
          <w:noProof/>
        </w:rPr>
        <w:fldChar w:fldCharType="begin"/>
      </w:r>
      <w:r>
        <w:rPr>
          <w:noProof/>
        </w:rPr>
        <w:instrText xml:space="preserve"> PAGEREF _Toc365279537 \h </w:instrText>
      </w:r>
      <w:r>
        <w:rPr>
          <w:noProof/>
        </w:rPr>
      </w:r>
      <w:r>
        <w:rPr>
          <w:noProof/>
        </w:rPr>
        <w:fldChar w:fldCharType="separate"/>
      </w:r>
      <w:r>
        <w:rPr>
          <w:noProof/>
        </w:rPr>
        <w:t>I-1</w:t>
      </w:r>
      <w:r>
        <w:rPr>
          <w:noProof/>
        </w:rPr>
        <w:fldChar w:fldCharType="end"/>
      </w:r>
    </w:p>
    <w:p w14:paraId="5F9EB87A" w14:textId="77777777" w:rsidR="00BE109D" w:rsidRDefault="00BE109D">
      <w:pPr>
        <w:pStyle w:val="TOC3"/>
        <w:rPr>
          <w:rFonts w:ascii="Calibri" w:hAnsi="Calibri"/>
          <w:noProof/>
          <w:kern w:val="0"/>
          <w:sz w:val="22"/>
          <w:szCs w:val="22"/>
        </w:rPr>
      </w:pPr>
      <w:r>
        <w:rPr>
          <w:noProof/>
        </w:rPr>
        <w:t>1.  Patient Scheduling, Treatment, Transfer and Discharge</w:t>
      </w:r>
      <w:r>
        <w:rPr>
          <w:noProof/>
        </w:rPr>
        <w:tab/>
      </w:r>
      <w:r>
        <w:rPr>
          <w:noProof/>
        </w:rPr>
        <w:fldChar w:fldCharType="begin"/>
      </w:r>
      <w:r>
        <w:rPr>
          <w:noProof/>
        </w:rPr>
        <w:instrText xml:space="preserve"> PAGEREF _Toc365279538 \h </w:instrText>
      </w:r>
      <w:r>
        <w:rPr>
          <w:noProof/>
        </w:rPr>
      </w:r>
      <w:r>
        <w:rPr>
          <w:noProof/>
        </w:rPr>
        <w:fldChar w:fldCharType="separate"/>
      </w:r>
      <w:r>
        <w:rPr>
          <w:noProof/>
        </w:rPr>
        <w:t>I-1</w:t>
      </w:r>
      <w:r>
        <w:rPr>
          <w:noProof/>
        </w:rPr>
        <w:fldChar w:fldCharType="end"/>
      </w:r>
    </w:p>
    <w:p w14:paraId="671809BE" w14:textId="77777777" w:rsidR="00BE109D" w:rsidRDefault="00BE109D">
      <w:pPr>
        <w:pStyle w:val="TOC4"/>
        <w:rPr>
          <w:rFonts w:ascii="Calibri" w:hAnsi="Calibri"/>
          <w:noProof/>
          <w:kern w:val="0"/>
          <w:sz w:val="22"/>
          <w:szCs w:val="22"/>
        </w:rPr>
      </w:pPr>
      <w:r>
        <w:rPr>
          <w:noProof/>
        </w:rPr>
        <w:t>a. Inpatient Care</w:t>
      </w:r>
      <w:r>
        <w:rPr>
          <w:noProof/>
        </w:rPr>
        <w:tab/>
      </w:r>
      <w:r>
        <w:rPr>
          <w:noProof/>
        </w:rPr>
        <w:fldChar w:fldCharType="begin"/>
      </w:r>
      <w:r>
        <w:rPr>
          <w:noProof/>
        </w:rPr>
        <w:instrText xml:space="preserve"> PAGEREF _Toc365279539 \h </w:instrText>
      </w:r>
      <w:r>
        <w:rPr>
          <w:noProof/>
        </w:rPr>
      </w:r>
      <w:r>
        <w:rPr>
          <w:noProof/>
        </w:rPr>
        <w:fldChar w:fldCharType="separate"/>
      </w:r>
      <w:r>
        <w:rPr>
          <w:noProof/>
        </w:rPr>
        <w:t>I-1</w:t>
      </w:r>
      <w:r>
        <w:rPr>
          <w:noProof/>
        </w:rPr>
        <w:fldChar w:fldCharType="end"/>
      </w:r>
    </w:p>
    <w:p w14:paraId="203AADAB" w14:textId="77777777" w:rsidR="00BE109D" w:rsidRDefault="00BE109D">
      <w:pPr>
        <w:pStyle w:val="TOC4"/>
        <w:rPr>
          <w:rFonts w:ascii="Calibri" w:hAnsi="Calibri"/>
          <w:noProof/>
          <w:kern w:val="0"/>
          <w:sz w:val="22"/>
          <w:szCs w:val="22"/>
        </w:rPr>
      </w:pPr>
      <w:r>
        <w:rPr>
          <w:noProof/>
        </w:rPr>
        <w:t>b. Outpatient Care</w:t>
      </w:r>
      <w:r>
        <w:rPr>
          <w:noProof/>
        </w:rPr>
        <w:tab/>
      </w:r>
      <w:r>
        <w:rPr>
          <w:noProof/>
        </w:rPr>
        <w:fldChar w:fldCharType="begin"/>
      </w:r>
      <w:r>
        <w:rPr>
          <w:noProof/>
        </w:rPr>
        <w:instrText xml:space="preserve"> PAGEREF _Toc365279540 \h </w:instrText>
      </w:r>
      <w:r>
        <w:rPr>
          <w:noProof/>
        </w:rPr>
      </w:r>
      <w:r>
        <w:rPr>
          <w:noProof/>
        </w:rPr>
        <w:fldChar w:fldCharType="separate"/>
      </w:r>
      <w:r>
        <w:rPr>
          <w:noProof/>
        </w:rPr>
        <w:t>I-1</w:t>
      </w:r>
      <w:r>
        <w:rPr>
          <w:noProof/>
        </w:rPr>
        <w:fldChar w:fldCharType="end"/>
      </w:r>
    </w:p>
    <w:p w14:paraId="06254554" w14:textId="77777777" w:rsidR="00BE109D" w:rsidRDefault="00BE109D">
      <w:pPr>
        <w:pStyle w:val="TOC3"/>
        <w:rPr>
          <w:rFonts w:ascii="Calibri" w:hAnsi="Calibri"/>
          <w:noProof/>
          <w:kern w:val="0"/>
          <w:sz w:val="22"/>
          <w:szCs w:val="22"/>
        </w:rPr>
      </w:pPr>
      <w:r>
        <w:rPr>
          <w:noProof/>
        </w:rPr>
        <w:t>2.  Patient Hygiene and Sanitation Needs</w:t>
      </w:r>
      <w:r>
        <w:rPr>
          <w:noProof/>
        </w:rPr>
        <w:tab/>
      </w:r>
      <w:r>
        <w:rPr>
          <w:noProof/>
        </w:rPr>
        <w:fldChar w:fldCharType="begin"/>
      </w:r>
      <w:r>
        <w:rPr>
          <w:noProof/>
        </w:rPr>
        <w:instrText xml:space="preserve"> PAGEREF _Toc365279541 \h </w:instrText>
      </w:r>
      <w:r>
        <w:rPr>
          <w:noProof/>
        </w:rPr>
      </w:r>
      <w:r>
        <w:rPr>
          <w:noProof/>
        </w:rPr>
        <w:fldChar w:fldCharType="separate"/>
      </w:r>
      <w:r>
        <w:rPr>
          <w:noProof/>
        </w:rPr>
        <w:t>I-1</w:t>
      </w:r>
      <w:r>
        <w:rPr>
          <w:noProof/>
        </w:rPr>
        <w:fldChar w:fldCharType="end"/>
      </w:r>
    </w:p>
    <w:p w14:paraId="5EE15093" w14:textId="77777777" w:rsidR="00BE109D" w:rsidRDefault="00BE109D">
      <w:pPr>
        <w:pStyle w:val="TOC3"/>
        <w:rPr>
          <w:rFonts w:ascii="Calibri" w:hAnsi="Calibri"/>
          <w:noProof/>
          <w:kern w:val="0"/>
          <w:sz w:val="22"/>
          <w:szCs w:val="22"/>
        </w:rPr>
      </w:pPr>
      <w:r>
        <w:rPr>
          <w:noProof/>
        </w:rPr>
        <w:t>3.  Patient Tracking</w:t>
      </w:r>
      <w:r>
        <w:rPr>
          <w:noProof/>
        </w:rPr>
        <w:tab/>
      </w:r>
      <w:r>
        <w:rPr>
          <w:noProof/>
        </w:rPr>
        <w:fldChar w:fldCharType="begin"/>
      </w:r>
      <w:r>
        <w:rPr>
          <w:noProof/>
        </w:rPr>
        <w:instrText xml:space="preserve"> PAGEREF _Toc365279542 \h </w:instrText>
      </w:r>
      <w:r>
        <w:rPr>
          <w:noProof/>
        </w:rPr>
      </w:r>
      <w:r>
        <w:rPr>
          <w:noProof/>
        </w:rPr>
        <w:fldChar w:fldCharType="separate"/>
      </w:r>
      <w:r>
        <w:rPr>
          <w:noProof/>
        </w:rPr>
        <w:t>I-1</w:t>
      </w:r>
      <w:r>
        <w:rPr>
          <w:noProof/>
        </w:rPr>
        <w:fldChar w:fldCharType="end"/>
      </w:r>
    </w:p>
    <w:p w14:paraId="04DD05ED" w14:textId="77777777" w:rsidR="00BE109D" w:rsidRDefault="00BE109D">
      <w:pPr>
        <w:pStyle w:val="TOC2"/>
        <w:rPr>
          <w:rFonts w:ascii="Calibri" w:hAnsi="Calibri"/>
          <w:b w:val="0"/>
          <w:noProof/>
          <w:kern w:val="0"/>
          <w:sz w:val="22"/>
          <w:szCs w:val="22"/>
        </w:rPr>
      </w:pPr>
      <w:r>
        <w:rPr>
          <w:noProof/>
        </w:rPr>
        <w:t>M.  Utilities</w:t>
      </w:r>
      <w:r>
        <w:rPr>
          <w:noProof/>
        </w:rPr>
        <w:tab/>
      </w:r>
      <w:r>
        <w:rPr>
          <w:noProof/>
        </w:rPr>
        <w:fldChar w:fldCharType="begin"/>
      </w:r>
      <w:r>
        <w:rPr>
          <w:noProof/>
        </w:rPr>
        <w:instrText xml:space="preserve"> PAGEREF _Toc365279543 \h </w:instrText>
      </w:r>
      <w:r>
        <w:rPr>
          <w:noProof/>
        </w:rPr>
      </w:r>
      <w:r>
        <w:rPr>
          <w:noProof/>
        </w:rPr>
        <w:fldChar w:fldCharType="separate"/>
      </w:r>
      <w:r>
        <w:rPr>
          <w:noProof/>
        </w:rPr>
        <w:t>I-1</w:t>
      </w:r>
      <w:r>
        <w:rPr>
          <w:noProof/>
        </w:rPr>
        <w:fldChar w:fldCharType="end"/>
      </w:r>
    </w:p>
    <w:p w14:paraId="2E390581" w14:textId="77777777" w:rsidR="00BE109D" w:rsidRDefault="00BE109D">
      <w:pPr>
        <w:pStyle w:val="TOC3"/>
        <w:rPr>
          <w:rFonts w:ascii="Calibri" w:hAnsi="Calibri"/>
          <w:noProof/>
          <w:kern w:val="0"/>
          <w:sz w:val="22"/>
          <w:szCs w:val="22"/>
        </w:rPr>
      </w:pPr>
      <w:r>
        <w:rPr>
          <w:noProof/>
        </w:rPr>
        <w:t>1.  Power</w:t>
      </w:r>
      <w:r>
        <w:rPr>
          <w:noProof/>
        </w:rPr>
        <w:tab/>
      </w:r>
      <w:r>
        <w:rPr>
          <w:noProof/>
        </w:rPr>
        <w:fldChar w:fldCharType="begin"/>
      </w:r>
      <w:r>
        <w:rPr>
          <w:noProof/>
        </w:rPr>
        <w:instrText xml:space="preserve"> PAGEREF _Toc365279544 \h </w:instrText>
      </w:r>
      <w:r>
        <w:rPr>
          <w:noProof/>
        </w:rPr>
      </w:r>
      <w:r>
        <w:rPr>
          <w:noProof/>
        </w:rPr>
        <w:fldChar w:fldCharType="separate"/>
      </w:r>
      <w:r>
        <w:rPr>
          <w:noProof/>
        </w:rPr>
        <w:t>I-1</w:t>
      </w:r>
      <w:r>
        <w:rPr>
          <w:noProof/>
        </w:rPr>
        <w:fldChar w:fldCharType="end"/>
      </w:r>
    </w:p>
    <w:p w14:paraId="5C94E660" w14:textId="77777777" w:rsidR="00BE109D" w:rsidRDefault="00BE109D">
      <w:pPr>
        <w:pStyle w:val="TOC4"/>
        <w:rPr>
          <w:rFonts w:ascii="Calibri" w:hAnsi="Calibri"/>
          <w:noProof/>
          <w:kern w:val="0"/>
          <w:sz w:val="22"/>
          <w:szCs w:val="22"/>
        </w:rPr>
      </w:pPr>
      <w:r>
        <w:rPr>
          <w:noProof/>
        </w:rPr>
        <w:t>a. Generator Details</w:t>
      </w:r>
      <w:r>
        <w:rPr>
          <w:noProof/>
        </w:rPr>
        <w:tab/>
      </w:r>
      <w:r>
        <w:rPr>
          <w:noProof/>
        </w:rPr>
        <w:fldChar w:fldCharType="begin"/>
      </w:r>
      <w:r>
        <w:rPr>
          <w:noProof/>
        </w:rPr>
        <w:instrText xml:space="preserve"> PAGEREF _Toc365279545 \h </w:instrText>
      </w:r>
      <w:r>
        <w:rPr>
          <w:noProof/>
        </w:rPr>
      </w:r>
      <w:r>
        <w:rPr>
          <w:noProof/>
        </w:rPr>
        <w:fldChar w:fldCharType="separate"/>
      </w:r>
      <w:r>
        <w:rPr>
          <w:noProof/>
        </w:rPr>
        <w:t>I-1</w:t>
      </w:r>
      <w:r>
        <w:rPr>
          <w:noProof/>
        </w:rPr>
        <w:fldChar w:fldCharType="end"/>
      </w:r>
    </w:p>
    <w:p w14:paraId="5756D9C6" w14:textId="77777777" w:rsidR="00BE109D" w:rsidRDefault="00BE109D">
      <w:pPr>
        <w:pStyle w:val="TOC4"/>
        <w:rPr>
          <w:rFonts w:ascii="Calibri" w:hAnsi="Calibri"/>
          <w:noProof/>
          <w:kern w:val="0"/>
          <w:sz w:val="22"/>
          <w:szCs w:val="22"/>
        </w:rPr>
      </w:pPr>
      <w:r>
        <w:rPr>
          <w:noProof/>
        </w:rPr>
        <w:t>b. Systems Supported by the Generator</w:t>
      </w:r>
      <w:r>
        <w:rPr>
          <w:noProof/>
        </w:rPr>
        <w:tab/>
      </w:r>
      <w:r>
        <w:rPr>
          <w:noProof/>
        </w:rPr>
        <w:fldChar w:fldCharType="begin"/>
      </w:r>
      <w:r>
        <w:rPr>
          <w:noProof/>
        </w:rPr>
        <w:instrText xml:space="preserve"> PAGEREF _Toc365279546 \h </w:instrText>
      </w:r>
      <w:r>
        <w:rPr>
          <w:noProof/>
        </w:rPr>
      </w:r>
      <w:r>
        <w:rPr>
          <w:noProof/>
        </w:rPr>
        <w:fldChar w:fldCharType="separate"/>
      </w:r>
      <w:r>
        <w:rPr>
          <w:noProof/>
        </w:rPr>
        <w:t>I-1</w:t>
      </w:r>
      <w:r>
        <w:rPr>
          <w:noProof/>
        </w:rPr>
        <w:fldChar w:fldCharType="end"/>
      </w:r>
    </w:p>
    <w:p w14:paraId="39ED6629" w14:textId="77777777" w:rsidR="00BE109D" w:rsidRDefault="00BE109D">
      <w:pPr>
        <w:pStyle w:val="TOC4"/>
        <w:rPr>
          <w:rFonts w:ascii="Calibri" w:hAnsi="Calibri"/>
          <w:noProof/>
          <w:kern w:val="0"/>
          <w:sz w:val="22"/>
          <w:szCs w:val="22"/>
        </w:rPr>
      </w:pPr>
      <w:r>
        <w:rPr>
          <w:noProof/>
        </w:rPr>
        <w:t>c. Generator Failures</w:t>
      </w:r>
      <w:r>
        <w:rPr>
          <w:noProof/>
        </w:rPr>
        <w:tab/>
      </w:r>
      <w:r>
        <w:rPr>
          <w:noProof/>
        </w:rPr>
        <w:fldChar w:fldCharType="begin"/>
      </w:r>
      <w:r>
        <w:rPr>
          <w:noProof/>
        </w:rPr>
        <w:instrText xml:space="preserve"> PAGEREF _Toc365279547 \h </w:instrText>
      </w:r>
      <w:r>
        <w:rPr>
          <w:noProof/>
        </w:rPr>
      </w:r>
      <w:r>
        <w:rPr>
          <w:noProof/>
        </w:rPr>
        <w:fldChar w:fldCharType="separate"/>
      </w:r>
      <w:r>
        <w:rPr>
          <w:noProof/>
        </w:rPr>
        <w:t>I-2</w:t>
      </w:r>
      <w:r>
        <w:rPr>
          <w:noProof/>
        </w:rPr>
        <w:fldChar w:fldCharType="end"/>
      </w:r>
    </w:p>
    <w:p w14:paraId="6374F594" w14:textId="77777777" w:rsidR="00BE109D" w:rsidRDefault="00BE109D">
      <w:pPr>
        <w:pStyle w:val="TOC4"/>
        <w:rPr>
          <w:rFonts w:ascii="Calibri" w:hAnsi="Calibri"/>
          <w:noProof/>
          <w:kern w:val="0"/>
          <w:sz w:val="22"/>
          <w:szCs w:val="22"/>
        </w:rPr>
      </w:pPr>
      <w:r>
        <w:rPr>
          <w:noProof/>
        </w:rPr>
        <w:t>d. Generator Fuel</w:t>
      </w:r>
      <w:r>
        <w:rPr>
          <w:noProof/>
        </w:rPr>
        <w:tab/>
      </w:r>
      <w:r>
        <w:rPr>
          <w:noProof/>
        </w:rPr>
        <w:fldChar w:fldCharType="begin"/>
      </w:r>
      <w:r>
        <w:rPr>
          <w:noProof/>
        </w:rPr>
        <w:instrText xml:space="preserve"> PAGEREF _Toc365279548 \h </w:instrText>
      </w:r>
      <w:r>
        <w:rPr>
          <w:noProof/>
        </w:rPr>
      </w:r>
      <w:r>
        <w:rPr>
          <w:noProof/>
        </w:rPr>
        <w:fldChar w:fldCharType="separate"/>
      </w:r>
      <w:r>
        <w:rPr>
          <w:noProof/>
        </w:rPr>
        <w:t>I-2</w:t>
      </w:r>
      <w:r>
        <w:rPr>
          <w:noProof/>
        </w:rPr>
        <w:fldChar w:fldCharType="end"/>
      </w:r>
    </w:p>
    <w:p w14:paraId="18FE21EF" w14:textId="77777777" w:rsidR="00BE109D" w:rsidRDefault="00BE109D">
      <w:pPr>
        <w:pStyle w:val="TOC3"/>
        <w:rPr>
          <w:rFonts w:ascii="Calibri" w:hAnsi="Calibri"/>
          <w:noProof/>
          <w:kern w:val="0"/>
          <w:sz w:val="22"/>
          <w:szCs w:val="22"/>
        </w:rPr>
      </w:pPr>
      <w:r>
        <w:rPr>
          <w:noProof/>
        </w:rPr>
        <w:t>2.  Water Supplies</w:t>
      </w:r>
      <w:r>
        <w:rPr>
          <w:noProof/>
        </w:rPr>
        <w:tab/>
      </w:r>
      <w:r>
        <w:rPr>
          <w:noProof/>
        </w:rPr>
        <w:fldChar w:fldCharType="begin"/>
      </w:r>
      <w:r>
        <w:rPr>
          <w:noProof/>
        </w:rPr>
        <w:instrText xml:space="preserve"> PAGEREF _Toc365279549 \h </w:instrText>
      </w:r>
      <w:r>
        <w:rPr>
          <w:noProof/>
        </w:rPr>
      </w:r>
      <w:r>
        <w:rPr>
          <w:noProof/>
        </w:rPr>
        <w:fldChar w:fldCharType="separate"/>
      </w:r>
      <w:r>
        <w:rPr>
          <w:noProof/>
        </w:rPr>
        <w:t>I-2</w:t>
      </w:r>
      <w:r>
        <w:rPr>
          <w:noProof/>
        </w:rPr>
        <w:fldChar w:fldCharType="end"/>
      </w:r>
    </w:p>
    <w:p w14:paraId="68688844" w14:textId="77777777" w:rsidR="00BE109D" w:rsidRDefault="00BE109D">
      <w:pPr>
        <w:pStyle w:val="TOC4"/>
        <w:rPr>
          <w:rFonts w:ascii="Calibri" w:hAnsi="Calibri"/>
          <w:noProof/>
          <w:kern w:val="0"/>
          <w:sz w:val="22"/>
          <w:szCs w:val="22"/>
        </w:rPr>
      </w:pPr>
      <w:r>
        <w:rPr>
          <w:noProof/>
        </w:rPr>
        <w:t>a. Water for Drinking, Cooking and Sanitation</w:t>
      </w:r>
      <w:r>
        <w:rPr>
          <w:noProof/>
        </w:rPr>
        <w:tab/>
      </w:r>
      <w:r>
        <w:rPr>
          <w:noProof/>
        </w:rPr>
        <w:fldChar w:fldCharType="begin"/>
      </w:r>
      <w:r>
        <w:rPr>
          <w:noProof/>
        </w:rPr>
        <w:instrText xml:space="preserve"> PAGEREF _Toc365279550 \h </w:instrText>
      </w:r>
      <w:r>
        <w:rPr>
          <w:noProof/>
        </w:rPr>
      </w:r>
      <w:r>
        <w:rPr>
          <w:noProof/>
        </w:rPr>
        <w:fldChar w:fldCharType="separate"/>
      </w:r>
      <w:r>
        <w:rPr>
          <w:noProof/>
        </w:rPr>
        <w:t>I-2</w:t>
      </w:r>
      <w:r>
        <w:rPr>
          <w:noProof/>
        </w:rPr>
        <w:fldChar w:fldCharType="end"/>
      </w:r>
    </w:p>
    <w:p w14:paraId="0D408C9F" w14:textId="77777777" w:rsidR="00BE109D" w:rsidRDefault="00BE109D">
      <w:pPr>
        <w:pStyle w:val="TOC4"/>
        <w:rPr>
          <w:rFonts w:ascii="Calibri" w:hAnsi="Calibri"/>
          <w:noProof/>
          <w:kern w:val="0"/>
          <w:sz w:val="22"/>
          <w:szCs w:val="22"/>
        </w:rPr>
      </w:pPr>
      <w:r>
        <w:rPr>
          <w:noProof/>
        </w:rPr>
        <w:t>b. Amount On Hand</w:t>
      </w:r>
      <w:r>
        <w:rPr>
          <w:noProof/>
        </w:rPr>
        <w:tab/>
      </w:r>
      <w:r>
        <w:rPr>
          <w:noProof/>
        </w:rPr>
        <w:fldChar w:fldCharType="begin"/>
      </w:r>
      <w:r>
        <w:rPr>
          <w:noProof/>
        </w:rPr>
        <w:instrText xml:space="preserve"> PAGEREF _Toc365279551 \h </w:instrText>
      </w:r>
      <w:r>
        <w:rPr>
          <w:noProof/>
        </w:rPr>
      </w:r>
      <w:r>
        <w:rPr>
          <w:noProof/>
        </w:rPr>
        <w:fldChar w:fldCharType="separate"/>
      </w:r>
      <w:r>
        <w:rPr>
          <w:noProof/>
        </w:rPr>
        <w:t>I-3</w:t>
      </w:r>
      <w:r>
        <w:rPr>
          <w:noProof/>
        </w:rPr>
        <w:fldChar w:fldCharType="end"/>
      </w:r>
    </w:p>
    <w:p w14:paraId="005F632B" w14:textId="77777777" w:rsidR="00BE109D" w:rsidRDefault="00BE109D">
      <w:pPr>
        <w:pStyle w:val="TOC4"/>
        <w:rPr>
          <w:rFonts w:ascii="Calibri" w:hAnsi="Calibri"/>
          <w:noProof/>
          <w:kern w:val="0"/>
          <w:sz w:val="22"/>
          <w:szCs w:val="22"/>
        </w:rPr>
      </w:pPr>
      <w:r>
        <w:rPr>
          <w:noProof/>
        </w:rPr>
        <w:t>c. Acquiring Additional Water</w:t>
      </w:r>
      <w:r>
        <w:rPr>
          <w:noProof/>
        </w:rPr>
        <w:tab/>
      </w:r>
      <w:r>
        <w:rPr>
          <w:noProof/>
        </w:rPr>
        <w:fldChar w:fldCharType="begin"/>
      </w:r>
      <w:r>
        <w:rPr>
          <w:noProof/>
        </w:rPr>
        <w:instrText xml:space="preserve"> PAGEREF _Toc365279552 \h </w:instrText>
      </w:r>
      <w:r>
        <w:rPr>
          <w:noProof/>
        </w:rPr>
      </w:r>
      <w:r>
        <w:rPr>
          <w:noProof/>
        </w:rPr>
        <w:fldChar w:fldCharType="separate"/>
      </w:r>
      <w:r>
        <w:rPr>
          <w:noProof/>
        </w:rPr>
        <w:t>I-3</w:t>
      </w:r>
      <w:r>
        <w:rPr>
          <w:noProof/>
        </w:rPr>
        <w:fldChar w:fldCharType="end"/>
      </w:r>
    </w:p>
    <w:p w14:paraId="666C0CF6" w14:textId="77777777" w:rsidR="00BE109D" w:rsidRDefault="00BE109D">
      <w:pPr>
        <w:pStyle w:val="TOC4"/>
        <w:rPr>
          <w:rFonts w:ascii="Calibri" w:hAnsi="Calibri"/>
          <w:noProof/>
          <w:kern w:val="0"/>
          <w:sz w:val="22"/>
          <w:szCs w:val="22"/>
        </w:rPr>
      </w:pPr>
      <w:r>
        <w:rPr>
          <w:noProof/>
        </w:rPr>
        <w:t>d. Water Rationing</w:t>
      </w:r>
      <w:r>
        <w:rPr>
          <w:noProof/>
        </w:rPr>
        <w:tab/>
      </w:r>
      <w:r>
        <w:rPr>
          <w:noProof/>
        </w:rPr>
        <w:fldChar w:fldCharType="begin"/>
      </w:r>
      <w:r>
        <w:rPr>
          <w:noProof/>
        </w:rPr>
        <w:instrText xml:space="preserve"> PAGEREF _Toc365279553 \h </w:instrText>
      </w:r>
      <w:r>
        <w:rPr>
          <w:noProof/>
        </w:rPr>
      </w:r>
      <w:r>
        <w:rPr>
          <w:noProof/>
        </w:rPr>
        <w:fldChar w:fldCharType="separate"/>
      </w:r>
      <w:r>
        <w:rPr>
          <w:noProof/>
        </w:rPr>
        <w:t>I-3</w:t>
      </w:r>
      <w:r>
        <w:rPr>
          <w:noProof/>
        </w:rPr>
        <w:fldChar w:fldCharType="end"/>
      </w:r>
    </w:p>
    <w:p w14:paraId="5A3A16E1" w14:textId="77777777" w:rsidR="00BE109D" w:rsidRDefault="00BE109D">
      <w:pPr>
        <w:pStyle w:val="TOC4"/>
        <w:rPr>
          <w:rFonts w:ascii="Calibri" w:hAnsi="Calibri"/>
          <w:noProof/>
          <w:kern w:val="0"/>
          <w:sz w:val="22"/>
          <w:szCs w:val="22"/>
        </w:rPr>
      </w:pPr>
      <w:r>
        <w:rPr>
          <w:noProof/>
        </w:rPr>
        <w:t>e. Disinfection</w:t>
      </w:r>
      <w:r>
        <w:rPr>
          <w:noProof/>
        </w:rPr>
        <w:tab/>
      </w:r>
      <w:r>
        <w:rPr>
          <w:noProof/>
        </w:rPr>
        <w:fldChar w:fldCharType="begin"/>
      </w:r>
      <w:r>
        <w:rPr>
          <w:noProof/>
        </w:rPr>
        <w:instrText xml:space="preserve"> PAGEREF _Toc365279554 \h </w:instrText>
      </w:r>
      <w:r>
        <w:rPr>
          <w:noProof/>
        </w:rPr>
      </w:r>
      <w:r>
        <w:rPr>
          <w:noProof/>
        </w:rPr>
        <w:fldChar w:fldCharType="separate"/>
      </w:r>
      <w:r>
        <w:rPr>
          <w:noProof/>
        </w:rPr>
        <w:t>I-4</w:t>
      </w:r>
      <w:r>
        <w:rPr>
          <w:noProof/>
        </w:rPr>
        <w:fldChar w:fldCharType="end"/>
      </w:r>
    </w:p>
    <w:p w14:paraId="018C91FB" w14:textId="77777777" w:rsidR="00BE109D" w:rsidRDefault="00BE109D">
      <w:pPr>
        <w:pStyle w:val="TOC3"/>
        <w:rPr>
          <w:rFonts w:ascii="Calibri" w:hAnsi="Calibri"/>
          <w:noProof/>
          <w:kern w:val="0"/>
          <w:sz w:val="22"/>
          <w:szCs w:val="22"/>
        </w:rPr>
      </w:pPr>
      <w:r>
        <w:rPr>
          <w:noProof/>
        </w:rPr>
        <w:t>3.  Medical Gas/Vacuum Systems</w:t>
      </w:r>
      <w:r>
        <w:rPr>
          <w:noProof/>
        </w:rPr>
        <w:tab/>
      </w:r>
      <w:r>
        <w:rPr>
          <w:noProof/>
        </w:rPr>
        <w:fldChar w:fldCharType="begin"/>
      </w:r>
      <w:r>
        <w:rPr>
          <w:noProof/>
        </w:rPr>
        <w:instrText xml:space="preserve"> PAGEREF _Toc365279555 \h </w:instrText>
      </w:r>
      <w:r>
        <w:rPr>
          <w:noProof/>
        </w:rPr>
      </w:r>
      <w:r>
        <w:rPr>
          <w:noProof/>
        </w:rPr>
        <w:fldChar w:fldCharType="separate"/>
      </w:r>
      <w:r>
        <w:rPr>
          <w:noProof/>
        </w:rPr>
        <w:t>I-4</w:t>
      </w:r>
      <w:r>
        <w:rPr>
          <w:noProof/>
        </w:rPr>
        <w:fldChar w:fldCharType="end"/>
      </w:r>
    </w:p>
    <w:p w14:paraId="08C8EE4D" w14:textId="77777777" w:rsidR="00BE109D" w:rsidRDefault="00BE109D">
      <w:pPr>
        <w:pStyle w:val="TOC3"/>
        <w:rPr>
          <w:rFonts w:ascii="Calibri" w:hAnsi="Calibri"/>
          <w:noProof/>
          <w:kern w:val="0"/>
          <w:sz w:val="22"/>
          <w:szCs w:val="22"/>
        </w:rPr>
      </w:pPr>
      <w:r>
        <w:rPr>
          <w:noProof/>
        </w:rPr>
        <w:t>4.  Other Critical Utilities</w:t>
      </w:r>
      <w:r>
        <w:rPr>
          <w:noProof/>
        </w:rPr>
        <w:tab/>
      </w:r>
      <w:r>
        <w:rPr>
          <w:noProof/>
        </w:rPr>
        <w:fldChar w:fldCharType="begin"/>
      </w:r>
      <w:r>
        <w:rPr>
          <w:noProof/>
        </w:rPr>
        <w:instrText xml:space="preserve"> PAGEREF _Toc365279556 \h </w:instrText>
      </w:r>
      <w:r>
        <w:rPr>
          <w:noProof/>
        </w:rPr>
      </w:r>
      <w:r>
        <w:rPr>
          <w:noProof/>
        </w:rPr>
        <w:fldChar w:fldCharType="separate"/>
      </w:r>
      <w:r>
        <w:rPr>
          <w:noProof/>
        </w:rPr>
        <w:t>I-4</w:t>
      </w:r>
      <w:r>
        <w:rPr>
          <w:noProof/>
        </w:rPr>
        <w:fldChar w:fldCharType="end"/>
      </w:r>
    </w:p>
    <w:p w14:paraId="1F6AC895" w14:textId="77777777" w:rsidR="00BE109D" w:rsidRDefault="00BE109D">
      <w:pPr>
        <w:pStyle w:val="TOC4"/>
        <w:rPr>
          <w:rFonts w:ascii="Calibri" w:hAnsi="Calibri"/>
          <w:noProof/>
          <w:kern w:val="0"/>
          <w:sz w:val="22"/>
          <w:szCs w:val="22"/>
        </w:rPr>
      </w:pPr>
      <w:r>
        <w:rPr>
          <w:noProof/>
        </w:rPr>
        <w:t>a. Maintenance Activities</w:t>
      </w:r>
      <w:r>
        <w:rPr>
          <w:noProof/>
        </w:rPr>
        <w:tab/>
      </w:r>
      <w:r>
        <w:rPr>
          <w:noProof/>
        </w:rPr>
        <w:fldChar w:fldCharType="begin"/>
      </w:r>
      <w:r>
        <w:rPr>
          <w:noProof/>
        </w:rPr>
        <w:instrText xml:space="preserve"> PAGEREF _Toc365279557 \h </w:instrText>
      </w:r>
      <w:r>
        <w:rPr>
          <w:noProof/>
        </w:rPr>
      </w:r>
      <w:r>
        <w:rPr>
          <w:noProof/>
        </w:rPr>
        <w:fldChar w:fldCharType="separate"/>
      </w:r>
      <w:r>
        <w:rPr>
          <w:noProof/>
        </w:rPr>
        <w:t>I-4</w:t>
      </w:r>
      <w:r>
        <w:rPr>
          <w:noProof/>
        </w:rPr>
        <w:fldChar w:fldCharType="end"/>
      </w:r>
    </w:p>
    <w:p w14:paraId="5E9DBB7B" w14:textId="77777777" w:rsidR="00BE109D" w:rsidRDefault="00BE109D">
      <w:pPr>
        <w:pStyle w:val="TOC4"/>
        <w:rPr>
          <w:rFonts w:ascii="Calibri" w:hAnsi="Calibri"/>
          <w:noProof/>
          <w:kern w:val="0"/>
          <w:sz w:val="22"/>
          <w:szCs w:val="22"/>
        </w:rPr>
      </w:pPr>
      <w:r>
        <w:rPr>
          <w:noProof/>
        </w:rPr>
        <w:t>b. Maintaining Utility Operations</w:t>
      </w:r>
      <w:r>
        <w:rPr>
          <w:noProof/>
        </w:rPr>
        <w:tab/>
      </w:r>
      <w:r>
        <w:rPr>
          <w:noProof/>
        </w:rPr>
        <w:fldChar w:fldCharType="begin"/>
      </w:r>
      <w:r>
        <w:rPr>
          <w:noProof/>
        </w:rPr>
        <w:instrText xml:space="preserve"> PAGEREF _Toc365279558 \h </w:instrText>
      </w:r>
      <w:r>
        <w:rPr>
          <w:noProof/>
        </w:rPr>
      </w:r>
      <w:r>
        <w:rPr>
          <w:noProof/>
        </w:rPr>
        <w:fldChar w:fldCharType="separate"/>
      </w:r>
      <w:r>
        <w:rPr>
          <w:noProof/>
        </w:rPr>
        <w:t>I-5</w:t>
      </w:r>
      <w:r>
        <w:rPr>
          <w:noProof/>
        </w:rPr>
        <w:fldChar w:fldCharType="end"/>
      </w:r>
    </w:p>
    <w:p w14:paraId="642E3A7B" w14:textId="77777777" w:rsidR="00BE109D" w:rsidRDefault="00BE109D">
      <w:pPr>
        <w:pStyle w:val="TOC4"/>
        <w:rPr>
          <w:rFonts w:ascii="Calibri" w:hAnsi="Calibri"/>
          <w:noProof/>
          <w:kern w:val="0"/>
          <w:sz w:val="22"/>
          <w:szCs w:val="22"/>
        </w:rPr>
      </w:pPr>
      <w:r>
        <w:rPr>
          <w:noProof/>
        </w:rPr>
        <w:t>c. Utility Restoration</w:t>
      </w:r>
      <w:r>
        <w:rPr>
          <w:noProof/>
        </w:rPr>
        <w:tab/>
      </w:r>
      <w:r>
        <w:rPr>
          <w:noProof/>
        </w:rPr>
        <w:fldChar w:fldCharType="begin"/>
      </w:r>
      <w:r>
        <w:rPr>
          <w:noProof/>
        </w:rPr>
        <w:instrText xml:space="preserve"> PAGEREF _Toc365279559 \h </w:instrText>
      </w:r>
      <w:r>
        <w:rPr>
          <w:noProof/>
        </w:rPr>
      </w:r>
      <w:r>
        <w:rPr>
          <w:noProof/>
        </w:rPr>
        <w:fldChar w:fldCharType="separate"/>
      </w:r>
      <w:r>
        <w:rPr>
          <w:noProof/>
        </w:rPr>
        <w:t>I-5</w:t>
      </w:r>
      <w:r>
        <w:rPr>
          <w:noProof/>
        </w:rPr>
        <w:fldChar w:fldCharType="end"/>
      </w:r>
    </w:p>
    <w:p w14:paraId="5C866C47" w14:textId="77777777" w:rsidR="00BE109D" w:rsidRDefault="00BE109D">
      <w:pPr>
        <w:pStyle w:val="TOC2"/>
        <w:rPr>
          <w:rFonts w:ascii="Calibri" w:hAnsi="Calibri"/>
          <w:b w:val="0"/>
          <w:noProof/>
          <w:kern w:val="0"/>
          <w:sz w:val="22"/>
          <w:szCs w:val="22"/>
        </w:rPr>
      </w:pPr>
      <w:r>
        <w:rPr>
          <w:noProof/>
        </w:rPr>
        <w:t>N.  Evacuation</w:t>
      </w:r>
      <w:r>
        <w:rPr>
          <w:noProof/>
        </w:rPr>
        <w:tab/>
      </w:r>
      <w:r>
        <w:rPr>
          <w:noProof/>
        </w:rPr>
        <w:fldChar w:fldCharType="begin"/>
      </w:r>
      <w:r>
        <w:rPr>
          <w:noProof/>
        </w:rPr>
        <w:instrText xml:space="preserve"> PAGEREF _Toc365279560 \h </w:instrText>
      </w:r>
      <w:r>
        <w:rPr>
          <w:noProof/>
        </w:rPr>
      </w:r>
      <w:r>
        <w:rPr>
          <w:noProof/>
        </w:rPr>
        <w:fldChar w:fldCharType="separate"/>
      </w:r>
      <w:r>
        <w:rPr>
          <w:noProof/>
        </w:rPr>
        <w:t>I-1</w:t>
      </w:r>
      <w:r>
        <w:rPr>
          <w:noProof/>
        </w:rPr>
        <w:fldChar w:fldCharType="end"/>
      </w:r>
    </w:p>
    <w:p w14:paraId="2BF4D9B4" w14:textId="77777777" w:rsidR="00BE109D" w:rsidRDefault="00BE109D">
      <w:pPr>
        <w:pStyle w:val="TOC3"/>
        <w:rPr>
          <w:rFonts w:ascii="Calibri" w:hAnsi="Calibri"/>
          <w:noProof/>
          <w:kern w:val="0"/>
          <w:sz w:val="22"/>
          <w:szCs w:val="22"/>
        </w:rPr>
      </w:pPr>
      <w:r>
        <w:rPr>
          <w:noProof/>
        </w:rPr>
        <w:t>1.  Decision Making: Evacuate or Shelter-in-Place</w:t>
      </w:r>
      <w:r>
        <w:rPr>
          <w:noProof/>
        </w:rPr>
        <w:tab/>
      </w:r>
      <w:r>
        <w:rPr>
          <w:noProof/>
        </w:rPr>
        <w:fldChar w:fldCharType="begin"/>
      </w:r>
      <w:r>
        <w:rPr>
          <w:noProof/>
        </w:rPr>
        <w:instrText xml:space="preserve"> PAGEREF _Toc365279561 \h </w:instrText>
      </w:r>
      <w:r>
        <w:rPr>
          <w:noProof/>
        </w:rPr>
      </w:r>
      <w:r>
        <w:rPr>
          <w:noProof/>
        </w:rPr>
        <w:fldChar w:fldCharType="separate"/>
      </w:r>
      <w:r>
        <w:rPr>
          <w:noProof/>
        </w:rPr>
        <w:t>I-1</w:t>
      </w:r>
      <w:r>
        <w:rPr>
          <w:noProof/>
        </w:rPr>
        <w:fldChar w:fldCharType="end"/>
      </w:r>
    </w:p>
    <w:p w14:paraId="6B50962B" w14:textId="77777777" w:rsidR="00BE109D" w:rsidRDefault="00BE109D">
      <w:pPr>
        <w:pStyle w:val="TOC3"/>
        <w:rPr>
          <w:rFonts w:ascii="Calibri" w:hAnsi="Calibri"/>
          <w:noProof/>
          <w:kern w:val="0"/>
          <w:sz w:val="22"/>
          <w:szCs w:val="22"/>
        </w:rPr>
      </w:pPr>
      <w:r>
        <w:rPr>
          <w:noProof/>
        </w:rPr>
        <w:t>2.  Transportation Companies</w:t>
      </w:r>
      <w:r>
        <w:rPr>
          <w:noProof/>
        </w:rPr>
        <w:tab/>
      </w:r>
      <w:r>
        <w:rPr>
          <w:noProof/>
        </w:rPr>
        <w:fldChar w:fldCharType="begin"/>
      </w:r>
      <w:r>
        <w:rPr>
          <w:noProof/>
        </w:rPr>
        <w:instrText xml:space="preserve"> PAGEREF _Toc365279562 \h </w:instrText>
      </w:r>
      <w:r>
        <w:rPr>
          <w:noProof/>
        </w:rPr>
      </w:r>
      <w:r>
        <w:rPr>
          <w:noProof/>
        </w:rPr>
        <w:fldChar w:fldCharType="separate"/>
      </w:r>
      <w:r>
        <w:rPr>
          <w:noProof/>
        </w:rPr>
        <w:t>I-2</w:t>
      </w:r>
      <w:r>
        <w:rPr>
          <w:noProof/>
        </w:rPr>
        <w:fldChar w:fldCharType="end"/>
      </w:r>
    </w:p>
    <w:p w14:paraId="0D9DF047" w14:textId="77777777" w:rsidR="00BE109D" w:rsidRDefault="00BE109D">
      <w:pPr>
        <w:pStyle w:val="TOC3"/>
        <w:rPr>
          <w:rFonts w:ascii="Calibri" w:hAnsi="Calibri"/>
          <w:noProof/>
          <w:kern w:val="0"/>
          <w:sz w:val="22"/>
          <w:szCs w:val="22"/>
        </w:rPr>
      </w:pPr>
      <w:r>
        <w:rPr>
          <w:noProof/>
        </w:rPr>
        <w:t>3.  Patient Records and Maintenance</w:t>
      </w:r>
      <w:r>
        <w:rPr>
          <w:noProof/>
        </w:rPr>
        <w:tab/>
      </w:r>
      <w:r>
        <w:rPr>
          <w:noProof/>
        </w:rPr>
        <w:fldChar w:fldCharType="begin"/>
      </w:r>
      <w:r>
        <w:rPr>
          <w:noProof/>
        </w:rPr>
        <w:instrText xml:space="preserve"> PAGEREF _Toc365279563 \h </w:instrText>
      </w:r>
      <w:r>
        <w:rPr>
          <w:noProof/>
        </w:rPr>
      </w:r>
      <w:r>
        <w:rPr>
          <w:noProof/>
        </w:rPr>
        <w:fldChar w:fldCharType="separate"/>
      </w:r>
      <w:r>
        <w:rPr>
          <w:noProof/>
        </w:rPr>
        <w:t>I-2</w:t>
      </w:r>
      <w:r>
        <w:rPr>
          <w:noProof/>
        </w:rPr>
        <w:fldChar w:fldCharType="end"/>
      </w:r>
    </w:p>
    <w:p w14:paraId="7F17829F" w14:textId="77777777" w:rsidR="00BE109D" w:rsidRDefault="00BE109D">
      <w:pPr>
        <w:pStyle w:val="TOC3"/>
        <w:rPr>
          <w:rFonts w:ascii="Calibri" w:hAnsi="Calibri"/>
          <w:noProof/>
          <w:kern w:val="0"/>
          <w:sz w:val="22"/>
          <w:szCs w:val="22"/>
        </w:rPr>
      </w:pPr>
      <w:r>
        <w:rPr>
          <w:noProof/>
        </w:rPr>
        <w:t>4.  Patient Provisions</w:t>
      </w:r>
      <w:r>
        <w:rPr>
          <w:noProof/>
        </w:rPr>
        <w:tab/>
      </w:r>
      <w:r>
        <w:rPr>
          <w:noProof/>
        </w:rPr>
        <w:fldChar w:fldCharType="begin"/>
      </w:r>
      <w:r>
        <w:rPr>
          <w:noProof/>
        </w:rPr>
        <w:instrText xml:space="preserve"> PAGEREF _Toc365279564 \h </w:instrText>
      </w:r>
      <w:r>
        <w:rPr>
          <w:noProof/>
        </w:rPr>
      </w:r>
      <w:r>
        <w:rPr>
          <w:noProof/>
        </w:rPr>
        <w:fldChar w:fldCharType="separate"/>
      </w:r>
      <w:r>
        <w:rPr>
          <w:noProof/>
        </w:rPr>
        <w:t>I-3</w:t>
      </w:r>
      <w:r>
        <w:rPr>
          <w:noProof/>
        </w:rPr>
        <w:fldChar w:fldCharType="end"/>
      </w:r>
    </w:p>
    <w:p w14:paraId="43FAFBC2" w14:textId="77777777" w:rsidR="00BE109D" w:rsidRDefault="00BE109D">
      <w:pPr>
        <w:pStyle w:val="TOC3"/>
        <w:rPr>
          <w:rFonts w:ascii="Calibri" w:hAnsi="Calibri"/>
          <w:noProof/>
          <w:kern w:val="0"/>
          <w:sz w:val="22"/>
          <w:szCs w:val="22"/>
        </w:rPr>
      </w:pPr>
      <w:r>
        <w:rPr>
          <w:noProof/>
        </w:rPr>
        <w:t>5.  Alternate Locations</w:t>
      </w:r>
      <w:r>
        <w:rPr>
          <w:noProof/>
        </w:rPr>
        <w:tab/>
      </w:r>
      <w:r>
        <w:rPr>
          <w:noProof/>
        </w:rPr>
        <w:fldChar w:fldCharType="begin"/>
      </w:r>
      <w:r>
        <w:rPr>
          <w:noProof/>
        </w:rPr>
        <w:instrText xml:space="preserve"> PAGEREF _Toc365279565 \h </w:instrText>
      </w:r>
      <w:r>
        <w:rPr>
          <w:noProof/>
        </w:rPr>
      </w:r>
      <w:r>
        <w:rPr>
          <w:noProof/>
        </w:rPr>
        <w:fldChar w:fldCharType="separate"/>
      </w:r>
      <w:r>
        <w:rPr>
          <w:noProof/>
        </w:rPr>
        <w:t>I-3</w:t>
      </w:r>
      <w:r>
        <w:rPr>
          <w:noProof/>
        </w:rPr>
        <w:fldChar w:fldCharType="end"/>
      </w:r>
    </w:p>
    <w:p w14:paraId="0E990DD5" w14:textId="77777777" w:rsidR="00BE109D" w:rsidRDefault="00BE109D">
      <w:pPr>
        <w:pStyle w:val="TOC4"/>
        <w:rPr>
          <w:rFonts w:ascii="Calibri" w:hAnsi="Calibri"/>
          <w:noProof/>
          <w:kern w:val="0"/>
          <w:sz w:val="22"/>
          <w:szCs w:val="22"/>
        </w:rPr>
      </w:pPr>
      <w:r>
        <w:rPr>
          <w:noProof/>
        </w:rPr>
        <w:t>a. Close Proximity</w:t>
      </w:r>
      <w:r>
        <w:rPr>
          <w:noProof/>
        </w:rPr>
        <w:tab/>
      </w:r>
      <w:r>
        <w:rPr>
          <w:noProof/>
        </w:rPr>
        <w:fldChar w:fldCharType="begin"/>
      </w:r>
      <w:r>
        <w:rPr>
          <w:noProof/>
        </w:rPr>
        <w:instrText xml:space="preserve"> PAGEREF _Toc365279566 \h </w:instrText>
      </w:r>
      <w:r>
        <w:rPr>
          <w:noProof/>
        </w:rPr>
      </w:r>
      <w:r>
        <w:rPr>
          <w:noProof/>
        </w:rPr>
        <w:fldChar w:fldCharType="separate"/>
      </w:r>
      <w:r>
        <w:rPr>
          <w:noProof/>
        </w:rPr>
        <w:t>I-3</w:t>
      </w:r>
      <w:r>
        <w:rPr>
          <w:noProof/>
        </w:rPr>
        <w:fldChar w:fldCharType="end"/>
      </w:r>
    </w:p>
    <w:p w14:paraId="20B45B61" w14:textId="77777777" w:rsidR="00BE109D" w:rsidRDefault="00BE109D">
      <w:pPr>
        <w:pStyle w:val="TOC4"/>
        <w:rPr>
          <w:rFonts w:ascii="Calibri" w:hAnsi="Calibri"/>
          <w:noProof/>
          <w:kern w:val="0"/>
          <w:sz w:val="22"/>
          <w:szCs w:val="22"/>
        </w:rPr>
      </w:pPr>
      <w:r>
        <w:rPr>
          <w:noProof/>
        </w:rPr>
        <w:t>b. Within Area</w:t>
      </w:r>
      <w:r>
        <w:rPr>
          <w:noProof/>
        </w:rPr>
        <w:tab/>
      </w:r>
      <w:r>
        <w:rPr>
          <w:noProof/>
        </w:rPr>
        <w:fldChar w:fldCharType="begin"/>
      </w:r>
      <w:r>
        <w:rPr>
          <w:noProof/>
        </w:rPr>
        <w:instrText xml:space="preserve"> PAGEREF _Toc365279567 \h </w:instrText>
      </w:r>
      <w:r>
        <w:rPr>
          <w:noProof/>
        </w:rPr>
      </w:r>
      <w:r>
        <w:rPr>
          <w:noProof/>
        </w:rPr>
        <w:fldChar w:fldCharType="separate"/>
      </w:r>
      <w:r>
        <w:rPr>
          <w:noProof/>
        </w:rPr>
        <w:t>I-4</w:t>
      </w:r>
      <w:r>
        <w:rPr>
          <w:noProof/>
        </w:rPr>
        <w:fldChar w:fldCharType="end"/>
      </w:r>
    </w:p>
    <w:p w14:paraId="42225827" w14:textId="77777777" w:rsidR="00BE109D" w:rsidRDefault="00BE109D">
      <w:pPr>
        <w:pStyle w:val="TOC4"/>
        <w:rPr>
          <w:rFonts w:ascii="Calibri" w:hAnsi="Calibri"/>
          <w:noProof/>
          <w:kern w:val="0"/>
          <w:sz w:val="22"/>
          <w:szCs w:val="22"/>
        </w:rPr>
      </w:pPr>
      <w:r>
        <w:rPr>
          <w:noProof/>
        </w:rPr>
        <w:t>c. Out of Area</w:t>
      </w:r>
      <w:r>
        <w:rPr>
          <w:noProof/>
        </w:rPr>
        <w:tab/>
      </w:r>
      <w:r>
        <w:rPr>
          <w:noProof/>
        </w:rPr>
        <w:fldChar w:fldCharType="begin"/>
      </w:r>
      <w:r>
        <w:rPr>
          <w:noProof/>
        </w:rPr>
        <w:instrText xml:space="preserve"> PAGEREF _Toc365279568 \h </w:instrText>
      </w:r>
      <w:r>
        <w:rPr>
          <w:noProof/>
        </w:rPr>
      </w:r>
      <w:r>
        <w:rPr>
          <w:noProof/>
        </w:rPr>
        <w:fldChar w:fldCharType="separate"/>
      </w:r>
      <w:r>
        <w:rPr>
          <w:noProof/>
        </w:rPr>
        <w:t>I-4</w:t>
      </w:r>
      <w:r>
        <w:rPr>
          <w:noProof/>
        </w:rPr>
        <w:fldChar w:fldCharType="end"/>
      </w:r>
    </w:p>
    <w:p w14:paraId="3A9CA7AF" w14:textId="77777777" w:rsidR="00BE109D" w:rsidRDefault="00BE109D">
      <w:pPr>
        <w:pStyle w:val="TOC3"/>
        <w:rPr>
          <w:rFonts w:ascii="Calibri" w:hAnsi="Calibri"/>
          <w:noProof/>
          <w:kern w:val="0"/>
          <w:sz w:val="22"/>
          <w:szCs w:val="22"/>
        </w:rPr>
      </w:pPr>
      <w:r>
        <w:rPr>
          <w:noProof/>
        </w:rPr>
        <w:t>6.  Evacuation Routes</w:t>
      </w:r>
      <w:r>
        <w:rPr>
          <w:noProof/>
        </w:rPr>
        <w:tab/>
      </w:r>
      <w:r>
        <w:rPr>
          <w:noProof/>
        </w:rPr>
        <w:fldChar w:fldCharType="begin"/>
      </w:r>
      <w:r>
        <w:rPr>
          <w:noProof/>
        </w:rPr>
        <w:instrText xml:space="preserve"> PAGEREF _Toc365279569 \h </w:instrText>
      </w:r>
      <w:r>
        <w:rPr>
          <w:noProof/>
        </w:rPr>
      </w:r>
      <w:r>
        <w:rPr>
          <w:noProof/>
        </w:rPr>
        <w:fldChar w:fldCharType="separate"/>
      </w:r>
      <w:r>
        <w:rPr>
          <w:noProof/>
        </w:rPr>
        <w:t>I-4</w:t>
      </w:r>
      <w:r>
        <w:rPr>
          <w:noProof/>
        </w:rPr>
        <w:fldChar w:fldCharType="end"/>
      </w:r>
    </w:p>
    <w:p w14:paraId="26D9C469" w14:textId="77777777" w:rsidR="00BE109D" w:rsidRDefault="00BE109D">
      <w:pPr>
        <w:pStyle w:val="TOC3"/>
        <w:rPr>
          <w:rFonts w:ascii="Calibri" w:hAnsi="Calibri"/>
          <w:noProof/>
          <w:kern w:val="0"/>
          <w:sz w:val="22"/>
          <w:szCs w:val="22"/>
        </w:rPr>
      </w:pPr>
      <w:r>
        <w:rPr>
          <w:noProof/>
        </w:rPr>
        <w:t>7.  Evacuation Priorities</w:t>
      </w:r>
      <w:r>
        <w:rPr>
          <w:noProof/>
        </w:rPr>
        <w:tab/>
      </w:r>
      <w:r>
        <w:rPr>
          <w:noProof/>
        </w:rPr>
        <w:fldChar w:fldCharType="begin"/>
      </w:r>
      <w:r>
        <w:rPr>
          <w:noProof/>
        </w:rPr>
        <w:instrText xml:space="preserve"> PAGEREF _Toc365279570 \h </w:instrText>
      </w:r>
      <w:r>
        <w:rPr>
          <w:noProof/>
        </w:rPr>
      </w:r>
      <w:r>
        <w:rPr>
          <w:noProof/>
        </w:rPr>
        <w:fldChar w:fldCharType="separate"/>
      </w:r>
      <w:r>
        <w:rPr>
          <w:noProof/>
        </w:rPr>
        <w:t>I-4</w:t>
      </w:r>
      <w:r>
        <w:rPr>
          <w:noProof/>
        </w:rPr>
        <w:fldChar w:fldCharType="end"/>
      </w:r>
    </w:p>
    <w:p w14:paraId="0B50AFD6" w14:textId="77777777" w:rsidR="00BE109D" w:rsidRDefault="00BE109D">
      <w:pPr>
        <w:pStyle w:val="TOC3"/>
        <w:rPr>
          <w:rFonts w:ascii="Calibri" w:hAnsi="Calibri"/>
          <w:noProof/>
          <w:kern w:val="0"/>
          <w:sz w:val="22"/>
          <w:szCs w:val="22"/>
        </w:rPr>
      </w:pPr>
      <w:r>
        <w:rPr>
          <w:noProof/>
        </w:rPr>
        <w:t>8.  Continuation of Care</w:t>
      </w:r>
      <w:r>
        <w:rPr>
          <w:noProof/>
        </w:rPr>
        <w:tab/>
      </w:r>
      <w:r>
        <w:rPr>
          <w:noProof/>
        </w:rPr>
        <w:fldChar w:fldCharType="begin"/>
      </w:r>
      <w:r>
        <w:rPr>
          <w:noProof/>
        </w:rPr>
        <w:instrText xml:space="preserve"> PAGEREF _Toc365279571 \h </w:instrText>
      </w:r>
      <w:r>
        <w:rPr>
          <w:noProof/>
        </w:rPr>
      </w:r>
      <w:r>
        <w:rPr>
          <w:noProof/>
        </w:rPr>
        <w:fldChar w:fldCharType="separate"/>
      </w:r>
      <w:r>
        <w:rPr>
          <w:noProof/>
        </w:rPr>
        <w:t>I-5</w:t>
      </w:r>
      <w:r>
        <w:rPr>
          <w:noProof/>
        </w:rPr>
        <w:fldChar w:fldCharType="end"/>
      </w:r>
    </w:p>
    <w:p w14:paraId="3176675B" w14:textId="77777777" w:rsidR="00BE109D" w:rsidRDefault="00BE109D">
      <w:pPr>
        <w:pStyle w:val="TOC3"/>
        <w:rPr>
          <w:rFonts w:ascii="Calibri" w:hAnsi="Calibri"/>
          <w:noProof/>
          <w:kern w:val="0"/>
          <w:sz w:val="22"/>
          <w:szCs w:val="22"/>
        </w:rPr>
      </w:pPr>
      <w:r>
        <w:rPr>
          <w:noProof/>
        </w:rPr>
        <w:t>Describe how continuation of care for patients will be maintained during and after evacuation.</w:t>
      </w:r>
      <w:r>
        <w:rPr>
          <w:noProof/>
        </w:rPr>
        <w:tab/>
      </w:r>
      <w:r>
        <w:rPr>
          <w:noProof/>
        </w:rPr>
        <w:fldChar w:fldCharType="begin"/>
      </w:r>
      <w:r>
        <w:rPr>
          <w:noProof/>
        </w:rPr>
        <w:instrText xml:space="preserve"> PAGEREF _Toc365279572 \h </w:instrText>
      </w:r>
      <w:r>
        <w:rPr>
          <w:noProof/>
        </w:rPr>
      </w:r>
      <w:r>
        <w:rPr>
          <w:noProof/>
        </w:rPr>
        <w:fldChar w:fldCharType="separate"/>
      </w:r>
      <w:r>
        <w:rPr>
          <w:noProof/>
        </w:rPr>
        <w:t>I-5</w:t>
      </w:r>
      <w:r>
        <w:rPr>
          <w:noProof/>
        </w:rPr>
        <w:fldChar w:fldCharType="end"/>
      </w:r>
    </w:p>
    <w:p w14:paraId="2667D3E5" w14:textId="77777777" w:rsidR="00BE109D" w:rsidRDefault="00BE109D">
      <w:pPr>
        <w:pStyle w:val="TOC3"/>
        <w:rPr>
          <w:rFonts w:ascii="Calibri" w:hAnsi="Calibri"/>
          <w:noProof/>
          <w:kern w:val="0"/>
          <w:sz w:val="22"/>
          <w:szCs w:val="22"/>
        </w:rPr>
      </w:pPr>
      <w:r>
        <w:rPr>
          <w:noProof/>
        </w:rPr>
        <w:t>9.  Equipment</w:t>
      </w:r>
      <w:r>
        <w:rPr>
          <w:noProof/>
        </w:rPr>
        <w:tab/>
      </w:r>
      <w:r>
        <w:rPr>
          <w:noProof/>
        </w:rPr>
        <w:fldChar w:fldCharType="begin"/>
      </w:r>
      <w:r>
        <w:rPr>
          <w:noProof/>
        </w:rPr>
        <w:instrText xml:space="preserve"> PAGEREF _Toc365279573 \h </w:instrText>
      </w:r>
      <w:r>
        <w:rPr>
          <w:noProof/>
        </w:rPr>
      </w:r>
      <w:r>
        <w:rPr>
          <w:noProof/>
        </w:rPr>
        <w:fldChar w:fldCharType="separate"/>
      </w:r>
      <w:r>
        <w:rPr>
          <w:noProof/>
        </w:rPr>
        <w:t>I-5</w:t>
      </w:r>
      <w:r>
        <w:rPr>
          <w:noProof/>
        </w:rPr>
        <w:fldChar w:fldCharType="end"/>
      </w:r>
    </w:p>
    <w:p w14:paraId="7838B6C1" w14:textId="77777777" w:rsidR="00BE109D" w:rsidRDefault="00BE109D">
      <w:pPr>
        <w:pStyle w:val="TOC2"/>
        <w:rPr>
          <w:rFonts w:ascii="Calibri" w:hAnsi="Calibri"/>
          <w:b w:val="0"/>
          <w:noProof/>
          <w:kern w:val="0"/>
          <w:sz w:val="22"/>
          <w:szCs w:val="22"/>
        </w:rPr>
      </w:pPr>
      <w:r>
        <w:rPr>
          <w:noProof/>
        </w:rPr>
        <w:t>O.  Recovery</w:t>
      </w:r>
      <w:r>
        <w:rPr>
          <w:noProof/>
        </w:rPr>
        <w:tab/>
      </w:r>
      <w:r>
        <w:rPr>
          <w:noProof/>
        </w:rPr>
        <w:fldChar w:fldCharType="begin"/>
      </w:r>
      <w:r>
        <w:rPr>
          <w:noProof/>
        </w:rPr>
        <w:instrText xml:space="preserve"> PAGEREF _Toc365279574 \h </w:instrText>
      </w:r>
      <w:r>
        <w:rPr>
          <w:noProof/>
        </w:rPr>
      </w:r>
      <w:r>
        <w:rPr>
          <w:noProof/>
        </w:rPr>
        <w:fldChar w:fldCharType="separate"/>
      </w:r>
      <w:r>
        <w:rPr>
          <w:noProof/>
        </w:rPr>
        <w:t>I-1</w:t>
      </w:r>
      <w:r>
        <w:rPr>
          <w:noProof/>
        </w:rPr>
        <w:fldChar w:fldCharType="end"/>
      </w:r>
    </w:p>
    <w:p w14:paraId="32C7FDA7" w14:textId="77777777" w:rsidR="00BE109D" w:rsidRDefault="00BE109D">
      <w:pPr>
        <w:pStyle w:val="TOC3"/>
        <w:rPr>
          <w:rFonts w:ascii="Calibri" w:hAnsi="Calibri"/>
          <w:noProof/>
          <w:kern w:val="0"/>
          <w:sz w:val="22"/>
          <w:szCs w:val="22"/>
        </w:rPr>
      </w:pPr>
      <w:r>
        <w:rPr>
          <w:noProof/>
        </w:rPr>
        <w:t>1.  Initiation and Recovery</w:t>
      </w:r>
      <w:r>
        <w:rPr>
          <w:noProof/>
        </w:rPr>
        <w:tab/>
      </w:r>
      <w:r>
        <w:rPr>
          <w:noProof/>
        </w:rPr>
        <w:fldChar w:fldCharType="begin"/>
      </w:r>
      <w:r>
        <w:rPr>
          <w:noProof/>
        </w:rPr>
        <w:instrText xml:space="preserve"> PAGEREF _Toc365279575 \h </w:instrText>
      </w:r>
      <w:r>
        <w:rPr>
          <w:noProof/>
        </w:rPr>
      </w:r>
      <w:r>
        <w:rPr>
          <w:noProof/>
        </w:rPr>
        <w:fldChar w:fldCharType="separate"/>
      </w:r>
      <w:r>
        <w:rPr>
          <w:noProof/>
        </w:rPr>
        <w:t>I-1</w:t>
      </w:r>
      <w:r>
        <w:rPr>
          <w:noProof/>
        </w:rPr>
        <w:fldChar w:fldCharType="end"/>
      </w:r>
    </w:p>
    <w:p w14:paraId="3D5ACD1B" w14:textId="77777777" w:rsidR="00BE109D" w:rsidRDefault="00BE109D">
      <w:pPr>
        <w:pStyle w:val="TOC3"/>
        <w:rPr>
          <w:rFonts w:ascii="Calibri" w:hAnsi="Calibri"/>
          <w:noProof/>
          <w:kern w:val="0"/>
          <w:sz w:val="22"/>
          <w:szCs w:val="22"/>
        </w:rPr>
      </w:pPr>
      <w:r>
        <w:rPr>
          <w:noProof/>
        </w:rPr>
        <w:t>2.  Protocol</w:t>
      </w:r>
      <w:r>
        <w:rPr>
          <w:noProof/>
        </w:rPr>
        <w:tab/>
      </w:r>
      <w:r>
        <w:rPr>
          <w:noProof/>
        </w:rPr>
        <w:fldChar w:fldCharType="begin"/>
      </w:r>
      <w:r>
        <w:rPr>
          <w:noProof/>
        </w:rPr>
        <w:instrText xml:space="preserve"> PAGEREF _Toc365279576 \h </w:instrText>
      </w:r>
      <w:r>
        <w:rPr>
          <w:noProof/>
        </w:rPr>
      </w:r>
      <w:r>
        <w:rPr>
          <w:noProof/>
        </w:rPr>
        <w:fldChar w:fldCharType="separate"/>
      </w:r>
      <w:r>
        <w:rPr>
          <w:noProof/>
        </w:rPr>
        <w:t>I-1</w:t>
      </w:r>
      <w:r>
        <w:rPr>
          <w:noProof/>
        </w:rPr>
        <w:fldChar w:fldCharType="end"/>
      </w:r>
    </w:p>
    <w:p w14:paraId="5F7B4BB0" w14:textId="77777777" w:rsidR="00BE109D" w:rsidRDefault="00BE109D">
      <w:pPr>
        <w:pStyle w:val="TOC3"/>
        <w:rPr>
          <w:rFonts w:ascii="Calibri" w:hAnsi="Calibri"/>
          <w:noProof/>
          <w:kern w:val="0"/>
          <w:sz w:val="22"/>
          <w:szCs w:val="22"/>
        </w:rPr>
      </w:pPr>
      <w:r>
        <w:rPr>
          <w:noProof/>
        </w:rPr>
        <w:t>3.  Restoration of Services</w:t>
      </w:r>
      <w:r>
        <w:rPr>
          <w:noProof/>
        </w:rPr>
        <w:tab/>
      </w:r>
      <w:r>
        <w:rPr>
          <w:noProof/>
        </w:rPr>
        <w:fldChar w:fldCharType="begin"/>
      </w:r>
      <w:r>
        <w:rPr>
          <w:noProof/>
        </w:rPr>
        <w:instrText xml:space="preserve"> PAGEREF _Toc365279577 \h </w:instrText>
      </w:r>
      <w:r>
        <w:rPr>
          <w:noProof/>
        </w:rPr>
      </w:r>
      <w:r>
        <w:rPr>
          <w:noProof/>
        </w:rPr>
        <w:fldChar w:fldCharType="separate"/>
      </w:r>
      <w:r>
        <w:rPr>
          <w:noProof/>
        </w:rPr>
        <w:t>I-1</w:t>
      </w:r>
      <w:r>
        <w:rPr>
          <w:noProof/>
        </w:rPr>
        <w:fldChar w:fldCharType="end"/>
      </w:r>
    </w:p>
    <w:p w14:paraId="181398B3" w14:textId="77777777" w:rsidR="00BE109D" w:rsidRDefault="00BE109D">
      <w:pPr>
        <w:pStyle w:val="TOC3"/>
        <w:rPr>
          <w:rFonts w:ascii="Calibri" w:hAnsi="Calibri"/>
          <w:noProof/>
          <w:kern w:val="0"/>
          <w:sz w:val="22"/>
          <w:szCs w:val="22"/>
        </w:rPr>
      </w:pPr>
      <w:r>
        <w:rPr>
          <w:noProof/>
        </w:rPr>
        <w:t>5.  Staff Debriefing</w:t>
      </w:r>
      <w:r>
        <w:rPr>
          <w:noProof/>
        </w:rPr>
        <w:tab/>
      </w:r>
      <w:r>
        <w:rPr>
          <w:noProof/>
        </w:rPr>
        <w:fldChar w:fldCharType="begin"/>
      </w:r>
      <w:r>
        <w:rPr>
          <w:noProof/>
        </w:rPr>
        <w:instrText xml:space="preserve"> PAGEREF _Toc365279578 \h </w:instrText>
      </w:r>
      <w:r>
        <w:rPr>
          <w:noProof/>
        </w:rPr>
      </w:r>
      <w:r>
        <w:rPr>
          <w:noProof/>
        </w:rPr>
        <w:fldChar w:fldCharType="separate"/>
      </w:r>
      <w:r>
        <w:rPr>
          <w:noProof/>
        </w:rPr>
        <w:t>I-1</w:t>
      </w:r>
      <w:r>
        <w:rPr>
          <w:noProof/>
        </w:rPr>
        <w:fldChar w:fldCharType="end"/>
      </w:r>
    </w:p>
    <w:p w14:paraId="42D5C4DF" w14:textId="77777777" w:rsidR="00BE109D" w:rsidRDefault="00BE109D">
      <w:pPr>
        <w:pStyle w:val="TOC3"/>
        <w:rPr>
          <w:rFonts w:ascii="Calibri" w:hAnsi="Calibri"/>
          <w:noProof/>
          <w:kern w:val="0"/>
          <w:sz w:val="22"/>
          <w:szCs w:val="22"/>
        </w:rPr>
      </w:pPr>
      <w:r>
        <w:rPr>
          <w:noProof/>
        </w:rPr>
        <w:t>6.  After-Action Report/Corrective Action Plan</w:t>
      </w:r>
      <w:r>
        <w:rPr>
          <w:noProof/>
        </w:rPr>
        <w:tab/>
      </w:r>
      <w:r>
        <w:rPr>
          <w:noProof/>
        </w:rPr>
        <w:fldChar w:fldCharType="begin"/>
      </w:r>
      <w:r>
        <w:rPr>
          <w:noProof/>
        </w:rPr>
        <w:instrText xml:space="preserve"> PAGEREF _Toc365279579 \h </w:instrText>
      </w:r>
      <w:r>
        <w:rPr>
          <w:noProof/>
        </w:rPr>
      </w:r>
      <w:r>
        <w:rPr>
          <w:noProof/>
        </w:rPr>
        <w:fldChar w:fldCharType="separate"/>
      </w:r>
      <w:r>
        <w:rPr>
          <w:noProof/>
        </w:rPr>
        <w:t>I-1</w:t>
      </w:r>
      <w:r>
        <w:rPr>
          <w:noProof/>
        </w:rPr>
        <w:fldChar w:fldCharType="end"/>
      </w:r>
    </w:p>
    <w:p w14:paraId="1DEE818B" w14:textId="77777777" w:rsidR="00BE109D" w:rsidRDefault="00BE109D">
      <w:pPr>
        <w:pStyle w:val="TOC2"/>
        <w:rPr>
          <w:rFonts w:ascii="Calibri" w:hAnsi="Calibri"/>
          <w:b w:val="0"/>
          <w:noProof/>
          <w:kern w:val="0"/>
          <w:sz w:val="22"/>
          <w:szCs w:val="22"/>
        </w:rPr>
      </w:pPr>
      <w:r>
        <w:rPr>
          <w:noProof/>
        </w:rPr>
        <w:t>P.  Glossary</w:t>
      </w:r>
      <w:r>
        <w:rPr>
          <w:noProof/>
        </w:rPr>
        <w:tab/>
      </w:r>
      <w:r>
        <w:rPr>
          <w:noProof/>
        </w:rPr>
        <w:fldChar w:fldCharType="begin"/>
      </w:r>
      <w:r>
        <w:rPr>
          <w:noProof/>
        </w:rPr>
        <w:instrText xml:space="preserve"> PAGEREF _Toc365279580 \h </w:instrText>
      </w:r>
      <w:r>
        <w:rPr>
          <w:noProof/>
        </w:rPr>
      </w:r>
      <w:r>
        <w:rPr>
          <w:noProof/>
        </w:rPr>
        <w:fldChar w:fldCharType="separate"/>
      </w:r>
      <w:r>
        <w:rPr>
          <w:noProof/>
        </w:rPr>
        <w:t>I-1</w:t>
      </w:r>
      <w:r>
        <w:rPr>
          <w:noProof/>
        </w:rPr>
        <w:fldChar w:fldCharType="end"/>
      </w:r>
    </w:p>
    <w:p w14:paraId="61EC85DD" w14:textId="77777777" w:rsidR="00BE109D" w:rsidRDefault="00BE109D">
      <w:pPr>
        <w:pStyle w:val="TOC2"/>
        <w:rPr>
          <w:rFonts w:ascii="Calibri" w:hAnsi="Calibri"/>
          <w:b w:val="0"/>
          <w:noProof/>
          <w:kern w:val="0"/>
          <w:sz w:val="22"/>
          <w:szCs w:val="22"/>
        </w:rPr>
      </w:pPr>
      <w:r>
        <w:rPr>
          <w:noProof/>
        </w:rPr>
        <w:t>Q.  Acronyms</w:t>
      </w:r>
      <w:r>
        <w:rPr>
          <w:noProof/>
        </w:rPr>
        <w:tab/>
      </w:r>
      <w:r>
        <w:rPr>
          <w:noProof/>
        </w:rPr>
        <w:fldChar w:fldCharType="begin"/>
      </w:r>
      <w:r>
        <w:rPr>
          <w:noProof/>
        </w:rPr>
        <w:instrText xml:space="preserve"> PAGEREF _Toc365279581 \h </w:instrText>
      </w:r>
      <w:r>
        <w:rPr>
          <w:noProof/>
        </w:rPr>
      </w:r>
      <w:r>
        <w:rPr>
          <w:noProof/>
        </w:rPr>
        <w:fldChar w:fldCharType="separate"/>
      </w:r>
      <w:r>
        <w:rPr>
          <w:noProof/>
        </w:rPr>
        <w:t>I-1</w:t>
      </w:r>
      <w:r>
        <w:rPr>
          <w:noProof/>
        </w:rPr>
        <w:fldChar w:fldCharType="end"/>
      </w:r>
    </w:p>
    <w:p w14:paraId="49D85D5B" w14:textId="77777777" w:rsidR="00BE109D" w:rsidRDefault="00BE109D">
      <w:pPr>
        <w:pStyle w:val="TOC2"/>
        <w:rPr>
          <w:rFonts w:ascii="Calibri" w:hAnsi="Calibri"/>
          <w:b w:val="0"/>
          <w:noProof/>
          <w:kern w:val="0"/>
          <w:sz w:val="22"/>
          <w:szCs w:val="22"/>
        </w:rPr>
      </w:pPr>
      <w:r>
        <w:rPr>
          <w:noProof/>
        </w:rPr>
        <w:t>R.  Attachments</w:t>
      </w:r>
      <w:r>
        <w:rPr>
          <w:noProof/>
        </w:rPr>
        <w:tab/>
      </w:r>
      <w:r>
        <w:rPr>
          <w:noProof/>
        </w:rPr>
        <w:fldChar w:fldCharType="begin"/>
      </w:r>
      <w:r>
        <w:rPr>
          <w:noProof/>
        </w:rPr>
        <w:instrText xml:space="preserve"> PAGEREF _Toc365279582 \h </w:instrText>
      </w:r>
      <w:r>
        <w:rPr>
          <w:noProof/>
        </w:rPr>
      </w:r>
      <w:r>
        <w:rPr>
          <w:noProof/>
        </w:rPr>
        <w:fldChar w:fldCharType="separate"/>
      </w:r>
      <w:r>
        <w:rPr>
          <w:noProof/>
        </w:rPr>
        <w:t>I-1</w:t>
      </w:r>
      <w:r>
        <w:rPr>
          <w:noProof/>
        </w:rPr>
        <w:fldChar w:fldCharType="end"/>
      </w:r>
    </w:p>
    <w:p w14:paraId="0C823F62" w14:textId="77777777" w:rsidR="00BE109D" w:rsidRDefault="00BE109D">
      <w:pPr>
        <w:pStyle w:val="TOC3"/>
        <w:rPr>
          <w:rFonts w:ascii="Calibri" w:hAnsi="Calibri"/>
          <w:noProof/>
          <w:kern w:val="0"/>
          <w:sz w:val="22"/>
          <w:szCs w:val="22"/>
        </w:rPr>
      </w:pPr>
      <w:r>
        <w:rPr>
          <w:noProof/>
        </w:rPr>
        <w:t>ATTACHMENT 1</w:t>
      </w:r>
      <w:r>
        <w:rPr>
          <w:noProof/>
        </w:rPr>
        <w:tab/>
      </w:r>
      <w:r>
        <w:rPr>
          <w:noProof/>
        </w:rPr>
        <w:fldChar w:fldCharType="begin"/>
      </w:r>
      <w:r>
        <w:rPr>
          <w:noProof/>
        </w:rPr>
        <w:instrText xml:space="preserve"> PAGEREF _Toc365279583 \h </w:instrText>
      </w:r>
      <w:r>
        <w:rPr>
          <w:noProof/>
        </w:rPr>
      </w:r>
      <w:r>
        <w:rPr>
          <w:noProof/>
        </w:rPr>
        <w:fldChar w:fldCharType="separate"/>
      </w:r>
      <w:r>
        <w:rPr>
          <w:noProof/>
        </w:rPr>
        <w:t>1</w:t>
      </w:r>
      <w:r>
        <w:rPr>
          <w:noProof/>
        </w:rPr>
        <w:fldChar w:fldCharType="end"/>
      </w:r>
    </w:p>
    <w:p w14:paraId="7BC64579" w14:textId="77777777" w:rsidR="00BE109D" w:rsidRDefault="00BE109D">
      <w:pPr>
        <w:pStyle w:val="TOC3"/>
        <w:rPr>
          <w:rFonts w:ascii="Calibri" w:hAnsi="Calibri"/>
          <w:noProof/>
          <w:kern w:val="0"/>
          <w:sz w:val="22"/>
          <w:szCs w:val="22"/>
        </w:rPr>
      </w:pPr>
      <w:r>
        <w:rPr>
          <w:noProof/>
        </w:rPr>
        <w:t>ATTACHMENT 2</w:t>
      </w:r>
      <w:r>
        <w:rPr>
          <w:noProof/>
        </w:rPr>
        <w:tab/>
      </w:r>
      <w:r>
        <w:rPr>
          <w:noProof/>
        </w:rPr>
        <w:fldChar w:fldCharType="begin"/>
      </w:r>
      <w:r>
        <w:rPr>
          <w:noProof/>
        </w:rPr>
        <w:instrText xml:space="preserve"> PAGEREF _Toc365279584 \h </w:instrText>
      </w:r>
      <w:r>
        <w:rPr>
          <w:noProof/>
        </w:rPr>
      </w:r>
      <w:r>
        <w:rPr>
          <w:noProof/>
        </w:rPr>
        <w:fldChar w:fldCharType="separate"/>
      </w:r>
      <w:r>
        <w:rPr>
          <w:noProof/>
        </w:rPr>
        <w:t>1</w:t>
      </w:r>
      <w:r>
        <w:rPr>
          <w:noProof/>
        </w:rPr>
        <w:fldChar w:fldCharType="end"/>
      </w:r>
    </w:p>
    <w:p w14:paraId="00643FFA" w14:textId="77777777" w:rsidR="00BE109D" w:rsidRDefault="00BE109D">
      <w:pPr>
        <w:pStyle w:val="TOC3"/>
        <w:rPr>
          <w:rFonts w:ascii="Calibri" w:hAnsi="Calibri"/>
          <w:noProof/>
          <w:kern w:val="0"/>
          <w:sz w:val="22"/>
          <w:szCs w:val="22"/>
        </w:rPr>
      </w:pPr>
      <w:r>
        <w:rPr>
          <w:noProof/>
        </w:rPr>
        <w:t>ATTACHMENT 3</w:t>
      </w:r>
      <w:r>
        <w:rPr>
          <w:noProof/>
        </w:rPr>
        <w:tab/>
      </w:r>
      <w:r>
        <w:rPr>
          <w:noProof/>
        </w:rPr>
        <w:fldChar w:fldCharType="begin"/>
      </w:r>
      <w:r>
        <w:rPr>
          <w:noProof/>
        </w:rPr>
        <w:instrText xml:space="preserve"> PAGEREF _Toc365279585 \h </w:instrText>
      </w:r>
      <w:r>
        <w:rPr>
          <w:noProof/>
        </w:rPr>
      </w:r>
      <w:r>
        <w:rPr>
          <w:noProof/>
        </w:rPr>
        <w:fldChar w:fldCharType="separate"/>
      </w:r>
      <w:r>
        <w:rPr>
          <w:noProof/>
        </w:rPr>
        <w:t>1</w:t>
      </w:r>
      <w:r>
        <w:rPr>
          <w:noProof/>
        </w:rPr>
        <w:fldChar w:fldCharType="end"/>
      </w:r>
    </w:p>
    <w:p w14:paraId="20F7079B" w14:textId="77777777" w:rsidR="00BE109D" w:rsidRDefault="00BE109D">
      <w:pPr>
        <w:pStyle w:val="TOC3"/>
        <w:rPr>
          <w:rFonts w:ascii="Calibri" w:hAnsi="Calibri"/>
          <w:noProof/>
          <w:kern w:val="0"/>
          <w:sz w:val="22"/>
          <w:szCs w:val="22"/>
        </w:rPr>
      </w:pPr>
      <w:r>
        <w:rPr>
          <w:noProof/>
        </w:rPr>
        <w:t>ATTACHMENT 4</w:t>
      </w:r>
      <w:r>
        <w:rPr>
          <w:noProof/>
        </w:rPr>
        <w:tab/>
      </w:r>
      <w:r>
        <w:rPr>
          <w:noProof/>
        </w:rPr>
        <w:fldChar w:fldCharType="begin"/>
      </w:r>
      <w:r>
        <w:rPr>
          <w:noProof/>
        </w:rPr>
        <w:instrText xml:space="preserve"> PAGEREF _Toc365279586 \h </w:instrText>
      </w:r>
      <w:r>
        <w:rPr>
          <w:noProof/>
        </w:rPr>
      </w:r>
      <w:r>
        <w:rPr>
          <w:noProof/>
        </w:rPr>
        <w:fldChar w:fldCharType="separate"/>
      </w:r>
      <w:r>
        <w:rPr>
          <w:noProof/>
        </w:rPr>
        <w:t>1</w:t>
      </w:r>
      <w:r>
        <w:rPr>
          <w:noProof/>
        </w:rPr>
        <w:fldChar w:fldCharType="end"/>
      </w:r>
    </w:p>
    <w:p w14:paraId="3FEB781D" w14:textId="77777777" w:rsidR="00BE109D" w:rsidRDefault="00BE109D">
      <w:pPr>
        <w:pStyle w:val="TOC3"/>
        <w:rPr>
          <w:rFonts w:ascii="Calibri" w:hAnsi="Calibri"/>
          <w:noProof/>
          <w:kern w:val="0"/>
          <w:sz w:val="22"/>
          <w:szCs w:val="22"/>
        </w:rPr>
      </w:pPr>
      <w:r>
        <w:rPr>
          <w:noProof/>
        </w:rPr>
        <w:t>Mutual Aid Agreements/Memorandums of Understanding</w:t>
      </w:r>
      <w:r>
        <w:rPr>
          <w:noProof/>
        </w:rPr>
        <w:tab/>
      </w:r>
      <w:r>
        <w:rPr>
          <w:noProof/>
        </w:rPr>
        <w:fldChar w:fldCharType="begin"/>
      </w:r>
      <w:r>
        <w:rPr>
          <w:noProof/>
        </w:rPr>
        <w:instrText xml:space="preserve"> PAGEREF _Toc365279587 \h </w:instrText>
      </w:r>
      <w:r>
        <w:rPr>
          <w:noProof/>
        </w:rPr>
      </w:r>
      <w:r>
        <w:rPr>
          <w:noProof/>
        </w:rPr>
        <w:fldChar w:fldCharType="separate"/>
      </w:r>
      <w:r>
        <w:rPr>
          <w:noProof/>
        </w:rPr>
        <w:t>1</w:t>
      </w:r>
      <w:r>
        <w:rPr>
          <w:noProof/>
        </w:rPr>
        <w:fldChar w:fldCharType="end"/>
      </w:r>
    </w:p>
    <w:p w14:paraId="476BB83E" w14:textId="77777777" w:rsidR="00BE109D" w:rsidRDefault="00BE109D">
      <w:pPr>
        <w:pStyle w:val="TOC3"/>
        <w:rPr>
          <w:rFonts w:ascii="Calibri" w:hAnsi="Calibri"/>
          <w:noProof/>
          <w:kern w:val="0"/>
          <w:sz w:val="22"/>
          <w:szCs w:val="22"/>
        </w:rPr>
      </w:pPr>
      <w:r>
        <w:rPr>
          <w:noProof/>
        </w:rPr>
        <w:t>ATTACHMENT 5 – MSDH Information</w:t>
      </w:r>
      <w:r>
        <w:rPr>
          <w:noProof/>
        </w:rPr>
        <w:tab/>
      </w:r>
      <w:r>
        <w:rPr>
          <w:noProof/>
        </w:rPr>
        <w:fldChar w:fldCharType="begin"/>
      </w:r>
      <w:r>
        <w:rPr>
          <w:noProof/>
        </w:rPr>
        <w:instrText xml:space="preserve"> PAGEREF _Toc365279588 \h </w:instrText>
      </w:r>
      <w:r>
        <w:rPr>
          <w:noProof/>
        </w:rPr>
      </w:r>
      <w:r>
        <w:rPr>
          <w:noProof/>
        </w:rPr>
        <w:fldChar w:fldCharType="separate"/>
      </w:r>
      <w:r>
        <w:rPr>
          <w:noProof/>
        </w:rPr>
        <w:t>1</w:t>
      </w:r>
      <w:r>
        <w:rPr>
          <w:noProof/>
        </w:rPr>
        <w:fldChar w:fldCharType="end"/>
      </w:r>
    </w:p>
    <w:p w14:paraId="0A87F5D9" w14:textId="77777777" w:rsidR="00BE109D" w:rsidRDefault="00BE109D">
      <w:pPr>
        <w:pStyle w:val="TOC3"/>
        <w:rPr>
          <w:rFonts w:ascii="Calibri" w:hAnsi="Calibri"/>
          <w:noProof/>
          <w:kern w:val="0"/>
          <w:sz w:val="22"/>
          <w:szCs w:val="22"/>
        </w:rPr>
      </w:pPr>
      <w:r>
        <w:rPr>
          <w:noProof/>
        </w:rPr>
        <w:t>ATTACHMENT 6</w:t>
      </w:r>
      <w:r>
        <w:rPr>
          <w:noProof/>
        </w:rPr>
        <w:tab/>
      </w:r>
      <w:r>
        <w:rPr>
          <w:noProof/>
        </w:rPr>
        <w:fldChar w:fldCharType="begin"/>
      </w:r>
      <w:r>
        <w:rPr>
          <w:noProof/>
        </w:rPr>
        <w:instrText xml:space="preserve"> PAGEREF _Toc365279589 \h </w:instrText>
      </w:r>
      <w:r>
        <w:rPr>
          <w:noProof/>
        </w:rPr>
      </w:r>
      <w:r>
        <w:rPr>
          <w:noProof/>
        </w:rPr>
        <w:fldChar w:fldCharType="separate"/>
      </w:r>
      <w:r>
        <w:rPr>
          <w:noProof/>
        </w:rPr>
        <w:t>2</w:t>
      </w:r>
      <w:r>
        <w:rPr>
          <w:noProof/>
        </w:rPr>
        <w:fldChar w:fldCharType="end"/>
      </w:r>
    </w:p>
    <w:p w14:paraId="1CEF38B6" w14:textId="77777777" w:rsidR="00BE109D" w:rsidRDefault="00BE109D">
      <w:pPr>
        <w:pStyle w:val="TOC3"/>
        <w:rPr>
          <w:rFonts w:ascii="Calibri" w:hAnsi="Calibri"/>
          <w:noProof/>
          <w:kern w:val="0"/>
          <w:sz w:val="22"/>
          <w:szCs w:val="22"/>
        </w:rPr>
      </w:pPr>
      <w:r>
        <w:rPr>
          <w:noProof/>
        </w:rPr>
        <w:t>Facility Maps and Floor Plans</w:t>
      </w:r>
      <w:r>
        <w:rPr>
          <w:noProof/>
        </w:rPr>
        <w:tab/>
      </w:r>
      <w:r>
        <w:rPr>
          <w:noProof/>
        </w:rPr>
        <w:fldChar w:fldCharType="begin"/>
      </w:r>
      <w:r>
        <w:rPr>
          <w:noProof/>
        </w:rPr>
        <w:instrText xml:space="preserve"> PAGEREF _Toc365279590 \h </w:instrText>
      </w:r>
      <w:r>
        <w:rPr>
          <w:noProof/>
        </w:rPr>
      </w:r>
      <w:r>
        <w:rPr>
          <w:noProof/>
        </w:rPr>
        <w:fldChar w:fldCharType="separate"/>
      </w:r>
      <w:r>
        <w:rPr>
          <w:noProof/>
        </w:rPr>
        <w:t>2</w:t>
      </w:r>
      <w:r>
        <w:rPr>
          <w:noProof/>
        </w:rPr>
        <w:fldChar w:fldCharType="end"/>
      </w:r>
    </w:p>
    <w:p w14:paraId="205F5E68" w14:textId="77777777" w:rsidR="00BE109D" w:rsidRDefault="00BE109D">
      <w:pPr>
        <w:pStyle w:val="TOC2"/>
        <w:rPr>
          <w:rFonts w:ascii="Calibri" w:hAnsi="Calibri"/>
          <w:b w:val="0"/>
          <w:noProof/>
          <w:kern w:val="0"/>
          <w:sz w:val="22"/>
          <w:szCs w:val="22"/>
        </w:rPr>
      </w:pPr>
      <w:r>
        <w:rPr>
          <w:noProof/>
        </w:rPr>
        <w:t>S.  Annexes</w:t>
      </w:r>
      <w:r>
        <w:rPr>
          <w:noProof/>
        </w:rPr>
        <w:tab/>
      </w:r>
      <w:r>
        <w:rPr>
          <w:noProof/>
        </w:rPr>
        <w:fldChar w:fldCharType="begin"/>
      </w:r>
      <w:r>
        <w:rPr>
          <w:noProof/>
        </w:rPr>
        <w:instrText xml:space="preserve"> PAGEREF _Toc365279591 \h </w:instrText>
      </w:r>
      <w:r>
        <w:rPr>
          <w:noProof/>
        </w:rPr>
      </w:r>
      <w:r>
        <w:rPr>
          <w:noProof/>
        </w:rPr>
        <w:fldChar w:fldCharType="separate"/>
      </w:r>
      <w:r>
        <w:rPr>
          <w:noProof/>
        </w:rPr>
        <w:t>I-1</w:t>
      </w:r>
      <w:r>
        <w:rPr>
          <w:noProof/>
        </w:rPr>
        <w:fldChar w:fldCharType="end"/>
      </w:r>
    </w:p>
    <w:p w14:paraId="05B58FC8" w14:textId="77777777" w:rsidR="00BE109D" w:rsidRDefault="00BE109D">
      <w:pPr>
        <w:pStyle w:val="TOC3"/>
        <w:rPr>
          <w:rFonts w:ascii="Calibri" w:hAnsi="Calibri"/>
          <w:noProof/>
          <w:kern w:val="0"/>
          <w:sz w:val="22"/>
          <w:szCs w:val="22"/>
        </w:rPr>
      </w:pPr>
      <w:r>
        <w:rPr>
          <w:noProof/>
        </w:rPr>
        <w:t>ANNEX 1</w:t>
      </w:r>
      <w:r>
        <w:rPr>
          <w:noProof/>
        </w:rPr>
        <w:tab/>
      </w:r>
      <w:r>
        <w:rPr>
          <w:noProof/>
        </w:rPr>
        <w:fldChar w:fldCharType="begin"/>
      </w:r>
      <w:r>
        <w:rPr>
          <w:noProof/>
        </w:rPr>
        <w:instrText xml:space="preserve"> PAGEREF _Toc365279592 \h </w:instrText>
      </w:r>
      <w:r>
        <w:rPr>
          <w:noProof/>
        </w:rPr>
      </w:r>
      <w:r>
        <w:rPr>
          <w:noProof/>
        </w:rPr>
        <w:fldChar w:fldCharType="separate"/>
      </w:r>
      <w:r>
        <w:rPr>
          <w:noProof/>
        </w:rPr>
        <w:t>1</w:t>
      </w:r>
      <w:r>
        <w:rPr>
          <w:noProof/>
        </w:rPr>
        <w:fldChar w:fldCharType="end"/>
      </w:r>
    </w:p>
    <w:p w14:paraId="21599086" w14:textId="77777777" w:rsidR="00BE109D" w:rsidRDefault="00BE109D">
      <w:pPr>
        <w:pStyle w:val="TOC3"/>
        <w:rPr>
          <w:rFonts w:ascii="Calibri" w:hAnsi="Calibri"/>
          <w:noProof/>
          <w:kern w:val="0"/>
          <w:sz w:val="22"/>
          <w:szCs w:val="22"/>
        </w:rPr>
      </w:pPr>
      <w:r>
        <w:rPr>
          <w:noProof/>
        </w:rPr>
        <w:t>Strategic National Stockpile</w:t>
      </w:r>
      <w:r>
        <w:rPr>
          <w:noProof/>
        </w:rPr>
        <w:tab/>
      </w:r>
      <w:r>
        <w:rPr>
          <w:noProof/>
        </w:rPr>
        <w:fldChar w:fldCharType="begin"/>
      </w:r>
      <w:r>
        <w:rPr>
          <w:noProof/>
        </w:rPr>
        <w:instrText xml:space="preserve"> PAGEREF _Toc365279593 \h </w:instrText>
      </w:r>
      <w:r>
        <w:rPr>
          <w:noProof/>
        </w:rPr>
      </w:r>
      <w:r>
        <w:rPr>
          <w:noProof/>
        </w:rPr>
        <w:fldChar w:fldCharType="separate"/>
      </w:r>
      <w:r>
        <w:rPr>
          <w:noProof/>
        </w:rPr>
        <w:t>1</w:t>
      </w:r>
      <w:r>
        <w:rPr>
          <w:noProof/>
        </w:rPr>
        <w:fldChar w:fldCharType="end"/>
      </w:r>
    </w:p>
    <w:p w14:paraId="040A263F" w14:textId="77777777" w:rsidR="00BE109D" w:rsidRDefault="00BE109D">
      <w:pPr>
        <w:pStyle w:val="TOC3"/>
        <w:rPr>
          <w:rFonts w:ascii="Calibri" w:hAnsi="Calibri"/>
          <w:noProof/>
          <w:kern w:val="0"/>
          <w:sz w:val="22"/>
          <w:szCs w:val="22"/>
        </w:rPr>
      </w:pPr>
      <w:r>
        <w:rPr>
          <w:noProof/>
        </w:rPr>
        <w:t>ANNEX 2</w:t>
      </w:r>
      <w:r>
        <w:rPr>
          <w:noProof/>
        </w:rPr>
        <w:tab/>
      </w:r>
      <w:r>
        <w:rPr>
          <w:noProof/>
        </w:rPr>
        <w:fldChar w:fldCharType="begin"/>
      </w:r>
      <w:r>
        <w:rPr>
          <w:noProof/>
        </w:rPr>
        <w:instrText xml:space="preserve"> PAGEREF _Toc365279594 \h </w:instrText>
      </w:r>
      <w:r>
        <w:rPr>
          <w:noProof/>
        </w:rPr>
      </w:r>
      <w:r>
        <w:rPr>
          <w:noProof/>
        </w:rPr>
        <w:fldChar w:fldCharType="separate"/>
      </w:r>
      <w:r>
        <w:rPr>
          <w:noProof/>
        </w:rPr>
        <w:t>1</w:t>
      </w:r>
      <w:r>
        <w:rPr>
          <w:noProof/>
        </w:rPr>
        <w:fldChar w:fldCharType="end"/>
      </w:r>
    </w:p>
    <w:p w14:paraId="1469EFE5" w14:textId="77777777" w:rsidR="00BE109D" w:rsidRDefault="00BE109D">
      <w:pPr>
        <w:pStyle w:val="TOC3"/>
        <w:rPr>
          <w:rFonts w:ascii="Calibri" w:hAnsi="Calibri"/>
          <w:noProof/>
          <w:kern w:val="0"/>
          <w:sz w:val="22"/>
          <w:szCs w:val="22"/>
        </w:rPr>
      </w:pPr>
      <w:r>
        <w:rPr>
          <w:noProof/>
        </w:rPr>
        <w:t>Continuity of Operations (Business Continuity)</w:t>
      </w:r>
      <w:r>
        <w:rPr>
          <w:noProof/>
        </w:rPr>
        <w:tab/>
      </w:r>
      <w:r>
        <w:rPr>
          <w:noProof/>
        </w:rPr>
        <w:fldChar w:fldCharType="begin"/>
      </w:r>
      <w:r>
        <w:rPr>
          <w:noProof/>
        </w:rPr>
        <w:instrText xml:space="preserve"> PAGEREF _Toc365279595 \h </w:instrText>
      </w:r>
      <w:r>
        <w:rPr>
          <w:noProof/>
        </w:rPr>
      </w:r>
      <w:r>
        <w:rPr>
          <w:noProof/>
        </w:rPr>
        <w:fldChar w:fldCharType="separate"/>
      </w:r>
      <w:r>
        <w:rPr>
          <w:noProof/>
        </w:rPr>
        <w:t>1</w:t>
      </w:r>
      <w:r>
        <w:rPr>
          <w:noProof/>
        </w:rPr>
        <w:fldChar w:fldCharType="end"/>
      </w:r>
    </w:p>
    <w:p w14:paraId="3F24CFBA" w14:textId="77777777" w:rsidR="00BE109D" w:rsidRDefault="00BE109D">
      <w:pPr>
        <w:pStyle w:val="TOC3"/>
        <w:rPr>
          <w:rFonts w:ascii="Calibri" w:hAnsi="Calibri"/>
          <w:noProof/>
          <w:kern w:val="0"/>
          <w:sz w:val="22"/>
          <w:szCs w:val="22"/>
        </w:rPr>
      </w:pPr>
      <w:r>
        <w:rPr>
          <w:noProof/>
        </w:rPr>
        <w:t>ANNEX 3</w:t>
      </w:r>
      <w:r>
        <w:rPr>
          <w:noProof/>
        </w:rPr>
        <w:tab/>
      </w:r>
      <w:r>
        <w:rPr>
          <w:noProof/>
        </w:rPr>
        <w:fldChar w:fldCharType="begin"/>
      </w:r>
      <w:r>
        <w:rPr>
          <w:noProof/>
        </w:rPr>
        <w:instrText xml:space="preserve"> PAGEREF _Toc365279596 \h </w:instrText>
      </w:r>
      <w:r>
        <w:rPr>
          <w:noProof/>
        </w:rPr>
      </w:r>
      <w:r>
        <w:rPr>
          <w:noProof/>
        </w:rPr>
        <w:fldChar w:fldCharType="separate"/>
      </w:r>
      <w:r>
        <w:rPr>
          <w:noProof/>
        </w:rPr>
        <w:t>1</w:t>
      </w:r>
      <w:r>
        <w:rPr>
          <w:noProof/>
        </w:rPr>
        <w:fldChar w:fldCharType="end"/>
      </w:r>
    </w:p>
    <w:p w14:paraId="0241DA81" w14:textId="77777777" w:rsidR="00BE109D" w:rsidRDefault="00BE109D">
      <w:pPr>
        <w:pStyle w:val="TOC3"/>
        <w:rPr>
          <w:rFonts w:ascii="Calibri" w:hAnsi="Calibri"/>
          <w:noProof/>
          <w:kern w:val="0"/>
          <w:sz w:val="22"/>
          <w:szCs w:val="22"/>
        </w:rPr>
      </w:pPr>
      <w:r>
        <w:rPr>
          <w:noProof/>
        </w:rPr>
        <w:t>Volunteers in Preparedness Registry (VIPR)</w:t>
      </w:r>
      <w:r>
        <w:rPr>
          <w:noProof/>
        </w:rPr>
        <w:tab/>
      </w:r>
      <w:r>
        <w:rPr>
          <w:noProof/>
        </w:rPr>
        <w:fldChar w:fldCharType="begin"/>
      </w:r>
      <w:r>
        <w:rPr>
          <w:noProof/>
        </w:rPr>
        <w:instrText xml:space="preserve"> PAGEREF _Toc365279597 \h </w:instrText>
      </w:r>
      <w:r>
        <w:rPr>
          <w:noProof/>
        </w:rPr>
      </w:r>
      <w:r>
        <w:rPr>
          <w:noProof/>
        </w:rPr>
        <w:fldChar w:fldCharType="separate"/>
      </w:r>
      <w:r>
        <w:rPr>
          <w:noProof/>
        </w:rPr>
        <w:t>1</w:t>
      </w:r>
      <w:r>
        <w:rPr>
          <w:noProof/>
        </w:rPr>
        <w:fldChar w:fldCharType="end"/>
      </w:r>
    </w:p>
    <w:p w14:paraId="336848BA" w14:textId="77777777" w:rsidR="00BE109D" w:rsidRDefault="00BE109D">
      <w:pPr>
        <w:pStyle w:val="TOC2"/>
        <w:rPr>
          <w:rFonts w:ascii="Calibri" w:hAnsi="Calibri"/>
          <w:b w:val="0"/>
          <w:noProof/>
          <w:kern w:val="0"/>
          <w:sz w:val="22"/>
          <w:szCs w:val="22"/>
        </w:rPr>
      </w:pPr>
      <w:r>
        <w:rPr>
          <w:noProof/>
        </w:rPr>
        <w:t>T.  Incident Specific Annexes</w:t>
      </w:r>
      <w:r>
        <w:rPr>
          <w:noProof/>
        </w:rPr>
        <w:tab/>
      </w:r>
      <w:r>
        <w:rPr>
          <w:noProof/>
        </w:rPr>
        <w:fldChar w:fldCharType="begin"/>
      </w:r>
      <w:r>
        <w:rPr>
          <w:noProof/>
        </w:rPr>
        <w:instrText xml:space="preserve"> PAGEREF _Toc365279598 \h </w:instrText>
      </w:r>
      <w:r>
        <w:rPr>
          <w:noProof/>
        </w:rPr>
      </w:r>
      <w:r>
        <w:rPr>
          <w:noProof/>
        </w:rPr>
        <w:fldChar w:fldCharType="separate"/>
      </w:r>
      <w:r>
        <w:rPr>
          <w:noProof/>
        </w:rPr>
        <w:t>I-1</w:t>
      </w:r>
      <w:r>
        <w:rPr>
          <w:noProof/>
        </w:rPr>
        <w:fldChar w:fldCharType="end"/>
      </w:r>
    </w:p>
    <w:p w14:paraId="42BAD473" w14:textId="77777777" w:rsidR="00BE109D" w:rsidRDefault="00BE109D">
      <w:pPr>
        <w:pStyle w:val="TOC3"/>
        <w:rPr>
          <w:rFonts w:ascii="Calibri" w:hAnsi="Calibri"/>
          <w:noProof/>
          <w:kern w:val="0"/>
          <w:sz w:val="22"/>
          <w:szCs w:val="22"/>
        </w:rPr>
      </w:pPr>
      <w:r>
        <w:rPr>
          <w:noProof/>
        </w:rPr>
        <w:t>Incident Annex 1: Biological Terrorism Event</w:t>
      </w:r>
      <w:r>
        <w:rPr>
          <w:noProof/>
        </w:rPr>
        <w:tab/>
      </w:r>
      <w:r>
        <w:rPr>
          <w:noProof/>
        </w:rPr>
        <w:fldChar w:fldCharType="begin"/>
      </w:r>
      <w:r>
        <w:rPr>
          <w:noProof/>
        </w:rPr>
        <w:instrText xml:space="preserve"> PAGEREF _Toc365279599 \h </w:instrText>
      </w:r>
      <w:r>
        <w:rPr>
          <w:noProof/>
        </w:rPr>
      </w:r>
      <w:r>
        <w:rPr>
          <w:noProof/>
        </w:rPr>
        <w:fldChar w:fldCharType="separate"/>
      </w:r>
      <w:r>
        <w:rPr>
          <w:noProof/>
        </w:rPr>
        <w:t>1</w:t>
      </w:r>
      <w:r>
        <w:rPr>
          <w:noProof/>
        </w:rPr>
        <w:fldChar w:fldCharType="end"/>
      </w:r>
    </w:p>
    <w:p w14:paraId="14751832" w14:textId="77777777" w:rsidR="00BE109D" w:rsidRDefault="00BE109D">
      <w:pPr>
        <w:pStyle w:val="TOC3"/>
        <w:rPr>
          <w:rFonts w:ascii="Calibri" w:hAnsi="Calibri"/>
          <w:noProof/>
          <w:kern w:val="0"/>
          <w:sz w:val="22"/>
          <w:szCs w:val="22"/>
        </w:rPr>
      </w:pPr>
      <w:r>
        <w:rPr>
          <w:noProof/>
        </w:rPr>
        <w:t>Incident Annex 2: Bomb Threat</w:t>
      </w:r>
      <w:r>
        <w:rPr>
          <w:noProof/>
        </w:rPr>
        <w:tab/>
      </w:r>
      <w:r>
        <w:rPr>
          <w:noProof/>
        </w:rPr>
        <w:fldChar w:fldCharType="begin"/>
      </w:r>
      <w:r>
        <w:rPr>
          <w:noProof/>
        </w:rPr>
        <w:instrText xml:space="preserve"> PAGEREF _Toc365279600 \h </w:instrText>
      </w:r>
      <w:r>
        <w:rPr>
          <w:noProof/>
        </w:rPr>
      </w:r>
      <w:r>
        <w:rPr>
          <w:noProof/>
        </w:rPr>
        <w:fldChar w:fldCharType="separate"/>
      </w:r>
      <w:r>
        <w:rPr>
          <w:noProof/>
        </w:rPr>
        <w:t>1</w:t>
      </w:r>
      <w:r>
        <w:rPr>
          <w:noProof/>
        </w:rPr>
        <w:fldChar w:fldCharType="end"/>
      </w:r>
    </w:p>
    <w:p w14:paraId="6B2DF686" w14:textId="77777777" w:rsidR="00BE109D" w:rsidRDefault="00BE109D">
      <w:pPr>
        <w:pStyle w:val="TOC3"/>
        <w:rPr>
          <w:rFonts w:ascii="Calibri" w:hAnsi="Calibri"/>
          <w:noProof/>
          <w:kern w:val="0"/>
          <w:sz w:val="22"/>
          <w:szCs w:val="22"/>
        </w:rPr>
      </w:pPr>
      <w:r>
        <w:rPr>
          <w:noProof/>
        </w:rPr>
        <w:t>Incident Annex 3: Chemical Terrorism Event</w:t>
      </w:r>
      <w:r>
        <w:rPr>
          <w:noProof/>
        </w:rPr>
        <w:tab/>
      </w:r>
      <w:r>
        <w:rPr>
          <w:noProof/>
        </w:rPr>
        <w:fldChar w:fldCharType="begin"/>
      </w:r>
      <w:r>
        <w:rPr>
          <w:noProof/>
        </w:rPr>
        <w:instrText xml:space="preserve"> PAGEREF _Toc365279601 \h </w:instrText>
      </w:r>
      <w:r>
        <w:rPr>
          <w:noProof/>
        </w:rPr>
      </w:r>
      <w:r>
        <w:rPr>
          <w:noProof/>
        </w:rPr>
        <w:fldChar w:fldCharType="separate"/>
      </w:r>
      <w:r>
        <w:rPr>
          <w:noProof/>
        </w:rPr>
        <w:t>1</w:t>
      </w:r>
      <w:r>
        <w:rPr>
          <w:noProof/>
        </w:rPr>
        <w:fldChar w:fldCharType="end"/>
      </w:r>
    </w:p>
    <w:p w14:paraId="5D577401" w14:textId="77777777" w:rsidR="00BE109D" w:rsidRDefault="00BE109D">
      <w:pPr>
        <w:pStyle w:val="TOC3"/>
        <w:rPr>
          <w:rFonts w:ascii="Calibri" w:hAnsi="Calibri"/>
          <w:noProof/>
          <w:kern w:val="0"/>
          <w:sz w:val="22"/>
          <w:szCs w:val="22"/>
        </w:rPr>
      </w:pPr>
      <w:r>
        <w:rPr>
          <w:noProof/>
        </w:rPr>
        <w:t>Incident Annex 4: Earthquake</w:t>
      </w:r>
      <w:r>
        <w:rPr>
          <w:noProof/>
        </w:rPr>
        <w:tab/>
      </w:r>
      <w:r>
        <w:rPr>
          <w:noProof/>
        </w:rPr>
        <w:fldChar w:fldCharType="begin"/>
      </w:r>
      <w:r>
        <w:rPr>
          <w:noProof/>
        </w:rPr>
        <w:instrText xml:space="preserve"> PAGEREF _Toc365279602 \h </w:instrText>
      </w:r>
      <w:r>
        <w:rPr>
          <w:noProof/>
        </w:rPr>
      </w:r>
      <w:r>
        <w:rPr>
          <w:noProof/>
        </w:rPr>
        <w:fldChar w:fldCharType="separate"/>
      </w:r>
      <w:r>
        <w:rPr>
          <w:noProof/>
        </w:rPr>
        <w:t>1</w:t>
      </w:r>
      <w:r>
        <w:rPr>
          <w:noProof/>
        </w:rPr>
        <w:fldChar w:fldCharType="end"/>
      </w:r>
    </w:p>
    <w:p w14:paraId="7F0A37FB" w14:textId="77777777" w:rsidR="00BE109D" w:rsidRDefault="00BE109D">
      <w:pPr>
        <w:pStyle w:val="TOC3"/>
        <w:rPr>
          <w:rFonts w:ascii="Calibri" w:hAnsi="Calibri"/>
          <w:noProof/>
          <w:kern w:val="0"/>
          <w:sz w:val="22"/>
          <w:szCs w:val="22"/>
        </w:rPr>
      </w:pPr>
      <w:r>
        <w:rPr>
          <w:noProof/>
        </w:rPr>
        <w:t>Incident Annex 5: Explosive Terrorism Event</w:t>
      </w:r>
      <w:r>
        <w:rPr>
          <w:noProof/>
        </w:rPr>
        <w:tab/>
      </w:r>
      <w:r>
        <w:rPr>
          <w:noProof/>
        </w:rPr>
        <w:fldChar w:fldCharType="begin"/>
      </w:r>
      <w:r>
        <w:rPr>
          <w:noProof/>
        </w:rPr>
        <w:instrText xml:space="preserve"> PAGEREF _Toc365279603 \h </w:instrText>
      </w:r>
      <w:r>
        <w:rPr>
          <w:noProof/>
        </w:rPr>
      </w:r>
      <w:r>
        <w:rPr>
          <w:noProof/>
        </w:rPr>
        <w:fldChar w:fldCharType="separate"/>
      </w:r>
      <w:r>
        <w:rPr>
          <w:noProof/>
        </w:rPr>
        <w:t>1</w:t>
      </w:r>
      <w:r>
        <w:rPr>
          <w:noProof/>
        </w:rPr>
        <w:fldChar w:fldCharType="end"/>
      </w:r>
    </w:p>
    <w:p w14:paraId="46128E6C" w14:textId="77777777" w:rsidR="00BE109D" w:rsidRDefault="00BE109D">
      <w:pPr>
        <w:pStyle w:val="TOC3"/>
        <w:rPr>
          <w:rFonts w:ascii="Calibri" w:hAnsi="Calibri"/>
          <w:noProof/>
          <w:kern w:val="0"/>
          <w:sz w:val="22"/>
          <w:szCs w:val="22"/>
        </w:rPr>
      </w:pPr>
      <w:r>
        <w:rPr>
          <w:noProof/>
        </w:rPr>
        <w:t>Incident Annex 6: Extended Power Outages</w:t>
      </w:r>
      <w:r>
        <w:rPr>
          <w:noProof/>
        </w:rPr>
        <w:tab/>
      </w:r>
      <w:r>
        <w:rPr>
          <w:noProof/>
        </w:rPr>
        <w:fldChar w:fldCharType="begin"/>
      </w:r>
      <w:r>
        <w:rPr>
          <w:noProof/>
        </w:rPr>
        <w:instrText xml:space="preserve"> PAGEREF _Toc365279604 \h </w:instrText>
      </w:r>
      <w:r>
        <w:rPr>
          <w:noProof/>
        </w:rPr>
      </w:r>
      <w:r>
        <w:rPr>
          <w:noProof/>
        </w:rPr>
        <w:fldChar w:fldCharType="separate"/>
      </w:r>
      <w:r>
        <w:rPr>
          <w:noProof/>
        </w:rPr>
        <w:t>1</w:t>
      </w:r>
      <w:r>
        <w:rPr>
          <w:noProof/>
        </w:rPr>
        <w:fldChar w:fldCharType="end"/>
      </w:r>
    </w:p>
    <w:p w14:paraId="50EE90FC" w14:textId="77777777" w:rsidR="00BE109D" w:rsidRDefault="00BE109D">
      <w:pPr>
        <w:pStyle w:val="TOC3"/>
        <w:rPr>
          <w:rFonts w:ascii="Calibri" w:hAnsi="Calibri"/>
          <w:noProof/>
          <w:kern w:val="0"/>
          <w:sz w:val="22"/>
          <w:szCs w:val="22"/>
        </w:rPr>
      </w:pPr>
      <w:r>
        <w:rPr>
          <w:noProof/>
        </w:rPr>
        <w:t>Incident Annex 7: Extreme Temperatures</w:t>
      </w:r>
      <w:r>
        <w:rPr>
          <w:noProof/>
        </w:rPr>
        <w:tab/>
      </w:r>
      <w:r>
        <w:rPr>
          <w:noProof/>
        </w:rPr>
        <w:fldChar w:fldCharType="begin"/>
      </w:r>
      <w:r>
        <w:rPr>
          <w:noProof/>
        </w:rPr>
        <w:instrText xml:space="preserve"> PAGEREF _Toc365279605 \h </w:instrText>
      </w:r>
      <w:r>
        <w:rPr>
          <w:noProof/>
        </w:rPr>
      </w:r>
      <w:r>
        <w:rPr>
          <w:noProof/>
        </w:rPr>
        <w:fldChar w:fldCharType="separate"/>
      </w:r>
      <w:r>
        <w:rPr>
          <w:noProof/>
        </w:rPr>
        <w:t>1</w:t>
      </w:r>
      <w:r>
        <w:rPr>
          <w:noProof/>
        </w:rPr>
        <w:fldChar w:fldCharType="end"/>
      </w:r>
    </w:p>
    <w:p w14:paraId="6B3D05E3" w14:textId="77777777" w:rsidR="00BE109D" w:rsidRDefault="00BE109D">
      <w:pPr>
        <w:pStyle w:val="TOC3"/>
        <w:rPr>
          <w:rFonts w:ascii="Calibri" w:hAnsi="Calibri"/>
          <w:noProof/>
          <w:kern w:val="0"/>
          <w:sz w:val="22"/>
          <w:szCs w:val="22"/>
        </w:rPr>
      </w:pPr>
      <w:r>
        <w:rPr>
          <w:noProof/>
        </w:rPr>
        <w:t>Incident Annex 8: Fire</w:t>
      </w:r>
      <w:r>
        <w:rPr>
          <w:noProof/>
        </w:rPr>
        <w:tab/>
      </w:r>
      <w:r>
        <w:rPr>
          <w:noProof/>
        </w:rPr>
        <w:fldChar w:fldCharType="begin"/>
      </w:r>
      <w:r>
        <w:rPr>
          <w:noProof/>
        </w:rPr>
        <w:instrText xml:space="preserve"> PAGEREF _Toc365279606 \h </w:instrText>
      </w:r>
      <w:r>
        <w:rPr>
          <w:noProof/>
        </w:rPr>
      </w:r>
      <w:r>
        <w:rPr>
          <w:noProof/>
        </w:rPr>
        <w:fldChar w:fldCharType="separate"/>
      </w:r>
      <w:r>
        <w:rPr>
          <w:noProof/>
        </w:rPr>
        <w:t>1</w:t>
      </w:r>
      <w:r>
        <w:rPr>
          <w:noProof/>
        </w:rPr>
        <w:fldChar w:fldCharType="end"/>
      </w:r>
    </w:p>
    <w:p w14:paraId="1F17B659" w14:textId="77777777" w:rsidR="00BE109D" w:rsidRDefault="00BE109D">
      <w:pPr>
        <w:pStyle w:val="TOC3"/>
        <w:rPr>
          <w:rFonts w:ascii="Calibri" w:hAnsi="Calibri"/>
          <w:noProof/>
          <w:kern w:val="0"/>
          <w:sz w:val="22"/>
          <w:szCs w:val="22"/>
        </w:rPr>
      </w:pPr>
      <w:r>
        <w:rPr>
          <w:noProof/>
        </w:rPr>
        <w:t>Incident Annex 9: Floods</w:t>
      </w:r>
      <w:r>
        <w:rPr>
          <w:noProof/>
        </w:rPr>
        <w:tab/>
      </w:r>
      <w:r>
        <w:rPr>
          <w:noProof/>
        </w:rPr>
        <w:fldChar w:fldCharType="begin"/>
      </w:r>
      <w:r>
        <w:rPr>
          <w:noProof/>
        </w:rPr>
        <w:instrText xml:space="preserve"> PAGEREF _Toc365279607 \h </w:instrText>
      </w:r>
      <w:r>
        <w:rPr>
          <w:noProof/>
        </w:rPr>
      </w:r>
      <w:r>
        <w:rPr>
          <w:noProof/>
        </w:rPr>
        <w:fldChar w:fldCharType="separate"/>
      </w:r>
      <w:r>
        <w:rPr>
          <w:noProof/>
        </w:rPr>
        <w:t>1</w:t>
      </w:r>
      <w:r>
        <w:rPr>
          <w:noProof/>
        </w:rPr>
        <w:fldChar w:fldCharType="end"/>
      </w:r>
    </w:p>
    <w:p w14:paraId="6BBB48EC" w14:textId="77777777" w:rsidR="00BE109D" w:rsidRDefault="00BE109D">
      <w:pPr>
        <w:pStyle w:val="TOC3"/>
        <w:rPr>
          <w:rFonts w:ascii="Calibri" w:hAnsi="Calibri"/>
          <w:noProof/>
          <w:kern w:val="0"/>
          <w:sz w:val="22"/>
          <w:szCs w:val="22"/>
        </w:rPr>
      </w:pPr>
      <w:r>
        <w:rPr>
          <w:noProof/>
        </w:rPr>
        <w:t>Incident Annex 10: Hazardous Materials</w:t>
      </w:r>
      <w:r>
        <w:rPr>
          <w:noProof/>
        </w:rPr>
        <w:tab/>
      </w:r>
      <w:r>
        <w:rPr>
          <w:noProof/>
        </w:rPr>
        <w:fldChar w:fldCharType="begin"/>
      </w:r>
      <w:r>
        <w:rPr>
          <w:noProof/>
        </w:rPr>
        <w:instrText xml:space="preserve"> PAGEREF _Toc365279608 \h </w:instrText>
      </w:r>
      <w:r>
        <w:rPr>
          <w:noProof/>
        </w:rPr>
      </w:r>
      <w:r>
        <w:rPr>
          <w:noProof/>
        </w:rPr>
        <w:fldChar w:fldCharType="separate"/>
      </w:r>
      <w:r>
        <w:rPr>
          <w:noProof/>
        </w:rPr>
        <w:t>1</w:t>
      </w:r>
      <w:r>
        <w:rPr>
          <w:noProof/>
        </w:rPr>
        <w:fldChar w:fldCharType="end"/>
      </w:r>
    </w:p>
    <w:p w14:paraId="0AE988B6" w14:textId="77777777" w:rsidR="00BE109D" w:rsidRDefault="00BE109D">
      <w:pPr>
        <w:pStyle w:val="TOC3"/>
        <w:rPr>
          <w:rFonts w:ascii="Calibri" w:hAnsi="Calibri"/>
          <w:noProof/>
          <w:kern w:val="0"/>
          <w:sz w:val="22"/>
          <w:szCs w:val="22"/>
        </w:rPr>
      </w:pPr>
      <w:r>
        <w:rPr>
          <w:noProof/>
        </w:rPr>
        <w:t>Incident Annex 11: Nuclear/Radioactive Event</w:t>
      </w:r>
      <w:r>
        <w:rPr>
          <w:noProof/>
        </w:rPr>
        <w:tab/>
      </w:r>
      <w:r>
        <w:rPr>
          <w:noProof/>
        </w:rPr>
        <w:fldChar w:fldCharType="begin"/>
      </w:r>
      <w:r>
        <w:rPr>
          <w:noProof/>
        </w:rPr>
        <w:instrText xml:space="preserve"> PAGEREF _Toc365279609 \h </w:instrText>
      </w:r>
      <w:r>
        <w:rPr>
          <w:noProof/>
        </w:rPr>
      </w:r>
      <w:r>
        <w:rPr>
          <w:noProof/>
        </w:rPr>
        <w:fldChar w:fldCharType="separate"/>
      </w:r>
      <w:r>
        <w:rPr>
          <w:noProof/>
        </w:rPr>
        <w:t>1</w:t>
      </w:r>
      <w:r>
        <w:rPr>
          <w:noProof/>
        </w:rPr>
        <w:fldChar w:fldCharType="end"/>
      </w:r>
    </w:p>
    <w:p w14:paraId="3C2E7513" w14:textId="77777777" w:rsidR="00BE109D" w:rsidRDefault="00BE109D">
      <w:pPr>
        <w:pStyle w:val="TOC3"/>
        <w:rPr>
          <w:rFonts w:ascii="Calibri" w:hAnsi="Calibri"/>
          <w:noProof/>
          <w:kern w:val="0"/>
          <w:sz w:val="22"/>
          <w:szCs w:val="22"/>
        </w:rPr>
      </w:pPr>
      <w:r>
        <w:rPr>
          <w:noProof/>
        </w:rPr>
        <w:t>Incident Annex 12: Pandemic Influenza</w:t>
      </w:r>
      <w:r>
        <w:rPr>
          <w:noProof/>
        </w:rPr>
        <w:tab/>
      </w:r>
      <w:r>
        <w:rPr>
          <w:noProof/>
        </w:rPr>
        <w:fldChar w:fldCharType="begin"/>
      </w:r>
      <w:r>
        <w:rPr>
          <w:noProof/>
        </w:rPr>
        <w:instrText xml:space="preserve"> PAGEREF _Toc365279610 \h </w:instrText>
      </w:r>
      <w:r>
        <w:rPr>
          <w:noProof/>
        </w:rPr>
      </w:r>
      <w:r>
        <w:rPr>
          <w:noProof/>
        </w:rPr>
        <w:fldChar w:fldCharType="separate"/>
      </w:r>
      <w:r>
        <w:rPr>
          <w:noProof/>
        </w:rPr>
        <w:t>1</w:t>
      </w:r>
      <w:r>
        <w:rPr>
          <w:noProof/>
        </w:rPr>
        <w:fldChar w:fldCharType="end"/>
      </w:r>
    </w:p>
    <w:p w14:paraId="5D4E3444" w14:textId="77777777" w:rsidR="00BE109D" w:rsidRDefault="00BE109D">
      <w:pPr>
        <w:pStyle w:val="TOC3"/>
        <w:rPr>
          <w:rFonts w:ascii="Calibri" w:hAnsi="Calibri"/>
          <w:noProof/>
          <w:kern w:val="0"/>
          <w:sz w:val="22"/>
          <w:szCs w:val="22"/>
        </w:rPr>
      </w:pPr>
      <w:r>
        <w:rPr>
          <w:noProof/>
        </w:rPr>
        <w:t>Incident Annex 13: Severe Weather</w:t>
      </w:r>
      <w:r>
        <w:rPr>
          <w:noProof/>
        </w:rPr>
        <w:tab/>
      </w:r>
      <w:r>
        <w:rPr>
          <w:noProof/>
        </w:rPr>
        <w:fldChar w:fldCharType="begin"/>
      </w:r>
      <w:r>
        <w:rPr>
          <w:noProof/>
        </w:rPr>
        <w:instrText xml:space="preserve"> PAGEREF _Toc365279611 \h </w:instrText>
      </w:r>
      <w:r>
        <w:rPr>
          <w:noProof/>
        </w:rPr>
      </w:r>
      <w:r>
        <w:rPr>
          <w:noProof/>
        </w:rPr>
        <w:fldChar w:fldCharType="separate"/>
      </w:r>
      <w:r>
        <w:rPr>
          <w:noProof/>
        </w:rPr>
        <w:t>1</w:t>
      </w:r>
      <w:r>
        <w:rPr>
          <w:noProof/>
        </w:rPr>
        <w:fldChar w:fldCharType="end"/>
      </w:r>
    </w:p>
    <w:p w14:paraId="1C37F0CB" w14:textId="77777777" w:rsidR="00BE109D" w:rsidRDefault="00BE109D">
      <w:pPr>
        <w:pStyle w:val="TOC3"/>
        <w:rPr>
          <w:rFonts w:ascii="Calibri" w:hAnsi="Calibri"/>
          <w:noProof/>
          <w:kern w:val="0"/>
          <w:sz w:val="22"/>
          <w:szCs w:val="22"/>
        </w:rPr>
      </w:pPr>
      <w:r>
        <w:rPr>
          <w:noProof/>
        </w:rPr>
        <w:t>Incident Annex 14: Surge Capacity</w:t>
      </w:r>
      <w:r>
        <w:rPr>
          <w:noProof/>
        </w:rPr>
        <w:tab/>
      </w:r>
      <w:r>
        <w:rPr>
          <w:noProof/>
        </w:rPr>
        <w:fldChar w:fldCharType="begin"/>
      </w:r>
      <w:r>
        <w:rPr>
          <w:noProof/>
        </w:rPr>
        <w:instrText xml:space="preserve"> PAGEREF _Toc365279612 \h </w:instrText>
      </w:r>
      <w:r>
        <w:rPr>
          <w:noProof/>
        </w:rPr>
      </w:r>
      <w:r>
        <w:rPr>
          <w:noProof/>
        </w:rPr>
        <w:fldChar w:fldCharType="separate"/>
      </w:r>
      <w:r>
        <w:rPr>
          <w:noProof/>
        </w:rPr>
        <w:t>1</w:t>
      </w:r>
      <w:r>
        <w:rPr>
          <w:noProof/>
        </w:rPr>
        <w:fldChar w:fldCharType="end"/>
      </w:r>
    </w:p>
    <w:p w14:paraId="291D584A" w14:textId="77777777" w:rsidR="00BE109D" w:rsidRDefault="00BE109D">
      <w:pPr>
        <w:pStyle w:val="TOC3"/>
        <w:rPr>
          <w:rFonts w:ascii="Calibri" w:hAnsi="Calibri"/>
          <w:noProof/>
          <w:kern w:val="0"/>
          <w:sz w:val="22"/>
          <w:szCs w:val="22"/>
        </w:rPr>
      </w:pPr>
      <w:r>
        <w:rPr>
          <w:noProof/>
        </w:rPr>
        <w:t>Incident Annex 15: Tropical Cyclones (Hurricanes)</w:t>
      </w:r>
      <w:r>
        <w:rPr>
          <w:noProof/>
        </w:rPr>
        <w:tab/>
      </w:r>
      <w:r>
        <w:rPr>
          <w:noProof/>
        </w:rPr>
        <w:fldChar w:fldCharType="begin"/>
      </w:r>
      <w:r>
        <w:rPr>
          <w:noProof/>
        </w:rPr>
        <w:instrText xml:space="preserve"> PAGEREF _Toc365279613 \h </w:instrText>
      </w:r>
      <w:r>
        <w:rPr>
          <w:noProof/>
        </w:rPr>
      </w:r>
      <w:r>
        <w:rPr>
          <w:noProof/>
        </w:rPr>
        <w:fldChar w:fldCharType="separate"/>
      </w:r>
      <w:r>
        <w:rPr>
          <w:noProof/>
        </w:rPr>
        <w:t>1</w:t>
      </w:r>
      <w:r>
        <w:rPr>
          <w:noProof/>
        </w:rPr>
        <w:fldChar w:fldCharType="end"/>
      </w:r>
    </w:p>
    <w:p w14:paraId="65D0DFBA" w14:textId="77777777" w:rsidR="00BE109D" w:rsidRDefault="00BE109D">
      <w:pPr>
        <w:pStyle w:val="TOC3"/>
        <w:rPr>
          <w:rFonts w:ascii="Calibri" w:hAnsi="Calibri"/>
          <w:noProof/>
          <w:kern w:val="0"/>
          <w:sz w:val="22"/>
          <w:szCs w:val="22"/>
        </w:rPr>
      </w:pPr>
      <w:r>
        <w:rPr>
          <w:noProof/>
        </w:rPr>
        <w:t>Incident Annex 16: Wildfire</w:t>
      </w:r>
      <w:r>
        <w:rPr>
          <w:noProof/>
        </w:rPr>
        <w:tab/>
      </w:r>
      <w:r>
        <w:rPr>
          <w:noProof/>
        </w:rPr>
        <w:fldChar w:fldCharType="begin"/>
      </w:r>
      <w:r>
        <w:rPr>
          <w:noProof/>
        </w:rPr>
        <w:instrText xml:space="preserve"> PAGEREF _Toc365279614 \h </w:instrText>
      </w:r>
      <w:r>
        <w:rPr>
          <w:noProof/>
        </w:rPr>
      </w:r>
      <w:r>
        <w:rPr>
          <w:noProof/>
        </w:rPr>
        <w:fldChar w:fldCharType="separate"/>
      </w:r>
      <w:r>
        <w:rPr>
          <w:noProof/>
        </w:rPr>
        <w:t>1</w:t>
      </w:r>
      <w:r>
        <w:rPr>
          <w:noProof/>
        </w:rPr>
        <w:fldChar w:fldCharType="end"/>
      </w:r>
    </w:p>
    <w:p w14:paraId="1923E267" w14:textId="77777777" w:rsidR="00BE109D" w:rsidRDefault="00BE109D">
      <w:pPr>
        <w:pStyle w:val="TOC3"/>
        <w:rPr>
          <w:rFonts w:ascii="Calibri" w:hAnsi="Calibri"/>
          <w:noProof/>
          <w:kern w:val="0"/>
          <w:sz w:val="22"/>
          <w:szCs w:val="22"/>
        </w:rPr>
      </w:pPr>
      <w:r>
        <w:rPr>
          <w:noProof/>
        </w:rPr>
        <w:t>Incident Annex 17: Winter Storms</w:t>
      </w:r>
      <w:r>
        <w:rPr>
          <w:noProof/>
        </w:rPr>
        <w:tab/>
      </w:r>
      <w:r>
        <w:rPr>
          <w:noProof/>
        </w:rPr>
        <w:fldChar w:fldCharType="begin"/>
      </w:r>
      <w:r>
        <w:rPr>
          <w:noProof/>
        </w:rPr>
        <w:instrText xml:space="preserve"> PAGEREF _Toc365279615 \h </w:instrText>
      </w:r>
      <w:r>
        <w:rPr>
          <w:noProof/>
        </w:rPr>
      </w:r>
      <w:r>
        <w:rPr>
          <w:noProof/>
        </w:rPr>
        <w:fldChar w:fldCharType="separate"/>
      </w:r>
      <w:r>
        <w:rPr>
          <w:noProof/>
        </w:rPr>
        <w:t>1</w:t>
      </w:r>
      <w:r>
        <w:rPr>
          <w:noProof/>
        </w:rPr>
        <w:fldChar w:fldCharType="end"/>
      </w:r>
    </w:p>
    <w:p w14:paraId="10B13840" w14:textId="77777777" w:rsidR="00BE109D" w:rsidRDefault="00BE109D">
      <w:pPr>
        <w:pStyle w:val="TOC3"/>
        <w:rPr>
          <w:rFonts w:ascii="Calibri" w:hAnsi="Calibri"/>
          <w:noProof/>
          <w:kern w:val="0"/>
          <w:sz w:val="22"/>
          <w:szCs w:val="22"/>
        </w:rPr>
      </w:pPr>
      <w:r>
        <w:rPr>
          <w:noProof/>
        </w:rPr>
        <w:t>Incident Annex 18: Location-Specific Information for Each Service Area</w:t>
      </w:r>
      <w:r>
        <w:rPr>
          <w:noProof/>
        </w:rPr>
        <w:tab/>
      </w:r>
      <w:r>
        <w:rPr>
          <w:noProof/>
        </w:rPr>
        <w:fldChar w:fldCharType="begin"/>
      </w:r>
      <w:r>
        <w:rPr>
          <w:noProof/>
        </w:rPr>
        <w:instrText xml:space="preserve"> PAGEREF _Toc365279616 \h </w:instrText>
      </w:r>
      <w:r>
        <w:rPr>
          <w:noProof/>
        </w:rPr>
      </w:r>
      <w:r>
        <w:rPr>
          <w:noProof/>
        </w:rPr>
        <w:fldChar w:fldCharType="separate"/>
      </w:r>
      <w:r>
        <w:rPr>
          <w:noProof/>
        </w:rPr>
        <w:t>1</w:t>
      </w:r>
      <w:r>
        <w:rPr>
          <w:noProof/>
        </w:rPr>
        <w:fldChar w:fldCharType="end"/>
      </w:r>
    </w:p>
    <w:p w14:paraId="79C7B6E1" w14:textId="77777777" w:rsidR="007754F4" w:rsidRDefault="00C63095">
      <w:pPr>
        <w:pStyle w:val="TOC2"/>
      </w:pPr>
      <w:r>
        <w:rPr>
          <w:b w:val="0"/>
        </w:rPr>
        <w:fldChar w:fldCharType="end"/>
      </w:r>
    </w:p>
    <w:p w14:paraId="7DBFC873" w14:textId="77777777" w:rsidR="007754F4" w:rsidRDefault="007754F4"/>
    <w:p w14:paraId="4179E794" w14:textId="77777777" w:rsidR="007754F4" w:rsidRDefault="007754F4">
      <w:pPr>
        <w:pStyle w:val="BodyText"/>
        <w:rPr>
          <w:b/>
        </w:rPr>
      </w:pPr>
      <w:r>
        <w:rPr>
          <w:b/>
        </w:rPr>
        <w:br w:type="page"/>
        <w:t>List of Tables</w:t>
      </w:r>
    </w:p>
    <w:p w14:paraId="7CB5DFB8" w14:textId="77777777" w:rsidR="007754F4" w:rsidRDefault="007754F4"/>
    <w:p w14:paraId="68549692" w14:textId="77777777" w:rsidR="00452893" w:rsidRPr="00452893" w:rsidRDefault="00C63095" w:rsidP="00452893">
      <w:pPr>
        <w:pStyle w:val="TOC9"/>
      </w:pPr>
      <w:r>
        <w:fldChar w:fldCharType="begin"/>
      </w:r>
      <w:r w:rsidR="007754F4">
        <w:instrText xml:space="preserve"> TOC  \t "Table Title,9" \* MERGEFORMAT </w:instrText>
      </w:r>
      <w:r>
        <w:fldChar w:fldCharType="separate"/>
      </w:r>
      <w:r w:rsidR="00E609F6">
        <w:t>Table A</w:t>
      </w:r>
      <w:r w:rsidR="007754F4">
        <w:t>-1 P</w:t>
      </w:r>
      <w:r w:rsidR="00E609F6">
        <w:t>rimary and Affiliate Facilities</w:t>
      </w:r>
      <w:r w:rsidR="00E609F6">
        <w:tab/>
        <w:t>A-1</w:t>
      </w:r>
    </w:p>
    <w:p w14:paraId="10213B47" w14:textId="77777777" w:rsidR="007754F4" w:rsidRDefault="00E609F6">
      <w:pPr>
        <w:pStyle w:val="TOC9"/>
        <w:rPr>
          <w:rFonts w:ascii="Calibri" w:hAnsi="Calibri"/>
          <w:kern w:val="0"/>
          <w:sz w:val="22"/>
          <w:szCs w:val="22"/>
        </w:rPr>
      </w:pPr>
      <w:r>
        <w:t>Table F</w:t>
      </w:r>
      <w:r w:rsidR="007754F4">
        <w:t>-1 Roles and Responsibilities for Inpatient Care</w:t>
      </w:r>
      <w:r w:rsidR="007754F4">
        <w:tab/>
      </w:r>
      <w:r w:rsidR="00C63095">
        <w:fldChar w:fldCharType="begin"/>
      </w:r>
      <w:r w:rsidR="007754F4">
        <w:instrText xml:space="preserve"> PAGEREF _Toc244518030 \h </w:instrText>
      </w:r>
      <w:r w:rsidR="00C63095">
        <w:fldChar w:fldCharType="separate"/>
      </w:r>
      <w:r>
        <w:t>F-</w:t>
      </w:r>
      <w:r w:rsidR="007754F4">
        <w:t>1</w:t>
      </w:r>
      <w:r w:rsidR="00C63095">
        <w:fldChar w:fldCharType="end"/>
      </w:r>
    </w:p>
    <w:p w14:paraId="65EBDD45" w14:textId="77777777" w:rsidR="007754F4" w:rsidRDefault="007754F4">
      <w:pPr>
        <w:pStyle w:val="TOC9"/>
        <w:rPr>
          <w:rFonts w:ascii="Calibri" w:hAnsi="Calibri"/>
          <w:kern w:val="0"/>
          <w:sz w:val="22"/>
          <w:szCs w:val="22"/>
        </w:rPr>
      </w:pPr>
      <w:r>
        <w:t xml:space="preserve">Table </w:t>
      </w:r>
      <w:r w:rsidR="00E609F6">
        <w:t>F</w:t>
      </w:r>
      <w:r>
        <w:t>-2 Roles and Responsibilities for Outpatient Care</w:t>
      </w:r>
      <w:r>
        <w:tab/>
      </w:r>
      <w:r w:rsidR="00C63095">
        <w:fldChar w:fldCharType="begin"/>
      </w:r>
      <w:r>
        <w:instrText xml:space="preserve"> PAGEREF _Toc244518031 \h </w:instrText>
      </w:r>
      <w:r w:rsidR="00C63095">
        <w:fldChar w:fldCharType="separate"/>
      </w:r>
      <w:r w:rsidR="00E609F6">
        <w:t>F</w:t>
      </w:r>
      <w:r>
        <w:t>-1</w:t>
      </w:r>
      <w:r w:rsidR="00C63095">
        <w:fldChar w:fldCharType="end"/>
      </w:r>
    </w:p>
    <w:p w14:paraId="24948F0A" w14:textId="77777777" w:rsidR="007754F4" w:rsidRDefault="00E609F6">
      <w:pPr>
        <w:pStyle w:val="TOC9"/>
        <w:rPr>
          <w:rFonts w:ascii="Calibri" w:hAnsi="Calibri"/>
          <w:kern w:val="0"/>
          <w:sz w:val="22"/>
          <w:szCs w:val="22"/>
        </w:rPr>
      </w:pPr>
      <w:r>
        <w:t>Table G</w:t>
      </w:r>
      <w:r w:rsidR="007754F4">
        <w:t>-1 Key Personnel and Orders of Succession</w:t>
      </w:r>
      <w:r w:rsidR="007754F4">
        <w:tab/>
      </w:r>
      <w:r w:rsidR="00C63095">
        <w:fldChar w:fldCharType="begin"/>
      </w:r>
      <w:r w:rsidR="007754F4">
        <w:instrText xml:space="preserve"> PAGEREF _Toc244518032 \h </w:instrText>
      </w:r>
      <w:r w:rsidR="00C63095">
        <w:fldChar w:fldCharType="separate"/>
      </w:r>
      <w:r>
        <w:t>G</w:t>
      </w:r>
      <w:r w:rsidR="007754F4">
        <w:t>-2</w:t>
      </w:r>
      <w:r w:rsidR="00C63095">
        <w:fldChar w:fldCharType="end"/>
      </w:r>
    </w:p>
    <w:p w14:paraId="7240267B" w14:textId="77777777" w:rsidR="007754F4" w:rsidRDefault="00E609F6">
      <w:pPr>
        <w:pStyle w:val="TOC9"/>
        <w:rPr>
          <w:rFonts w:ascii="Calibri" w:hAnsi="Calibri"/>
          <w:kern w:val="0"/>
          <w:sz w:val="22"/>
          <w:szCs w:val="22"/>
        </w:rPr>
      </w:pPr>
      <w:r>
        <w:t>Table G</w:t>
      </w:r>
      <w:r w:rsidR="007754F4">
        <w:t>-2 Delegations of Authority</w:t>
      </w:r>
      <w:r w:rsidR="007754F4">
        <w:tab/>
      </w:r>
      <w:r w:rsidR="00C63095">
        <w:fldChar w:fldCharType="begin"/>
      </w:r>
      <w:r w:rsidR="007754F4">
        <w:instrText xml:space="preserve"> PAGEREF _Toc244518033 \h </w:instrText>
      </w:r>
      <w:r w:rsidR="00C63095">
        <w:fldChar w:fldCharType="separate"/>
      </w:r>
      <w:r>
        <w:t>G</w:t>
      </w:r>
      <w:r w:rsidR="007754F4">
        <w:t>-3</w:t>
      </w:r>
      <w:r w:rsidR="00C63095">
        <w:fldChar w:fldCharType="end"/>
      </w:r>
    </w:p>
    <w:p w14:paraId="22113133" w14:textId="77777777" w:rsidR="007754F4" w:rsidRDefault="00E609F6">
      <w:pPr>
        <w:pStyle w:val="TOC9"/>
        <w:rPr>
          <w:rFonts w:ascii="Calibri" w:hAnsi="Calibri"/>
          <w:kern w:val="0"/>
          <w:sz w:val="22"/>
          <w:szCs w:val="22"/>
        </w:rPr>
      </w:pPr>
      <w:r>
        <w:t>Table H</w:t>
      </w:r>
      <w:r w:rsidR="007754F4">
        <w:t>-1 External Contacts</w:t>
      </w:r>
      <w:r w:rsidR="007754F4">
        <w:tab/>
      </w:r>
      <w:r w:rsidR="00C63095">
        <w:fldChar w:fldCharType="begin"/>
      </w:r>
      <w:r w:rsidR="007754F4">
        <w:instrText xml:space="preserve"> PAGEREF _Toc244518034 \h </w:instrText>
      </w:r>
      <w:r w:rsidR="00C63095">
        <w:fldChar w:fldCharType="separate"/>
      </w:r>
      <w:r w:rsidR="005C6C3C">
        <w:t>H</w:t>
      </w:r>
      <w:r w:rsidR="007754F4">
        <w:t>-1</w:t>
      </w:r>
      <w:r w:rsidR="00C63095">
        <w:fldChar w:fldCharType="end"/>
      </w:r>
    </w:p>
    <w:p w14:paraId="08993664" w14:textId="77777777" w:rsidR="007754F4" w:rsidRDefault="00E609F6">
      <w:pPr>
        <w:pStyle w:val="TOC9"/>
        <w:rPr>
          <w:rFonts w:ascii="Calibri" w:hAnsi="Calibri"/>
          <w:kern w:val="0"/>
          <w:sz w:val="22"/>
          <w:szCs w:val="22"/>
        </w:rPr>
      </w:pPr>
      <w:r>
        <w:t>Table H</w:t>
      </w:r>
      <w:r w:rsidR="007754F4">
        <w:t>-2 Emergency Intercom Codes</w:t>
      </w:r>
      <w:r w:rsidR="007754F4">
        <w:tab/>
      </w:r>
      <w:r w:rsidR="00C63095">
        <w:fldChar w:fldCharType="begin"/>
      </w:r>
      <w:r w:rsidR="007754F4">
        <w:instrText xml:space="preserve"> PAGEREF _Toc244518035 \h </w:instrText>
      </w:r>
      <w:r w:rsidR="00C63095">
        <w:fldChar w:fldCharType="separate"/>
      </w:r>
      <w:r w:rsidR="005C6C3C">
        <w:t>H</w:t>
      </w:r>
      <w:r w:rsidR="007754F4">
        <w:t>-4</w:t>
      </w:r>
      <w:r w:rsidR="00C63095">
        <w:fldChar w:fldCharType="end"/>
      </w:r>
    </w:p>
    <w:p w14:paraId="78C84B07" w14:textId="77777777" w:rsidR="007754F4" w:rsidRDefault="00E609F6">
      <w:pPr>
        <w:pStyle w:val="TOC9"/>
        <w:rPr>
          <w:rFonts w:ascii="Calibri" w:hAnsi="Calibri"/>
          <w:kern w:val="0"/>
          <w:sz w:val="22"/>
          <w:szCs w:val="22"/>
        </w:rPr>
      </w:pPr>
      <w:r>
        <w:t>Table J</w:t>
      </w:r>
      <w:r w:rsidR="007754F4">
        <w:t>-1 Internal Security Assignments</w:t>
      </w:r>
      <w:r w:rsidR="007754F4">
        <w:tab/>
      </w:r>
      <w:r w:rsidR="00C63095">
        <w:fldChar w:fldCharType="begin"/>
      </w:r>
      <w:r w:rsidR="007754F4">
        <w:instrText xml:space="preserve"> PAGEREF _Toc244518036 \h </w:instrText>
      </w:r>
      <w:r w:rsidR="00C63095">
        <w:fldChar w:fldCharType="separate"/>
      </w:r>
      <w:r w:rsidR="005C6C3C">
        <w:t>J</w:t>
      </w:r>
      <w:r w:rsidR="007754F4">
        <w:t>-1</w:t>
      </w:r>
      <w:r w:rsidR="00C63095">
        <w:fldChar w:fldCharType="end"/>
      </w:r>
    </w:p>
    <w:p w14:paraId="36F34E4B" w14:textId="77777777" w:rsidR="007754F4" w:rsidRDefault="00E609F6">
      <w:pPr>
        <w:pStyle w:val="TOC9"/>
        <w:rPr>
          <w:rFonts w:ascii="Calibri" w:hAnsi="Calibri"/>
          <w:kern w:val="0"/>
          <w:sz w:val="22"/>
          <w:szCs w:val="22"/>
        </w:rPr>
      </w:pPr>
      <w:r>
        <w:t>Table M</w:t>
      </w:r>
      <w:r w:rsidR="007754F4">
        <w:t>-1 Generator Details</w:t>
      </w:r>
      <w:r w:rsidR="007754F4">
        <w:tab/>
      </w:r>
      <w:r w:rsidR="00C63095">
        <w:fldChar w:fldCharType="begin"/>
      </w:r>
      <w:r w:rsidR="007754F4">
        <w:instrText xml:space="preserve"> PAGEREF _Toc244518037 \h </w:instrText>
      </w:r>
      <w:r w:rsidR="00C63095">
        <w:fldChar w:fldCharType="separate"/>
      </w:r>
      <w:r w:rsidR="005C6C3C">
        <w:t>M</w:t>
      </w:r>
      <w:r w:rsidR="007754F4">
        <w:t>-1</w:t>
      </w:r>
      <w:r w:rsidR="00C63095">
        <w:fldChar w:fldCharType="end"/>
      </w:r>
    </w:p>
    <w:p w14:paraId="2F0F6BBD" w14:textId="77777777" w:rsidR="007754F4" w:rsidRDefault="00E609F6">
      <w:pPr>
        <w:pStyle w:val="TOC9"/>
        <w:rPr>
          <w:rFonts w:ascii="Calibri" w:hAnsi="Calibri"/>
          <w:kern w:val="0"/>
          <w:sz w:val="22"/>
          <w:szCs w:val="22"/>
        </w:rPr>
      </w:pPr>
      <w:r>
        <w:t>Table M</w:t>
      </w:r>
      <w:r w:rsidR="007754F4">
        <w:t>-2 Systems Supported by the Generator</w:t>
      </w:r>
      <w:r w:rsidR="007754F4">
        <w:tab/>
      </w:r>
      <w:r w:rsidR="00C63095">
        <w:fldChar w:fldCharType="begin"/>
      </w:r>
      <w:r w:rsidR="007754F4">
        <w:instrText xml:space="preserve"> PAGEREF _Toc244518038 \h </w:instrText>
      </w:r>
      <w:r w:rsidR="00C63095">
        <w:fldChar w:fldCharType="separate"/>
      </w:r>
      <w:r w:rsidR="005C6C3C">
        <w:t>M</w:t>
      </w:r>
      <w:r w:rsidR="007754F4">
        <w:t>-1</w:t>
      </w:r>
      <w:r w:rsidR="00C63095">
        <w:fldChar w:fldCharType="end"/>
      </w:r>
    </w:p>
    <w:p w14:paraId="7DA4F8FD" w14:textId="77777777" w:rsidR="007754F4" w:rsidRDefault="00E609F6">
      <w:pPr>
        <w:pStyle w:val="TOC9"/>
        <w:rPr>
          <w:rFonts w:ascii="Calibri" w:hAnsi="Calibri"/>
          <w:kern w:val="0"/>
          <w:sz w:val="22"/>
          <w:szCs w:val="22"/>
        </w:rPr>
      </w:pPr>
      <w:r>
        <w:t>Table M</w:t>
      </w:r>
      <w:r w:rsidR="007754F4">
        <w:t>-3 Fuel Suppliers</w:t>
      </w:r>
      <w:r w:rsidR="007754F4">
        <w:tab/>
      </w:r>
      <w:r w:rsidR="00C63095">
        <w:fldChar w:fldCharType="begin"/>
      </w:r>
      <w:r w:rsidR="007754F4">
        <w:instrText xml:space="preserve"> PAGEREF _Toc244518039 \h </w:instrText>
      </w:r>
      <w:r w:rsidR="00C63095">
        <w:fldChar w:fldCharType="separate"/>
      </w:r>
      <w:r w:rsidR="005C6C3C">
        <w:t>M</w:t>
      </w:r>
      <w:r w:rsidR="007754F4">
        <w:t>-2</w:t>
      </w:r>
      <w:r w:rsidR="00C63095">
        <w:fldChar w:fldCharType="end"/>
      </w:r>
    </w:p>
    <w:p w14:paraId="3CF0FF1E" w14:textId="77777777" w:rsidR="007754F4" w:rsidRDefault="007754F4">
      <w:pPr>
        <w:pStyle w:val="TOC9"/>
        <w:rPr>
          <w:rFonts w:ascii="Calibri" w:hAnsi="Calibri"/>
          <w:kern w:val="0"/>
          <w:sz w:val="22"/>
          <w:szCs w:val="22"/>
        </w:rPr>
      </w:pPr>
      <w:r>
        <w:t xml:space="preserve">Table </w:t>
      </w:r>
      <w:r w:rsidR="00E609F6">
        <w:t>M</w:t>
      </w:r>
      <w:r>
        <w:t>-4 Quantities of Potable and Non-Potable Water</w:t>
      </w:r>
      <w:r>
        <w:tab/>
      </w:r>
      <w:r w:rsidR="00C63095">
        <w:fldChar w:fldCharType="begin"/>
      </w:r>
      <w:r>
        <w:instrText xml:space="preserve"> PAGEREF _Toc244518040 \h </w:instrText>
      </w:r>
      <w:r w:rsidR="00C63095">
        <w:fldChar w:fldCharType="separate"/>
      </w:r>
      <w:r w:rsidR="005C6C3C">
        <w:t>M</w:t>
      </w:r>
      <w:r>
        <w:t>-3</w:t>
      </w:r>
      <w:r w:rsidR="00C63095">
        <w:fldChar w:fldCharType="end"/>
      </w:r>
    </w:p>
    <w:p w14:paraId="0477E975" w14:textId="77777777" w:rsidR="007754F4" w:rsidRDefault="007754F4">
      <w:pPr>
        <w:pStyle w:val="TOC9"/>
        <w:rPr>
          <w:rFonts w:ascii="Calibri" w:hAnsi="Calibri"/>
          <w:kern w:val="0"/>
          <w:sz w:val="22"/>
          <w:szCs w:val="22"/>
        </w:rPr>
      </w:pPr>
      <w:r>
        <w:t xml:space="preserve">Table </w:t>
      </w:r>
      <w:r w:rsidR="00E609F6">
        <w:t>M</w:t>
      </w:r>
      <w:r>
        <w:t>-5 Maintenance Activities</w:t>
      </w:r>
      <w:r>
        <w:tab/>
      </w:r>
      <w:r w:rsidR="00C63095">
        <w:fldChar w:fldCharType="begin"/>
      </w:r>
      <w:r>
        <w:instrText xml:space="preserve"> PAGEREF _Toc244518041 \h </w:instrText>
      </w:r>
      <w:r w:rsidR="00C63095">
        <w:fldChar w:fldCharType="separate"/>
      </w:r>
      <w:r w:rsidR="005C6C3C">
        <w:t>M</w:t>
      </w:r>
      <w:r>
        <w:t>-4</w:t>
      </w:r>
      <w:r w:rsidR="00C63095">
        <w:fldChar w:fldCharType="end"/>
      </w:r>
    </w:p>
    <w:p w14:paraId="0743F2E4" w14:textId="77777777" w:rsidR="007754F4" w:rsidRDefault="00E609F6">
      <w:pPr>
        <w:pStyle w:val="TOC9"/>
        <w:rPr>
          <w:rFonts w:ascii="Calibri" w:hAnsi="Calibri"/>
          <w:kern w:val="0"/>
          <w:sz w:val="22"/>
          <w:szCs w:val="22"/>
        </w:rPr>
      </w:pPr>
      <w:r>
        <w:t>Table M</w:t>
      </w:r>
      <w:r w:rsidR="007754F4">
        <w:t>-6 Maintaining Utility Operations</w:t>
      </w:r>
      <w:r w:rsidR="007754F4">
        <w:tab/>
      </w:r>
      <w:r w:rsidR="00C63095">
        <w:fldChar w:fldCharType="begin"/>
      </w:r>
      <w:r w:rsidR="007754F4">
        <w:instrText xml:space="preserve"> PAGEREF _Toc244518042 \h </w:instrText>
      </w:r>
      <w:r w:rsidR="00C63095">
        <w:fldChar w:fldCharType="separate"/>
      </w:r>
      <w:r w:rsidR="005C6C3C">
        <w:t>M</w:t>
      </w:r>
      <w:r w:rsidR="007754F4">
        <w:t>-5</w:t>
      </w:r>
      <w:r w:rsidR="00C63095">
        <w:fldChar w:fldCharType="end"/>
      </w:r>
    </w:p>
    <w:p w14:paraId="54C9CFF2" w14:textId="77777777" w:rsidR="007754F4" w:rsidRDefault="005C6C3C">
      <w:pPr>
        <w:pStyle w:val="TOC9"/>
        <w:rPr>
          <w:rFonts w:ascii="Calibri" w:hAnsi="Calibri"/>
          <w:kern w:val="0"/>
          <w:sz w:val="22"/>
          <w:szCs w:val="22"/>
        </w:rPr>
      </w:pPr>
      <w:r>
        <w:t>Table N</w:t>
      </w:r>
      <w:r w:rsidR="007754F4">
        <w:t>-1 Evacuation or Shelter-in-Place Decision Making Chart</w:t>
      </w:r>
      <w:r w:rsidR="007754F4">
        <w:tab/>
      </w:r>
      <w:r w:rsidR="00C63095">
        <w:fldChar w:fldCharType="begin"/>
      </w:r>
      <w:r w:rsidR="007754F4">
        <w:instrText xml:space="preserve"> PAGEREF _Toc244518043 \h </w:instrText>
      </w:r>
      <w:r w:rsidR="00C63095">
        <w:fldChar w:fldCharType="separate"/>
      </w:r>
      <w:r>
        <w:t>N</w:t>
      </w:r>
      <w:r w:rsidR="007754F4">
        <w:t>-1</w:t>
      </w:r>
      <w:r w:rsidR="00C63095">
        <w:fldChar w:fldCharType="end"/>
      </w:r>
    </w:p>
    <w:p w14:paraId="5D3B5CD1" w14:textId="77777777" w:rsidR="007754F4" w:rsidRDefault="005C6C3C">
      <w:pPr>
        <w:pStyle w:val="TOC9"/>
        <w:rPr>
          <w:rFonts w:ascii="Calibri" w:hAnsi="Calibri"/>
          <w:kern w:val="0"/>
          <w:sz w:val="22"/>
          <w:szCs w:val="22"/>
        </w:rPr>
      </w:pPr>
      <w:r>
        <w:t>Table N</w:t>
      </w:r>
      <w:r w:rsidR="007754F4">
        <w:t>-2 Transportation Resources</w:t>
      </w:r>
      <w:r w:rsidR="007754F4">
        <w:tab/>
      </w:r>
      <w:r w:rsidR="00C63095">
        <w:fldChar w:fldCharType="begin"/>
      </w:r>
      <w:r w:rsidR="007754F4">
        <w:instrText xml:space="preserve"> PAGEREF _Toc244518044 \h </w:instrText>
      </w:r>
      <w:r w:rsidR="00C63095">
        <w:fldChar w:fldCharType="separate"/>
      </w:r>
      <w:r>
        <w:t>N</w:t>
      </w:r>
      <w:r w:rsidR="007754F4">
        <w:t>-2</w:t>
      </w:r>
      <w:r w:rsidR="00C63095">
        <w:fldChar w:fldCharType="end"/>
      </w:r>
    </w:p>
    <w:p w14:paraId="496498F7" w14:textId="77777777" w:rsidR="007754F4" w:rsidRDefault="005C6C3C">
      <w:pPr>
        <w:pStyle w:val="TOC9"/>
        <w:rPr>
          <w:rFonts w:ascii="Calibri" w:hAnsi="Calibri"/>
          <w:kern w:val="0"/>
          <w:sz w:val="22"/>
          <w:szCs w:val="22"/>
        </w:rPr>
      </w:pPr>
      <w:r>
        <w:t>Table N</w:t>
      </w:r>
      <w:r w:rsidR="007754F4">
        <w:t>-3 Close Proximity Alternate Locations</w:t>
      </w:r>
      <w:r w:rsidR="007754F4">
        <w:tab/>
      </w:r>
      <w:r w:rsidR="00C63095">
        <w:fldChar w:fldCharType="begin"/>
      </w:r>
      <w:r w:rsidR="007754F4">
        <w:instrText xml:space="preserve"> PAGEREF _Toc244518045 \h </w:instrText>
      </w:r>
      <w:r w:rsidR="00C63095">
        <w:fldChar w:fldCharType="separate"/>
      </w:r>
      <w:r>
        <w:t>N</w:t>
      </w:r>
      <w:r w:rsidR="007754F4">
        <w:t>-3</w:t>
      </w:r>
      <w:r w:rsidR="00C63095">
        <w:fldChar w:fldCharType="end"/>
      </w:r>
    </w:p>
    <w:p w14:paraId="334D09CF" w14:textId="77777777" w:rsidR="007754F4" w:rsidRDefault="005C6C3C">
      <w:pPr>
        <w:pStyle w:val="TOC9"/>
        <w:rPr>
          <w:rFonts w:ascii="Calibri" w:hAnsi="Calibri"/>
          <w:kern w:val="0"/>
          <w:sz w:val="22"/>
          <w:szCs w:val="22"/>
        </w:rPr>
      </w:pPr>
      <w:r>
        <w:t>Table N</w:t>
      </w:r>
      <w:r w:rsidR="007754F4">
        <w:t>-4 Within Area Alternate Locations</w:t>
      </w:r>
      <w:r w:rsidR="007754F4">
        <w:tab/>
      </w:r>
      <w:r w:rsidR="00C63095">
        <w:fldChar w:fldCharType="begin"/>
      </w:r>
      <w:r w:rsidR="007754F4">
        <w:instrText xml:space="preserve"> PAGEREF _Toc244518046 \h </w:instrText>
      </w:r>
      <w:r w:rsidR="00C63095">
        <w:fldChar w:fldCharType="separate"/>
      </w:r>
      <w:r>
        <w:t>N</w:t>
      </w:r>
      <w:r w:rsidR="007754F4">
        <w:t>-4</w:t>
      </w:r>
      <w:r w:rsidR="00C63095">
        <w:fldChar w:fldCharType="end"/>
      </w:r>
    </w:p>
    <w:p w14:paraId="2D7E0804" w14:textId="77777777" w:rsidR="007754F4" w:rsidRDefault="005C6C3C">
      <w:pPr>
        <w:pStyle w:val="TOC9"/>
        <w:rPr>
          <w:rFonts w:ascii="Calibri" w:hAnsi="Calibri"/>
          <w:kern w:val="0"/>
          <w:sz w:val="22"/>
          <w:szCs w:val="22"/>
        </w:rPr>
      </w:pPr>
      <w:r>
        <w:t>Table N</w:t>
      </w:r>
      <w:r w:rsidR="007754F4">
        <w:t>-5 Out of Area Alternate Locations</w:t>
      </w:r>
      <w:r w:rsidR="007754F4">
        <w:tab/>
      </w:r>
      <w:r w:rsidR="00C63095">
        <w:fldChar w:fldCharType="begin"/>
      </w:r>
      <w:r w:rsidR="007754F4">
        <w:instrText xml:space="preserve"> PAGEREF _Toc244518047 \h </w:instrText>
      </w:r>
      <w:r w:rsidR="00C63095">
        <w:fldChar w:fldCharType="separate"/>
      </w:r>
      <w:r>
        <w:t>N</w:t>
      </w:r>
      <w:r w:rsidR="007754F4">
        <w:t>-4</w:t>
      </w:r>
      <w:r w:rsidR="00C63095">
        <w:fldChar w:fldCharType="end"/>
      </w:r>
    </w:p>
    <w:p w14:paraId="570655AC" w14:textId="77777777" w:rsidR="007754F4" w:rsidRDefault="005C6C3C">
      <w:pPr>
        <w:pStyle w:val="TOC9"/>
        <w:rPr>
          <w:rFonts w:ascii="Calibri" w:hAnsi="Calibri"/>
          <w:kern w:val="0"/>
          <w:sz w:val="22"/>
          <w:szCs w:val="22"/>
        </w:rPr>
      </w:pPr>
      <w:r>
        <w:t>Table R</w:t>
      </w:r>
      <w:r w:rsidR="007754F4">
        <w:t>-1 Facility Emergency Staffing Roster</w:t>
      </w:r>
      <w:r w:rsidR="007754F4">
        <w:tab/>
      </w:r>
      <w:r w:rsidR="00C63095">
        <w:fldChar w:fldCharType="begin"/>
      </w:r>
      <w:r w:rsidR="007754F4">
        <w:instrText xml:space="preserve"> PAGEREF _Toc244518048 \h </w:instrText>
      </w:r>
      <w:r w:rsidR="00C63095">
        <w:fldChar w:fldCharType="separate"/>
      </w:r>
      <w:r>
        <w:t>R-1</w:t>
      </w:r>
      <w:r w:rsidR="007754F4">
        <w:t>-1</w:t>
      </w:r>
      <w:r w:rsidR="00C63095">
        <w:fldChar w:fldCharType="end"/>
      </w:r>
    </w:p>
    <w:p w14:paraId="2911879E" w14:textId="77777777" w:rsidR="007754F4" w:rsidRDefault="005C6C3C">
      <w:pPr>
        <w:pStyle w:val="TOC9"/>
        <w:rPr>
          <w:rFonts w:ascii="Calibri" w:hAnsi="Calibri"/>
          <w:kern w:val="0"/>
          <w:sz w:val="22"/>
          <w:szCs w:val="22"/>
        </w:rPr>
      </w:pPr>
      <w:r>
        <w:t>Table R</w:t>
      </w:r>
      <w:r w:rsidR="007754F4">
        <w:t>-2 Vendor Contact Information</w:t>
      </w:r>
      <w:r w:rsidR="007754F4">
        <w:tab/>
      </w:r>
      <w:r w:rsidR="00C63095">
        <w:fldChar w:fldCharType="begin"/>
      </w:r>
      <w:r w:rsidR="007754F4">
        <w:instrText xml:space="preserve"> PAGEREF _Toc244518049 \h </w:instrText>
      </w:r>
      <w:r w:rsidR="00C63095">
        <w:fldChar w:fldCharType="separate"/>
      </w:r>
      <w:r>
        <w:t>R-3</w:t>
      </w:r>
      <w:r w:rsidR="007754F4">
        <w:t>-1</w:t>
      </w:r>
      <w:r w:rsidR="00C63095">
        <w:fldChar w:fldCharType="end"/>
      </w:r>
    </w:p>
    <w:p w14:paraId="208C93F7" w14:textId="77777777" w:rsidR="007754F4" w:rsidRDefault="007754F4">
      <w:pPr>
        <w:pStyle w:val="TOC9"/>
        <w:rPr>
          <w:rFonts w:ascii="Calibri" w:hAnsi="Calibri"/>
          <w:kern w:val="0"/>
          <w:sz w:val="22"/>
          <w:szCs w:val="22"/>
        </w:rPr>
      </w:pPr>
    </w:p>
    <w:p w14:paraId="4C151CDB" w14:textId="77777777" w:rsidR="007754F4" w:rsidRDefault="00C63095">
      <w:pPr>
        <w:pStyle w:val="StyleTOC9Right001"/>
      </w:pPr>
      <w:r>
        <w:fldChar w:fldCharType="end"/>
      </w:r>
    </w:p>
    <w:p w14:paraId="6100EB40" w14:textId="77777777" w:rsidR="007754F4" w:rsidRDefault="007754F4"/>
    <w:p w14:paraId="7B4DF374" w14:textId="77777777" w:rsidR="007754F4" w:rsidRDefault="007754F4">
      <w:pPr>
        <w:pStyle w:val="StyleTOC9Right001"/>
      </w:pPr>
    </w:p>
    <w:p w14:paraId="788196FB" w14:textId="77777777" w:rsidR="007754F4" w:rsidRDefault="007754F4">
      <w:pPr>
        <w:rPr>
          <w:rFonts w:ascii="Arial Narrow" w:hAnsi="Arial Narrow"/>
        </w:rPr>
        <w:sectPr w:rsidR="007754F4">
          <w:headerReference w:type="even" r:id="rId26"/>
          <w:headerReference w:type="default" r:id="rId27"/>
          <w:footerReference w:type="even" r:id="rId28"/>
          <w:footerReference w:type="default" r:id="rId29"/>
          <w:headerReference w:type="first" r:id="rId30"/>
          <w:footerReference w:type="first" r:id="rId31"/>
          <w:pgSz w:w="12240" w:h="15840" w:code="1"/>
          <w:pgMar w:top="1728" w:right="1440" w:bottom="288" w:left="1440" w:header="1152" w:footer="720" w:gutter="432"/>
          <w:pgNumType w:fmt="lowerRoman" w:start="1"/>
          <w:cols w:space="720"/>
        </w:sectPr>
      </w:pPr>
    </w:p>
    <w:p w14:paraId="1E8A267A" w14:textId="77777777" w:rsidR="007754F4" w:rsidRDefault="005C6C3C" w:rsidP="005C6C3C">
      <w:pPr>
        <w:pStyle w:val="Heading2"/>
        <w:numPr>
          <w:ilvl w:val="0"/>
          <w:numId w:val="0"/>
        </w:numPr>
      </w:pPr>
      <w:bookmarkStart w:id="15" w:name="_Toc241491876"/>
      <w:bookmarkStart w:id="16" w:name="_Toc244517878"/>
      <w:bookmarkStart w:id="17" w:name="_Toc365279460"/>
      <w:r>
        <w:t xml:space="preserve">A. </w:t>
      </w:r>
      <w:r w:rsidR="007754F4">
        <w:t>Introduction</w:t>
      </w:r>
      <w:bookmarkEnd w:id="15"/>
      <w:bookmarkEnd w:id="16"/>
      <w:bookmarkEnd w:id="17"/>
    </w:p>
    <w:p w14:paraId="34F2E393" w14:textId="77777777" w:rsidR="007754F4" w:rsidRDefault="005C6C3C" w:rsidP="00645C6C">
      <w:pPr>
        <w:pStyle w:val="Heading3"/>
      </w:pPr>
      <w:bookmarkStart w:id="18" w:name="_Toc241491877"/>
      <w:bookmarkStart w:id="19" w:name="_Toc244517879"/>
      <w:bookmarkStart w:id="20" w:name="_Toc365279461"/>
      <w:r>
        <w:t xml:space="preserve">1.  </w:t>
      </w:r>
      <w:r w:rsidR="007754F4">
        <w:t>Purpose</w:t>
      </w:r>
      <w:bookmarkEnd w:id="18"/>
      <w:bookmarkEnd w:id="19"/>
      <w:bookmarkEnd w:id="20"/>
    </w:p>
    <w:p w14:paraId="65113C4B" w14:textId="77777777" w:rsidR="007754F4" w:rsidRDefault="007754F4" w:rsidP="005C6C3C">
      <w:pPr>
        <w:pStyle w:val="BodyText"/>
      </w:pPr>
      <w:bookmarkStart w:id="21" w:name="_Toc511720850"/>
      <w:r>
        <w:t xml:space="preserve">The purpose of this plan is to improve the capacity of </w:t>
      </w:r>
      <w:r w:rsidRPr="00977669">
        <w:rPr>
          <w:b/>
        </w:rPr>
        <w:t>&lt;</w:t>
      </w:r>
      <w:r>
        <w:rPr>
          <w:b/>
        </w:rPr>
        <w:t>Insert name of agency&gt;</w:t>
      </w:r>
      <w:r>
        <w:rPr>
          <w:b/>
          <w:i/>
          <w:caps/>
        </w:rPr>
        <w:t xml:space="preserve"> </w:t>
      </w:r>
      <w:r>
        <w:t>to prepare for, detect, respond to, recover from and mitigate the negative outcomes of threats and emergencies. The Emergency Operations Plan (EOP) uses an all-hazards approach to outline policies and procedures that will be used in response to emergencies.  Functional Annexes provide policies and procedures regarding particular aspects of planning, including the Strategic National Stockpile (SNS), Continuity of Operations (COOP), the State Medical Asset and Resource Tracking Tool (SMARTT) and the Volunteers in Preparedness Registry (VIPR).  Incident Specific Annexes highlight specific hazards the organization may face and identify the actions that will be taken to address these hazards.  Oth</w:t>
      </w:r>
      <w:r w:rsidR="005C6C3C">
        <w:t xml:space="preserve">er supporting documents include transportation contracts, </w:t>
      </w:r>
      <w:proofErr w:type="gramStart"/>
      <w:r w:rsidR="005C6C3C">
        <w:t>evacuation ;maps</w:t>
      </w:r>
      <w:proofErr w:type="gramEnd"/>
      <w:r w:rsidR="005C6C3C">
        <w:t>, mutual aid agreements, organizational charts, floor plans, policies and procedures, and fire safety plans.</w:t>
      </w:r>
    </w:p>
    <w:p w14:paraId="6142E46F" w14:textId="77777777" w:rsidR="007754F4" w:rsidRDefault="005C6C3C" w:rsidP="00645C6C">
      <w:pPr>
        <w:pStyle w:val="Heading3"/>
      </w:pPr>
      <w:bookmarkStart w:id="22" w:name="_Toc241491878"/>
      <w:bookmarkStart w:id="23" w:name="_Toc365279462"/>
      <w:r>
        <w:t xml:space="preserve">2.  </w:t>
      </w:r>
      <w:r w:rsidR="007754F4">
        <w:t>Scope</w:t>
      </w:r>
      <w:bookmarkEnd w:id="22"/>
      <w:bookmarkEnd w:id="23"/>
    </w:p>
    <w:p w14:paraId="5E425256" w14:textId="77777777" w:rsidR="007754F4" w:rsidRDefault="007754F4">
      <w:pPr>
        <w:pStyle w:val="BodyText"/>
      </w:pPr>
      <w:r>
        <w:t>The Emergency Operations Plan is designed to guide planning and response to a variety of hazards that could threaten the safety of patients, staff and visitors, the environment of the agency, or adversely impact the ability of the agency to provide healthcare services to its patients. The plan is also designed to meet state and local planning requirements.</w:t>
      </w:r>
    </w:p>
    <w:p w14:paraId="315D892E" w14:textId="77777777" w:rsidR="007754F4" w:rsidRDefault="007754F4">
      <w:pPr>
        <w:pStyle w:val="BodyText"/>
      </w:pPr>
      <w:r>
        <w:t xml:space="preserve">This plan applies to </w:t>
      </w:r>
      <w:r>
        <w:rPr>
          <w:b/>
        </w:rPr>
        <w:t>&lt;Insert the names and locations of facilities to which the plan applies&gt;</w:t>
      </w:r>
      <w:r w:rsidRPr="002D7CAB">
        <w:t>.</w:t>
      </w:r>
    </w:p>
    <w:p w14:paraId="6C647EAD" w14:textId="77777777" w:rsidR="007754F4" w:rsidRDefault="007754F4">
      <w:pPr>
        <w:pStyle w:val="TableTitle"/>
      </w:pPr>
      <w:bookmarkStart w:id="24" w:name="_Toc235875650"/>
      <w:bookmarkStart w:id="25" w:name="_Toc242606737"/>
      <w:bookmarkStart w:id="26" w:name="_Toc241660349"/>
      <w:bookmarkStart w:id="27" w:name="_Toc244518029"/>
      <w:r>
        <w:t>Table</w:t>
      </w:r>
      <w:r w:rsidR="005C6C3C">
        <w:t>A</w:t>
      </w:r>
      <w:r>
        <w:t>-1</w:t>
      </w:r>
      <w:r>
        <w:br/>
      </w:r>
      <w:bookmarkEnd w:id="24"/>
      <w:r>
        <w:t>Primary and Affiliate Facilities</w:t>
      </w:r>
      <w:bookmarkEnd w:id="25"/>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30"/>
        <w:gridCol w:w="1890"/>
      </w:tblGrid>
      <w:tr w:rsidR="007754F4" w14:paraId="0D310CC4" w14:textId="77777777">
        <w:trPr>
          <w:trHeight w:val="432"/>
        </w:trPr>
        <w:tc>
          <w:tcPr>
            <w:tcW w:w="8910" w:type="dxa"/>
            <w:gridSpan w:val="3"/>
            <w:shd w:val="clear" w:color="auto" w:fill="003366"/>
            <w:vAlign w:val="center"/>
          </w:tcPr>
          <w:p w14:paraId="665CB24C" w14:textId="77777777" w:rsidR="007754F4" w:rsidRDefault="007754F4" w:rsidP="002719CB">
            <w:pPr>
              <w:pStyle w:val="BodyText"/>
              <w:spacing w:before="0"/>
              <w:jc w:val="left"/>
              <w:rPr>
                <w:b/>
              </w:rPr>
            </w:pPr>
            <w:r>
              <w:rPr>
                <w:b/>
              </w:rPr>
              <w:t xml:space="preserve">Primary Facility </w:t>
            </w:r>
          </w:p>
        </w:tc>
      </w:tr>
      <w:tr w:rsidR="007754F4" w14:paraId="67237E58" w14:textId="77777777">
        <w:trPr>
          <w:trHeight w:val="476"/>
        </w:trPr>
        <w:tc>
          <w:tcPr>
            <w:tcW w:w="2790" w:type="dxa"/>
            <w:shd w:val="clear" w:color="auto" w:fill="DDDDDD"/>
            <w:vAlign w:val="center"/>
          </w:tcPr>
          <w:p w14:paraId="2DC3780C" w14:textId="77777777" w:rsidR="007754F4" w:rsidRDefault="007754F4" w:rsidP="002719CB">
            <w:pPr>
              <w:pStyle w:val="BodyText"/>
              <w:spacing w:before="0"/>
              <w:jc w:val="center"/>
              <w:rPr>
                <w:b/>
              </w:rPr>
            </w:pPr>
            <w:r>
              <w:rPr>
                <w:b/>
              </w:rPr>
              <w:t>Facility Name</w:t>
            </w:r>
          </w:p>
        </w:tc>
        <w:tc>
          <w:tcPr>
            <w:tcW w:w="4230" w:type="dxa"/>
            <w:shd w:val="clear" w:color="auto" w:fill="DDDDDD"/>
            <w:vAlign w:val="center"/>
          </w:tcPr>
          <w:p w14:paraId="3EE12AB8" w14:textId="77777777" w:rsidR="007754F4" w:rsidRDefault="007754F4" w:rsidP="002719CB">
            <w:pPr>
              <w:pStyle w:val="BodyText"/>
              <w:spacing w:before="0"/>
              <w:jc w:val="center"/>
              <w:rPr>
                <w:b/>
              </w:rPr>
            </w:pPr>
            <w:r>
              <w:rPr>
                <w:b/>
              </w:rPr>
              <w:t xml:space="preserve">Address (Street, City, State, Zip) </w:t>
            </w:r>
          </w:p>
        </w:tc>
        <w:tc>
          <w:tcPr>
            <w:tcW w:w="1890" w:type="dxa"/>
            <w:shd w:val="clear" w:color="auto" w:fill="DDDDDD"/>
            <w:vAlign w:val="center"/>
          </w:tcPr>
          <w:p w14:paraId="5F309DD3" w14:textId="77777777" w:rsidR="007754F4" w:rsidRDefault="007754F4" w:rsidP="002719CB">
            <w:pPr>
              <w:pStyle w:val="BodyText"/>
              <w:spacing w:before="0"/>
              <w:jc w:val="center"/>
              <w:rPr>
                <w:b/>
              </w:rPr>
            </w:pPr>
            <w:r>
              <w:rPr>
                <w:b/>
              </w:rPr>
              <w:t>County</w:t>
            </w:r>
          </w:p>
        </w:tc>
      </w:tr>
      <w:tr w:rsidR="007754F4" w14:paraId="45C76312" w14:textId="77777777">
        <w:trPr>
          <w:trHeight w:val="575"/>
        </w:trPr>
        <w:tc>
          <w:tcPr>
            <w:tcW w:w="2790" w:type="dxa"/>
            <w:vAlign w:val="center"/>
          </w:tcPr>
          <w:p w14:paraId="57B2D5E0" w14:textId="77777777" w:rsidR="007754F4" w:rsidRDefault="007754F4" w:rsidP="002719CB">
            <w:pPr>
              <w:pStyle w:val="BodyText"/>
              <w:spacing w:before="0"/>
              <w:jc w:val="left"/>
            </w:pPr>
          </w:p>
        </w:tc>
        <w:tc>
          <w:tcPr>
            <w:tcW w:w="4230" w:type="dxa"/>
            <w:vAlign w:val="center"/>
          </w:tcPr>
          <w:p w14:paraId="02C3DF66" w14:textId="77777777" w:rsidR="007754F4" w:rsidRDefault="007754F4" w:rsidP="002719CB">
            <w:pPr>
              <w:pStyle w:val="BodyText"/>
              <w:spacing w:before="0"/>
              <w:jc w:val="left"/>
            </w:pPr>
          </w:p>
        </w:tc>
        <w:tc>
          <w:tcPr>
            <w:tcW w:w="1890" w:type="dxa"/>
            <w:vAlign w:val="center"/>
          </w:tcPr>
          <w:p w14:paraId="2F5E0A8C" w14:textId="77777777" w:rsidR="007754F4" w:rsidRDefault="007754F4" w:rsidP="002719CB">
            <w:pPr>
              <w:pStyle w:val="BodyText"/>
              <w:spacing w:before="0"/>
              <w:jc w:val="left"/>
            </w:pPr>
          </w:p>
        </w:tc>
      </w:tr>
      <w:tr w:rsidR="007754F4" w14:paraId="1801FF5D" w14:textId="77777777">
        <w:trPr>
          <w:trHeight w:val="432"/>
        </w:trPr>
        <w:tc>
          <w:tcPr>
            <w:tcW w:w="8910" w:type="dxa"/>
            <w:gridSpan w:val="3"/>
            <w:shd w:val="clear" w:color="auto" w:fill="003366"/>
            <w:vAlign w:val="center"/>
          </w:tcPr>
          <w:p w14:paraId="0D307B97" w14:textId="77777777" w:rsidR="007754F4" w:rsidRDefault="007754F4" w:rsidP="002719CB">
            <w:pPr>
              <w:pStyle w:val="BodyText"/>
              <w:spacing w:before="0"/>
              <w:jc w:val="left"/>
              <w:rPr>
                <w:b/>
              </w:rPr>
            </w:pPr>
            <w:r>
              <w:rPr>
                <w:b/>
              </w:rPr>
              <w:t xml:space="preserve">Affiliate Facilities </w:t>
            </w:r>
          </w:p>
        </w:tc>
      </w:tr>
      <w:tr w:rsidR="007754F4" w14:paraId="3723A39D" w14:textId="77777777">
        <w:trPr>
          <w:trHeight w:val="432"/>
        </w:trPr>
        <w:tc>
          <w:tcPr>
            <w:tcW w:w="2790" w:type="dxa"/>
            <w:shd w:val="clear" w:color="auto" w:fill="DDDDDD"/>
            <w:vAlign w:val="center"/>
          </w:tcPr>
          <w:p w14:paraId="1FAE4C68" w14:textId="77777777" w:rsidR="007754F4" w:rsidRDefault="007754F4" w:rsidP="002719CB">
            <w:pPr>
              <w:pStyle w:val="BodyText"/>
              <w:spacing w:before="0"/>
              <w:jc w:val="center"/>
              <w:rPr>
                <w:b/>
              </w:rPr>
            </w:pPr>
            <w:r>
              <w:rPr>
                <w:b/>
              </w:rPr>
              <w:t>Facility Name</w:t>
            </w:r>
          </w:p>
        </w:tc>
        <w:tc>
          <w:tcPr>
            <w:tcW w:w="4230" w:type="dxa"/>
            <w:shd w:val="clear" w:color="auto" w:fill="DDDDDD"/>
            <w:vAlign w:val="center"/>
          </w:tcPr>
          <w:p w14:paraId="7CB5FF67" w14:textId="77777777" w:rsidR="007754F4" w:rsidRDefault="007754F4" w:rsidP="002719CB">
            <w:pPr>
              <w:pStyle w:val="BodyText"/>
              <w:spacing w:before="0"/>
              <w:jc w:val="center"/>
              <w:rPr>
                <w:b/>
              </w:rPr>
            </w:pPr>
            <w:r>
              <w:rPr>
                <w:b/>
              </w:rPr>
              <w:t xml:space="preserve">Address (Street, City, State, Zip) </w:t>
            </w:r>
          </w:p>
        </w:tc>
        <w:tc>
          <w:tcPr>
            <w:tcW w:w="1890" w:type="dxa"/>
            <w:shd w:val="clear" w:color="auto" w:fill="DDDDDD"/>
            <w:vAlign w:val="center"/>
          </w:tcPr>
          <w:p w14:paraId="6D141983" w14:textId="77777777" w:rsidR="007754F4" w:rsidRDefault="007754F4" w:rsidP="002719CB">
            <w:pPr>
              <w:pStyle w:val="BodyText"/>
              <w:spacing w:before="0"/>
              <w:jc w:val="center"/>
              <w:rPr>
                <w:b/>
              </w:rPr>
            </w:pPr>
            <w:r>
              <w:rPr>
                <w:b/>
              </w:rPr>
              <w:t>County</w:t>
            </w:r>
          </w:p>
        </w:tc>
      </w:tr>
      <w:tr w:rsidR="007754F4" w14:paraId="2C62E8E9" w14:textId="77777777">
        <w:trPr>
          <w:trHeight w:val="432"/>
        </w:trPr>
        <w:tc>
          <w:tcPr>
            <w:tcW w:w="2790" w:type="dxa"/>
            <w:vAlign w:val="center"/>
          </w:tcPr>
          <w:p w14:paraId="6D487C99" w14:textId="77777777" w:rsidR="007754F4" w:rsidRDefault="007754F4" w:rsidP="002719CB">
            <w:pPr>
              <w:pStyle w:val="BodyText"/>
              <w:spacing w:before="0"/>
              <w:jc w:val="left"/>
            </w:pPr>
          </w:p>
        </w:tc>
        <w:tc>
          <w:tcPr>
            <w:tcW w:w="4230" w:type="dxa"/>
            <w:vAlign w:val="center"/>
          </w:tcPr>
          <w:p w14:paraId="10E0ED20" w14:textId="77777777" w:rsidR="007754F4" w:rsidRDefault="007754F4" w:rsidP="002719CB">
            <w:pPr>
              <w:pStyle w:val="BodyText"/>
              <w:spacing w:before="0"/>
              <w:jc w:val="left"/>
            </w:pPr>
          </w:p>
        </w:tc>
        <w:tc>
          <w:tcPr>
            <w:tcW w:w="1890" w:type="dxa"/>
            <w:vAlign w:val="center"/>
          </w:tcPr>
          <w:p w14:paraId="1FF59BB3" w14:textId="77777777" w:rsidR="007754F4" w:rsidRDefault="007754F4" w:rsidP="002719CB">
            <w:pPr>
              <w:pStyle w:val="BodyText"/>
              <w:spacing w:before="0"/>
              <w:jc w:val="left"/>
            </w:pPr>
          </w:p>
        </w:tc>
      </w:tr>
      <w:tr w:rsidR="007754F4" w14:paraId="5E456895" w14:textId="77777777">
        <w:trPr>
          <w:trHeight w:val="432"/>
        </w:trPr>
        <w:tc>
          <w:tcPr>
            <w:tcW w:w="2790" w:type="dxa"/>
            <w:vAlign w:val="center"/>
          </w:tcPr>
          <w:p w14:paraId="698E060A" w14:textId="77777777" w:rsidR="007754F4" w:rsidRDefault="007754F4" w:rsidP="002719CB">
            <w:pPr>
              <w:pStyle w:val="BodyText"/>
              <w:spacing w:before="0"/>
              <w:jc w:val="left"/>
            </w:pPr>
          </w:p>
        </w:tc>
        <w:tc>
          <w:tcPr>
            <w:tcW w:w="4230" w:type="dxa"/>
            <w:vAlign w:val="center"/>
          </w:tcPr>
          <w:p w14:paraId="088A8DD8" w14:textId="77777777" w:rsidR="007754F4" w:rsidRDefault="007754F4" w:rsidP="002719CB">
            <w:pPr>
              <w:pStyle w:val="BodyText"/>
              <w:spacing w:before="0"/>
              <w:jc w:val="left"/>
            </w:pPr>
          </w:p>
        </w:tc>
        <w:tc>
          <w:tcPr>
            <w:tcW w:w="1890" w:type="dxa"/>
            <w:vAlign w:val="center"/>
          </w:tcPr>
          <w:p w14:paraId="467053A3" w14:textId="77777777" w:rsidR="007754F4" w:rsidRDefault="007754F4" w:rsidP="002719CB">
            <w:pPr>
              <w:pStyle w:val="BodyText"/>
              <w:spacing w:before="0"/>
              <w:jc w:val="left"/>
            </w:pPr>
          </w:p>
        </w:tc>
      </w:tr>
      <w:tr w:rsidR="007754F4" w14:paraId="3B2D6031" w14:textId="77777777">
        <w:trPr>
          <w:trHeight w:val="432"/>
        </w:trPr>
        <w:tc>
          <w:tcPr>
            <w:tcW w:w="2790" w:type="dxa"/>
            <w:vAlign w:val="center"/>
          </w:tcPr>
          <w:p w14:paraId="27CA0A33" w14:textId="77777777" w:rsidR="007754F4" w:rsidRDefault="007754F4" w:rsidP="002719CB">
            <w:pPr>
              <w:pStyle w:val="BodyText"/>
              <w:spacing w:before="0"/>
              <w:jc w:val="left"/>
            </w:pPr>
          </w:p>
        </w:tc>
        <w:tc>
          <w:tcPr>
            <w:tcW w:w="4230" w:type="dxa"/>
            <w:vAlign w:val="center"/>
          </w:tcPr>
          <w:p w14:paraId="0CF619DA" w14:textId="77777777" w:rsidR="007754F4" w:rsidRDefault="007754F4" w:rsidP="002719CB">
            <w:pPr>
              <w:pStyle w:val="BodyText"/>
              <w:spacing w:before="0"/>
              <w:jc w:val="left"/>
            </w:pPr>
          </w:p>
        </w:tc>
        <w:tc>
          <w:tcPr>
            <w:tcW w:w="1890" w:type="dxa"/>
            <w:vAlign w:val="center"/>
          </w:tcPr>
          <w:p w14:paraId="584A7312" w14:textId="77777777" w:rsidR="007754F4" w:rsidRDefault="007754F4" w:rsidP="002719CB">
            <w:pPr>
              <w:pStyle w:val="BodyText"/>
              <w:spacing w:before="0"/>
              <w:jc w:val="left"/>
            </w:pPr>
          </w:p>
        </w:tc>
      </w:tr>
    </w:tbl>
    <w:p w14:paraId="56D00BCB" w14:textId="77777777" w:rsidR="007754F4" w:rsidRDefault="007754F4" w:rsidP="002719CB">
      <w:pPr>
        <w:sectPr w:rsidR="007754F4">
          <w:headerReference w:type="even" r:id="rId32"/>
          <w:headerReference w:type="default" r:id="rId33"/>
          <w:footerReference w:type="even" r:id="rId34"/>
          <w:footerReference w:type="default" r:id="rId35"/>
          <w:headerReference w:type="first" r:id="rId36"/>
          <w:footerReference w:type="first" r:id="rId37"/>
          <w:pgSz w:w="12240" w:h="15840" w:code="1"/>
          <w:pgMar w:top="1728" w:right="1440" w:bottom="1728" w:left="1440" w:header="1152" w:footer="720" w:gutter="432"/>
          <w:pgNumType w:start="1" w:chapStyle="2"/>
          <w:cols w:space="720"/>
          <w:titlePg/>
        </w:sectPr>
      </w:pPr>
    </w:p>
    <w:p w14:paraId="06615C57" w14:textId="77777777" w:rsidR="007754F4" w:rsidRDefault="005C6C3C" w:rsidP="005C6C3C">
      <w:pPr>
        <w:pStyle w:val="Heading2"/>
        <w:numPr>
          <w:ilvl w:val="0"/>
          <w:numId w:val="0"/>
        </w:numPr>
      </w:pPr>
      <w:bookmarkStart w:id="28" w:name="_Toc241491879"/>
      <w:bookmarkStart w:id="29" w:name="_Toc365279463"/>
      <w:r>
        <w:t xml:space="preserve">B.  </w:t>
      </w:r>
      <w:r w:rsidR="007754F4">
        <w:t>Administration</w:t>
      </w:r>
      <w:bookmarkEnd w:id="28"/>
      <w:bookmarkEnd w:id="29"/>
    </w:p>
    <w:p w14:paraId="6020372B" w14:textId="77777777" w:rsidR="007754F4" w:rsidRDefault="005C6C3C" w:rsidP="00645C6C">
      <w:pPr>
        <w:pStyle w:val="Heading3"/>
      </w:pPr>
      <w:bookmarkStart w:id="30" w:name="_Toc241491880"/>
      <w:bookmarkStart w:id="31" w:name="_Toc365279464"/>
      <w:r>
        <w:t xml:space="preserve">1.  </w:t>
      </w:r>
      <w:r w:rsidR="007754F4">
        <w:t>Executive Summary</w:t>
      </w:r>
      <w:bookmarkEnd w:id="30"/>
      <w:bookmarkEnd w:id="31"/>
    </w:p>
    <w:p w14:paraId="4EF143FD" w14:textId="77777777" w:rsidR="007754F4" w:rsidRDefault="007754F4">
      <w:pPr>
        <w:pStyle w:val="BodyText"/>
      </w:pPr>
      <w:r>
        <w:t>The</w:t>
      </w:r>
      <w:r>
        <w:rPr>
          <w:b/>
          <w:i/>
          <w:caps/>
        </w:rPr>
        <w:t xml:space="preserve"> </w:t>
      </w:r>
      <w:r w:rsidRPr="00977669">
        <w:rPr>
          <w:b/>
        </w:rPr>
        <w:t>&lt;</w:t>
      </w:r>
      <w:r>
        <w:rPr>
          <w:b/>
        </w:rPr>
        <w:t>Insert name of agency&gt;</w:t>
      </w:r>
      <w:r>
        <w:t xml:space="preserve"> Emergency Operations Plan is an all-hazards plan that outlines policies and procedures for preparing for, responding to and recovering from possible hazards faced by the organization. Coordination of planning and response with other healthcare organizations, public health and local emergency management are emphasized in the plan.  The plan also addresses proper plan maintenance, communications, resource and asset management, patient care, continuity of operations, management of staff, evacuation and contingency planning for utilities failure. </w:t>
      </w:r>
    </w:p>
    <w:p w14:paraId="18CA12CF" w14:textId="77777777" w:rsidR="007754F4" w:rsidRDefault="007754F4">
      <w:pPr>
        <w:pStyle w:val="BodyText"/>
      </w:pPr>
      <w:r>
        <w:t xml:space="preserve">The plan will undergo an annual review process to ensure any plan deficiencies are identified and addressed.  A corrective action process will be instituted and maintained in the plan to ensure lessons learned and action items identified from exercises and real events are properly addressed and documented.  </w:t>
      </w:r>
    </w:p>
    <w:p w14:paraId="1B405722" w14:textId="77777777" w:rsidR="007754F4" w:rsidRDefault="007754F4">
      <w:pPr>
        <w:pStyle w:val="BodyText"/>
      </w:pPr>
      <w:r>
        <w:t xml:space="preserve">Authority for activating the plan will rest with </w:t>
      </w:r>
      <w:r>
        <w:rPr>
          <w:b/>
        </w:rPr>
        <w:t>&lt;Insert position title&gt;</w:t>
      </w:r>
      <w:r>
        <w:t>.  Activation of the plan will be conducted in concert with agency command staff as well as local emergency management and public health personnel.</w:t>
      </w:r>
    </w:p>
    <w:p w14:paraId="0E5B7538" w14:textId="77777777" w:rsidR="007754F4" w:rsidRDefault="007754F4">
      <w:pPr>
        <w:pStyle w:val="BodyText"/>
      </w:pPr>
      <w:r>
        <w:t xml:space="preserve">All response activities will follow the National Incident Management System (NIMS) guidelines.  </w:t>
      </w:r>
      <w:proofErr w:type="gramStart"/>
      <w:r>
        <w:t>NIMS provides</w:t>
      </w:r>
      <w:proofErr w:type="gramEnd"/>
      <w:r>
        <w:t xml:space="preserve"> guidelines for common functions and terminology to support clear communications and effective collaboration in an emergency situation.  In addition, the agency will follow the Incident Command System (ICS) organizational structure in response to emergency events and in exercises.  ICS provides an organizational structure in emergencies that is flexible to the size and complexity of the event.  It establishes a clear chain of command, manageable span of control, established objectives and the use of common terminology by those involved in the response.  In the event of a communitywide emergency, the agency’s incident command structure will be integrated into and be consistent with the community command structure.  Hospice staff will receive training in the ICS system and in their roles and responsibilities to ensure they are prepared to meet the needs of patients in an emergency.</w:t>
      </w:r>
    </w:p>
    <w:p w14:paraId="65AC8BDB" w14:textId="77777777" w:rsidR="007754F4" w:rsidRDefault="005C6C3C" w:rsidP="00645C6C">
      <w:pPr>
        <w:pStyle w:val="Heading3"/>
      </w:pPr>
      <w:bookmarkStart w:id="32" w:name="_Toc241491881"/>
      <w:bookmarkStart w:id="33" w:name="_Toc365279465"/>
      <w:r>
        <w:t xml:space="preserve">2.  </w:t>
      </w:r>
      <w:r w:rsidR="007754F4">
        <w:t>Plan Review and Maintenance</w:t>
      </w:r>
      <w:bookmarkEnd w:id="32"/>
      <w:bookmarkEnd w:id="33"/>
    </w:p>
    <w:p w14:paraId="277E3856" w14:textId="77777777" w:rsidR="007754F4" w:rsidRDefault="005C6C3C" w:rsidP="005C6C3C">
      <w:pPr>
        <w:pStyle w:val="Heading4"/>
        <w:numPr>
          <w:ilvl w:val="0"/>
          <w:numId w:val="0"/>
        </w:numPr>
      </w:pPr>
      <w:bookmarkStart w:id="34" w:name="_Toc241491882"/>
      <w:bookmarkStart w:id="35" w:name="_Toc365279466"/>
      <w:r>
        <w:t xml:space="preserve">a. </w:t>
      </w:r>
      <w:r w:rsidR="007754F4">
        <w:t>Plan Review</w:t>
      </w:r>
      <w:bookmarkEnd w:id="34"/>
      <w:bookmarkEnd w:id="35"/>
    </w:p>
    <w:p w14:paraId="304404AC" w14:textId="77777777" w:rsidR="007754F4" w:rsidRDefault="007754F4" w:rsidP="00B7194C">
      <w:pPr>
        <w:pStyle w:val="BodyText"/>
      </w:pPr>
      <w:r>
        <w:t>The Emergency Operations Plan will be reviewed and updated annually incorporating the latest National Incident Management System (NIMS) elements, data collected during actual and exercise plan activations, changes in the Hazard Vulnerability Assessment, changes in emergency equipment, changes in external agency participation, etc.</w:t>
      </w:r>
    </w:p>
    <w:p w14:paraId="3C7414A0" w14:textId="77777777" w:rsidR="007754F4" w:rsidRDefault="007754F4" w:rsidP="00B7194C">
      <w:pPr>
        <w:pStyle w:val="BodyText"/>
      </w:pPr>
      <w:r>
        <w:t>Plan review should also consider changes in contact information, new communications with the local Emergency Management Agency, review of evacuation routes and alternate care sites, and staff and departmental assignments. The review will be conducted by</w:t>
      </w:r>
      <w:r>
        <w:rPr>
          <w:i/>
          <w:caps/>
        </w:rPr>
        <w:t xml:space="preserve"> </w:t>
      </w:r>
      <w:r>
        <w:rPr>
          <w:b/>
          <w:caps/>
        </w:rPr>
        <w:t>&lt;</w:t>
      </w:r>
      <w:r>
        <w:rPr>
          <w:b/>
        </w:rPr>
        <w:t>Insert position title or group&gt;</w:t>
      </w:r>
      <w:r w:rsidRPr="002D7CAB">
        <w:t>.</w:t>
      </w:r>
      <w:r>
        <w:rPr>
          <w:i/>
        </w:rPr>
        <w:t xml:space="preserve"> </w:t>
      </w:r>
      <w:r>
        <w:t>Plan updates will be the responsibility of</w:t>
      </w:r>
      <w:r>
        <w:rPr>
          <w:i/>
        </w:rPr>
        <w:t xml:space="preserve"> </w:t>
      </w:r>
      <w:r>
        <w:rPr>
          <w:b/>
        </w:rPr>
        <w:t>&lt;Insert position title&gt;</w:t>
      </w:r>
      <w:r>
        <w:rPr>
          <w:caps/>
        </w:rPr>
        <w:t>.</w:t>
      </w:r>
    </w:p>
    <w:p w14:paraId="4C48054E" w14:textId="77777777" w:rsidR="007754F4" w:rsidRDefault="005C6C3C" w:rsidP="005C6C3C">
      <w:pPr>
        <w:pStyle w:val="Heading4"/>
        <w:numPr>
          <w:ilvl w:val="0"/>
          <w:numId w:val="0"/>
        </w:numPr>
      </w:pPr>
      <w:bookmarkStart w:id="36" w:name="_Toc241491883"/>
      <w:bookmarkStart w:id="37" w:name="_Toc365279467"/>
      <w:r>
        <w:t xml:space="preserve">b. </w:t>
      </w:r>
      <w:r w:rsidR="007754F4">
        <w:t>Exercises</w:t>
      </w:r>
      <w:bookmarkEnd w:id="36"/>
      <w:bookmarkEnd w:id="37"/>
    </w:p>
    <w:p w14:paraId="0200709C" w14:textId="77777777" w:rsidR="007754F4" w:rsidRDefault="007754F4">
      <w:pPr>
        <w:pStyle w:val="BodyText"/>
      </w:pPr>
      <w:r>
        <w:rPr>
          <w:b/>
        </w:rPr>
        <w:t>&lt;Insert name of agency</w:t>
      </w:r>
      <w:r>
        <w:rPr>
          <w:b/>
          <w:i/>
        </w:rPr>
        <w:t>&gt;</w:t>
      </w:r>
      <w:r w:rsidRPr="00182235">
        <w:rPr>
          <w:b/>
          <w:i/>
        </w:rPr>
        <w:t xml:space="preserve"> </w:t>
      </w:r>
      <w:r>
        <w:t>must test its plan and operational readiness at least annually. This is accomplished through exercises in which many planned disaster functions are performed as realistically as possible under simulated disaster conditions.</w:t>
      </w:r>
    </w:p>
    <w:p w14:paraId="65ECBA08" w14:textId="77777777" w:rsidR="007754F4" w:rsidRDefault="007754F4" w:rsidP="00B7194C">
      <w:pPr>
        <w:pStyle w:val="BodyText"/>
      </w:pPr>
      <w:r>
        <w:t xml:space="preserve">An After-Action Review (AAR) meeting will be held immediately after the disaster or exercise. A written report will be completed within </w:t>
      </w:r>
      <w:r>
        <w:rPr>
          <w:b/>
        </w:rPr>
        <w:t xml:space="preserve">&lt;Insert timeline for completing </w:t>
      </w:r>
      <w:smartTag w:uri="urn:schemas-microsoft-com:office:smarttags" w:element="place">
        <w:r>
          <w:rPr>
            <w:b/>
          </w:rPr>
          <w:t>AAR</w:t>
        </w:r>
      </w:smartTag>
      <w:r>
        <w:rPr>
          <w:b/>
        </w:rPr>
        <w:t>&gt;</w:t>
      </w:r>
      <w:r>
        <w:t xml:space="preserve"> and will include a plan for corrective action. This corrective action will be incorporated into the plan as soon as it is feasible. The </w:t>
      </w:r>
      <w:r>
        <w:rPr>
          <w:b/>
        </w:rPr>
        <w:t>&lt;Insert position title&gt;</w:t>
      </w:r>
      <w:r>
        <w:t xml:space="preserve"> will be responsible for coordinating the exercises, </w:t>
      </w:r>
      <w:smartTag w:uri="urn:schemas-microsoft-com:office:smarttags" w:element="place">
        <w:r>
          <w:t>AAR</w:t>
        </w:r>
      </w:smartTag>
      <w:r>
        <w:t xml:space="preserve"> and corrective action planning.</w:t>
      </w:r>
    </w:p>
    <w:p w14:paraId="45A9A8F0" w14:textId="77777777" w:rsidR="007754F4" w:rsidRDefault="007754F4">
      <w:pPr>
        <w:pStyle w:val="BodyText"/>
      </w:pPr>
      <w:r>
        <w:t>All exercises will incorporate elements of the National Incident Management System (NIMS) and Hospital Incident Command System (HICS).</w:t>
      </w:r>
    </w:p>
    <w:p w14:paraId="18C2DC7A" w14:textId="77777777" w:rsidR="007754F4" w:rsidRDefault="007754F4">
      <w:pPr>
        <w:pStyle w:val="BodyText"/>
      </w:pPr>
      <w:r>
        <w:t>Future exercises will be utilized to evaluate the effectiveness of improvements that were made in response to critiques of the previous exercise.</w:t>
      </w:r>
    </w:p>
    <w:p w14:paraId="0690ED45" w14:textId="77777777" w:rsidR="007754F4" w:rsidRDefault="005C6C3C" w:rsidP="005C6C3C">
      <w:pPr>
        <w:pStyle w:val="Heading4"/>
        <w:numPr>
          <w:ilvl w:val="0"/>
          <w:numId w:val="0"/>
        </w:numPr>
      </w:pPr>
      <w:bookmarkStart w:id="38" w:name="_Toc241491884"/>
      <w:bookmarkStart w:id="39" w:name="_Toc365279468"/>
      <w:r>
        <w:t xml:space="preserve">c. </w:t>
      </w:r>
      <w:r w:rsidR="007754F4">
        <w:t>Training</w:t>
      </w:r>
      <w:bookmarkEnd w:id="38"/>
      <w:bookmarkEnd w:id="39"/>
    </w:p>
    <w:p w14:paraId="00EB2558" w14:textId="77777777" w:rsidR="001957B0" w:rsidRDefault="007754F4" w:rsidP="001957B0">
      <w:pPr>
        <w:pStyle w:val="BodyText"/>
      </w:pPr>
      <w:r>
        <w:t>All employees will receive specific training during new employee orien</w:t>
      </w:r>
      <w:r w:rsidR="005C6C3C">
        <w:t>tation</w:t>
      </w:r>
      <w:r w:rsidR="001957B0">
        <w:t xml:space="preserve">.  Training of employees </w:t>
      </w:r>
      <w:r w:rsidR="005C6C3C">
        <w:t xml:space="preserve">should take place at least annually.  Training requirements may include the following:  roles of the individual, the department, and the organization; information and skills required for employment at the facility; use of communication systems, including back-up communication systems; and acquiring supplies and equipment.  </w:t>
      </w:r>
    </w:p>
    <w:p w14:paraId="58045A10" w14:textId="77777777" w:rsidR="007754F4" w:rsidRPr="001957B0" w:rsidRDefault="001957B0" w:rsidP="001957B0">
      <w:pPr>
        <w:pStyle w:val="BodyText"/>
        <w:rPr>
          <w:b/>
        </w:rPr>
      </w:pPr>
      <w:r>
        <w:rPr>
          <w:b/>
        </w:rPr>
        <w:t>&lt;List training requirements for employees.&gt;</w:t>
      </w:r>
    </w:p>
    <w:p w14:paraId="3A000163" w14:textId="77777777" w:rsidR="007754F4" w:rsidRDefault="00452893" w:rsidP="00645C6C">
      <w:pPr>
        <w:pStyle w:val="Heading3"/>
      </w:pPr>
      <w:bookmarkStart w:id="40" w:name="_Toc241491885"/>
      <w:bookmarkStart w:id="41" w:name="_Toc365279469"/>
      <w:r>
        <w:t xml:space="preserve">3.  </w:t>
      </w:r>
      <w:r w:rsidR="007754F4">
        <w:t>Authorities and References</w:t>
      </w:r>
      <w:bookmarkEnd w:id="40"/>
      <w:bookmarkEnd w:id="41"/>
      <w:r w:rsidR="007754F4">
        <w:t xml:space="preserve"> </w:t>
      </w:r>
    </w:p>
    <w:p w14:paraId="2D4215A6" w14:textId="77777777" w:rsidR="007754F4" w:rsidRDefault="007754F4">
      <w:pPr>
        <w:spacing w:before="60"/>
        <w:jc w:val="both"/>
        <w:rPr>
          <w:rFonts w:ascii="Arial Narrow" w:hAnsi="Arial Narrow"/>
          <w:b/>
          <w:i/>
          <w:kern w:val="0"/>
        </w:rPr>
      </w:pPr>
      <w:r w:rsidRPr="00495BC0">
        <w:rPr>
          <w:rFonts w:ascii="Arial Narrow" w:hAnsi="Arial Narrow"/>
          <w:b/>
          <w:i/>
          <w:kern w:val="0"/>
        </w:rPr>
        <w:t xml:space="preserve">List the legal bases for emergency operations and activities. These may include laws, statutes, ordinances, executive orders, regulations, formal </w:t>
      </w:r>
      <w:r w:rsidRPr="00495BC0">
        <w:rPr>
          <w:rFonts w:ascii="Arial Narrow" w:hAnsi="Arial Narrow"/>
          <w:b/>
          <w:i/>
        </w:rPr>
        <w:t>agreements and pre-delegation</w:t>
      </w:r>
      <w:r w:rsidRPr="00495BC0">
        <w:rPr>
          <w:rFonts w:ascii="Arial Narrow" w:hAnsi="Arial Narrow"/>
          <w:b/>
          <w:i/>
          <w:kern w:val="0"/>
        </w:rPr>
        <w:t xml:space="preserve"> agreements, and pre-delegation of emergency authorities. </w:t>
      </w:r>
      <w:r w:rsidRPr="00495BC0">
        <w:rPr>
          <w:rFonts w:ascii="Arial Narrow" w:hAnsi="Arial Narrow"/>
          <w:b/>
          <w:i/>
        </w:rPr>
        <w:t>List</w:t>
      </w:r>
      <w:r w:rsidRPr="00495BC0">
        <w:rPr>
          <w:rFonts w:ascii="Arial Narrow" w:hAnsi="Arial Narrow"/>
          <w:b/>
          <w:i/>
          <w:kern w:val="0"/>
        </w:rPr>
        <w:t xml:space="preserve"> the</w:t>
      </w:r>
      <w:r w:rsidRPr="00495BC0">
        <w:rPr>
          <w:rFonts w:ascii="Arial Narrow" w:hAnsi="Arial Narrow"/>
          <w:b/>
          <w:i/>
          <w:caps/>
          <w:kern w:val="0"/>
        </w:rPr>
        <w:t xml:space="preserve"> </w:t>
      </w:r>
      <w:r w:rsidRPr="00495BC0">
        <w:rPr>
          <w:rFonts w:ascii="Arial Narrow" w:hAnsi="Arial Narrow"/>
          <w:b/>
          <w:i/>
          <w:kern w:val="0"/>
        </w:rPr>
        <w:t>pertinent reference materials</w:t>
      </w:r>
      <w:r w:rsidRPr="00495BC0">
        <w:rPr>
          <w:rFonts w:ascii="Arial Narrow" w:hAnsi="Arial Narrow"/>
          <w:b/>
          <w:i/>
        </w:rPr>
        <w:t>,</w:t>
      </w:r>
      <w:r w:rsidRPr="00495BC0">
        <w:rPr>
          <w:rFonts w:ascii="Arial Narrow" w:hAnsi="Arial Narrow"/>
          <w:b/>
          <w:i/>
          <w:kern w:val="0"/>
        </w:rPr>
        <w:t xml:space="preserve"> including related plans or local jurisdiction.</w:t>
      </w:r>
    </w:p>
    <w:p w14:paraId="5B453D3F" w14:textId="77777777" w:rsidR="007754F4" w:rsidRDefault="007754F4" w:rsidP="00432300">
      <w:pPr>
        <w:pStyle w:val="Bullet1"/>
        <w:rPr>
          <w:b/>
        </w:rPr>
      </w:pPr>
      <w:r>
        <w:rPr>
          <w:b/>
        </w:rPr>
        <w:t xml:space="preserve">&lt;Insert title and date of local city and/or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Emergency</w:t>
          </w:r>
        </w:smartTag>
      </w:smartTag>
      <w:r>
        <w:rPr>
          <w:b/>
        </w:rPr>
        <w:t xml:space="preserve"> Operations Plan</w:t>
      </w:r>
      <w:r w:rsidRPr="002B3BED" w:rsidDel="00145B6B">
        <w:rPr>
          <w:b/>
        </w:rPr>
        <w:t xml:space="preserve"> </w:t>
      </w:r>
      <w:r>
        <w:rPr>
          <w:b/>
        </w:rPr>
        <w:t>&gt;</w:t>
      </w:r>
    </w:p>
    <w:p w14:paraId="0A4B7FB8" w14:textId="77777777" w:rsidR="007754F4" w:rsidRDefault="007754F4" w:rsidP="00432300">
      <w:pPr>
        <w:pStyle w:val="Bullet1"/>
        <w:rPr>
          <w:b/>
        </w:rPr>
      </w:pPr>
      <w:r>
        <w:rPr>
          <w:b/>
        </w:rPr>
        <w:t>&lt;Insert titles of other organizational plans or policies that have a connection to the Emergency Operations Plan&gt;</w:t>
      </w:r>
    </w:p>
    <w:p w14:paraId="0D6F638E" w14:textId="77777777" w:rsidR="007754F4" w:rsidRPr="0062527F" w:rsidRDefault="007754F4" w:rsidP="0062527F">
      <w:pPr>
        <w:pStyle w:val="Bullet1"/>
        <w:rPr>
          <w:b/>
        </w:rPr>
      </w:pPr>
      <w:r w:rsidRPr="0062527F">
        <w:rPr>
          <w:b/>
        </w:rPr>
        <w:t xml:space="preserve">Minimum Standards of Operations for </w:t>
      </w:r>
      <w:r>
        <w:rPr>
          <w:b/>
        </w:rPr>
        <w:t>Hospice</w:t>
      </w:r>
    </w:p>
    <w:p w14:paraId="054AEA6C" w14:textId="77777777" w:rsidR="007754F4" w:rsidRDefault="007754F4" w:rsidP="0062527F">
      <w:pPr>
        <w:ind w:firstLine="432"/>
        <w:rPr>
          <w:rFonts w:ascii="Arial Narrow" w:hAnsi="Arial Narrow"/>
        </w:rPr>
      </w:pPr>
      <w:r>
        <w:rPr>
          <w:rFonts w:ascii="Arial Narrow" w:hAnsi="Arial Narrow"/>
        </w:rPr>
        <w:t xml:space="preserve">Mississippi State Department of Health </w:t>
      </w:r>
    </w:p>
    <w:p w14:paraId="260FEEAD" w14:textId="77777777" w:rsidR="007754F4" w:rsidRDefault="007754F4" w:rsidP="0062527F">
      <w:pPr>
        <w:ind w:firstLine="432"/>
        <w:rPr>
          <w:rFonts w:ascii="Arial Narrow" w:hAnsi="Arial Narrow"/>
        </w:rPr>
      </w:pPr>
      <w:r>
        <w:rPr>
          <w:rFonts w:ascii="Arial Narrow" w:hAnsi="Arial Narrow"/>
        </w:rPr>
        <w:t>Title 15, Part III, Subpart 01, Chapter 01</w:t>
      </w:r>
    </w:p>
    <w:p w14:paraId="4C443A97" w14:textId="77777777" w:rsidR="007754F4" w:rsidRDefault="007754F4" w:rsidP="008E731C">
      <w:pPr>
        <w:pStyle w:val="Bullet1"/>
        <w:rPr>
          <w:b/>
        </w:rPr>
      </w:pPr>
      <w:smartTag w:uri="urn:schemas-microsoft-com:office:smarttags" w:element="State">
        <w:smartTag w:uri="urn:schemas-microsoft-com:office:smarttags" w:element="place">
          <w:r>
            <w:rPr>
              <w:b/>
            </w:rPr>
            <w:t>Mississippi</w:t>
          </w:r>
        </w:smartTag>
      </w:smartTag>
      <w:r>
        <w:rPr>
          <w:b/>
        </w:rPr>
        <w:t xml:space="preserve"> Hospice Law of 1995</w:t>
      </w:r>
    </w:p>
    <w:p w14:paraId="7088813A" w14:textId="77777777" w:rsidR="007754F4" w:rsidRDefault="007754F4" w:rsidP="0062527F">
      <w:pPr>
        <w:ind w:firstLine="432"/>
        <w:rPr>
          <w:rFonts w:ascii="Arial Narrow" w:hAnsi="Arial Narrow"/>
        </w:rPr>
      </w:pPr>
      <w:smartTag w:uri="urn:schemas-microsoft-com:office:smarttags" w:element="State">
        <w:smartTag w:uri="urn:schemas-microsoft-com:office:smarttags" w:element="place">
          <w:r>
            <w:rPr>
              <w:rFonts w:ascii="Arial Narrow" w:hAnsi="Arial Narrow"/>
            </w:rPr>
            <w:t>Mississippi</w:t>
          </w:r>
        </w:smartTag>
      </w:smartTag>
      <w:r>
        <w:rPr>
          <w:rFonts w:ascii="Arial Narrow" w:hAnsi="Arial Narrow"/>
        </w:rPr>
        <w:t xml:space="preserve"> Code Annotated</w:t>
      </w:r>
    </w:p>
    <w:p w14:paraId="3FD28E20" w14:textId="77777777" w:rsidR="007754F4" w:rsidRDefault="007754F4" w:rsidP="0062527F">
      <w:pPr>
        <w:ind w:firstLine="432"/>
        <w:rPr>
          <w:rFonts w:ascii="Arial Narrow" w:hAnsi="Arial Narrow"/>
        </w:rPr>
      </w:pPr>
      <w:r>
        <w:rPr>
          <w:rFonts w:ascii="Arial Narrow" w:hAnsi="Arial Narrow"/>
        </w:rPr>
        <w:t>41-85-1 through 41-85-25</w:t>
      </w:r>
    </w:p>
    <w:p w14:paraId="0BA32570" w14:textId="77777777" w:rsidR="007754F4" w:rsidRDefault="007754F4" w:rsidP="0062527F">
      <w:pPr>
        <w:pStyle w:val="Bullet1"/>
        <w:rPr>
          <w:b/>
        </w:rPr>
      </w:pPr>
      <w:r>
        <w:rPr>
          <w:b/>
        </w:rPr>
        <w:br w:type="page"/>
        <w:t>National Incident Management System (NIMS)</w:t>
      </w:r>
    </w:p>
    <w:p w14:paraId="0CDFFBED" w14:textId="77777777" w:rsidR="007754F4" w:rsidRDefault="007754F4" w:rsidP="0062527F">
      <w:pPr>
        <w:ind w:firstLine="432"/>
        <w:rPr>
          <w:rFonts w:ascii="Arial Narrow" w:hAnsi="Arial Narrow"/>
        </w:rPr>
      </w:pPr>
      <w:r>
        <w:rPr>
          <w:rFonts w:ascii="Arial Narrow" w:hAnsi="Arial Narrow"/>
        </w:rPr>
        <w:t xml:space="preserve">Federal Emergency Management Agency (FEMA) </w:t>
      </w:r>
    </w:p>
    <w:p w14:paraId="07D07C75" w14:textId="77777777" w:rsidR="007754F4" w:rsidRDefault="00870C36" w:rsidP="0062527F">
      <w:pPr>
        <w:pStyle w:val="Bullet1"/>
        <w:rPr>
          <w:b/>
        </w:rPr>
      </w:pPr>
      <w:hyperlink r:id="rId38" w:history="1">
        <w:r w:rsidR="007754F4">
          <w:rPr>
            <w:rStyle w:val="Hyperlink"/>
          </w:rPr>
          <w:t>http://www.fema.gov/emergency/nims/</w:t>
        </w:r>
      </w:hyperlink>
      <w:r w:rsidR="007754F4">
        <w:t xml:space="preserve"> </w:t>
      </w:r>
      <w:r w:rsidR="007754F4">
        <w:rPr>
          <w:b/>
        </w:rPr>
        <w:t xml:space="preserve">Incident Command System (ICS) </w:t>
      </w:r>
    </w:p>
    <w:p w14:paraId="6443414F" w14:textId="77777777" w:rsidR="007754F4" w:rsidRDefault="007754F4" w:rsidP="0062527F">
      <w:pPr>
        <w:ind w:firstLine="432"/>
        <w:rPr>
          <w:rFonts w:ascii="Arial Narrow" w:hAnsi="Arial Narrow"/>
        </w:rPr>
      </w:pPr>
      <w:r>
        <w:rPr>
          <w:rFonts w:ascii="Arial Narrow" w:hAnsi="Arial Narrow"/>
        </w:rPr>
        <w:t>FEMA</w:t>
      </w:r>
    </w:p>
    <w:p w14:paraId="032D655F" w14:textId="77777777" w:rsidR="007754F4" w:rsidRDefault="00870C36" w:rsidP="0062527F">
      <w:pPr>
        <w:ind w:firstLine="432"/>
        <w:rPr>
          <w:rFonts w:ascii="Arial Narrow" w:hAnsi="Arial Narrow"/>
        </w:rPr>
      </w:pPr>
      <w:hyperlink r:id="rId39" w:history="1">
        <w:r w:rsidR="007754F4">
          <w:rPr>
            <w:rStyle w:val="Hyperlink"/>
            <w:rFonts w:ascii="Arial Narrow" w:hAnsi="Arial Narrow"/>
          </w:rPr>
          <w:t>http://www.fema.gov/emergency/nims/IncidentCommandSystem.shtm</w:t>
        </w:r>
      </w:hyperlink>
      <w:r w:rsidR="007754F4">
        <w:rPr>
          <w:rFonts w:ascii="Arial Narrow" w:hAnsi="Arial Narrow"/>
        </w:rPr>
        <w:t xml:space="preserve"> </w:t>
      </w:r>
    </w:p>
    <w:p w14:paraId="7F968FAD" w14:textId="77777777" w:rsidR="007754F4" w:rsidRDefault="007754F4" w:rsidP="0062527F">
      <w:pPr>
        <w:pStyle w:val="Bullet1"/>
        <w:rPr>
          <w:b/>
        </w:rPr>
      </w:pPr>
      <w:r>
        <w:rPr>
          <w:b/>
        </w:rPr>
        <w:t>The Joint Commission</w:t>
      </w:r>
    </w:p>
    <w:p w14:paraId="4E12D975" w14:textId="77777777" w:rsidR="007754F4" w:rsidRDefault="00870C36">
      <w:pPr>
        <w:ind w:left="450"/>
        <w:rPr>
          <w:rFonts w:ascii="Arial Narrow" w:hAnsi="Arial Narrow"/>
        </w:rPr>
      </w:pPr>
      <w:hyperlink r:id="rId40" w:history="1">
        <w:r w:rsidR="007754F4">
          <w:rPr>
            <w:rStyle w:val="Hyperlink"/>
            <w:rFonts w:ascii="Arial Narrow" w:hAnsi="Arial Narrow"/>
          </w:rPr>
          <w:t>www.jointcommission.org</w:t>
        </w:r>
      </w:hyperlink>
    </w:p>
    <w:p w14:paraId="442D46C7" w14:textId="77777777" w:rsidR="007754F4" w:rsidRDefault="007754F4" w:rsidP="0062527F">
      <w:pPr>
        <w:pStyle w:val="Bullet1"/>
        <w:rPr>
          <w:b/>
        </w:rPr>
      </w:pPr>
      <w:r>
        <w:rPr>
          <w:b/>
        </w:rPr>
        <w:t>Strategic National Stockpile</w:t>
      </w:r>
    </w:p>
    <w:p w14:paraId="18012201" w14:textId="77777777" w:rsidR="007754F4" w:rsidRDefault="007754F4">
      <w:pPr>
        <w:ind w:left="450"/>
        <w:rPr>
          <w:rFonts w:ascii="Arial Narrow" w:hAnsi="Arial Narrow"/>
        </w:rPr>
      </w:pPr>
      <w:r>
        <w:rPr>
          <w:rFonts w:ascii="Arial Narrow" w:hAnsi="Arial Narrow"/>
        </w:rPr>
        <w:t>Centers for Disease Control and Prevention</w:t>
      </w:r>
    </w:p>
    <w:p w14:paraId="7E822E71" w14:textId="77777777" w:rsidR="007754F4" w:rsidRDefault="00870C36">
      <w:pPr>
        <w:ind w:left="450"/>
        <w:rPr>
          <w:rFonts w:ascii="Arial Narrow" w:hAnsi="Arial Narrow"/>
        </w:rPr>
      </w:pPr>
      <w:hyperlink r:id="rId41" w:history="1">
        <w:r w:rsidR="007754F4">
          <w:rPr>
            <w:rStyle w:val="Hyperlink"/>
            <w:rFonts w:ascii="Arial Narrow" w:hAnsi="Arial Narrow"/>
          </w:rPr>
          <w:t>http://www.bt.cdc.gov/stockpile/index.asp</w:t>
        </w:r>
      </w:hyperlink>
    </w:p>
    <w:p w14:paraId="633C9A16" w14:textId="77777777" w:rsidR="007754F4" w:rsidRDefault="007754F4" w:rsidP="0062527F">
      <w:pPr>
        <w:pStyle w:val="Bullet1"/>
        <w:rPr>
          <w:b/>
        </w:rPr>
      </w:pPr>
      <w:r>
        <w:rPr>
          <w:b/>
        </w:rPr>
        <w:t>Volunteers in Preparedness Registry</w:t>
      </w:r>
    </w:p>
    <w:p w14:paraId="26F033B5" w14:textId="77777777" w:rsidR="007754F4" w:rsidRDefault="007754F4">
      <w:pPr>
        <w:ind w:left="450"/>
        <w:rPr>
          <w:rFonts w:ascii="Arial Narrow" w:hAnsi="Arial Narrow"/>
        </w:rPr>
      </w:pPr>
      <w:r>
        <w:rPr>
          <w:rFonts w:ascii="Arial Narrow" w:hAnsi="Arial Narrow"/>
        </w:rPr>
        <w:t>Mississippi State Department of Health</w:t>
      </w:r>
    </w:p>
    <w:p w14:paraId="67FC67F0" w14:textId="77777777" w:rsidR="007754F4" w:rsidRDefault="00870C36">
      <w:pPr>
        <w:ind w:left="450"/>
        <w:rPr>
          <w:rFonts w:ascii="Arial Narrow" w:hAnsi="Arial Narrow"/>
        </w:rPr>
      </w:pPr>
      <w:hyperlink r:id="rId42" w:history="1">
        <w:r w:rsidR="007754F4">
          <w:rPr>
            <w:rStyle w:val="Hyperlink"/>
            <w:rFonts w:ascii="Arial Narrow" w:hAnsi="Arial Narrow"/>
          </w:rPr>
          <w:t>http://volunteer.msdh.state.ms.us/VolunteerRegistry/Default.aspx</w:t>
        </w:r>
      </w:hyperlink>
    </w:p>
    <w:p w14:paraId="592C6370" w14:textId="77777777" w:rsidR="007754F4" w:rsidRDefault="007754F4" w:rsidP="0062527F">
      <w:pPr>
        <w:pStyle w:val="Bullet1"/>
        <w:rPr>
          <w:b/>
        </w:rPr>
      </w:pPr>
      <w:r>
        <w:rPr>
          <w:b/>
        </w:rPr>
        <w:t>State Medical Asset and Resource Tracking Tool</w:t>
      </w:r>
    </w:p>
    <w:p w14:paraId="16EFA631" w14:textId="77777777" w:rsidR="007754F4" w:rsidRDefault="007754F4">
      <w:pPr>
        <w:ind w:left="450"/>
        <w:rPr>
          <w:rFonts w:ascii="Arial Narrow" w:hAnsi="Arial Narrow"/>
        </w:rPr>
      </w:pPr>
      <w:smartTag w:uri="urn:schemas-microsoft-com:office:smarttags" w:element="place">
        <w:smartTag w:uri="urn:schemas-microsoft-com:office:smarttags" w:element="PlaceName">
          <w:r>
            <w:rPr>
              <w:rFonts w:ascii="Arial Narrow" w:hAnsi="Arial Narrow"/>
            </w:rPr>
            <w:t>EMS</w:t>
          </w:r>
        </w:smartTag>
        <w:r>
          <w:rPr>
            <w:rFonts w:ascii="Arial Narrow" w:hAnsi="Arial Narrow"/>
          </w:rPr>
          <w:t xml:space="preserve"> </w:t>
        </w:r>
        <w:smartTag w:uri="urn:schemas-microsoft-com:office:smarttags" w:element="PlaceName">
          <w:r>
            <w:rPr>
              <w:rFonts w:ascii="Arial Narrow" w:hAnsi="Arial Narrow"/>
            </w:rPr>
            <w:t>Emergency</w:t>
          </w:r>
        </w:smartTag>
        <w:r>
          <w:rPr>
            <w:rFonts w:ascii="Arial Narrow" w:hAnsi="Arial Narrow"/>
          </w:rPr>
          <w:t xml:space="preserve"> </w:t>
        </w:r>
        <w:smartTag w:uri="urn:schemas-microsoft-com:office:smarttags" w:element="PlaceName">
          <w:r>
            <w:rPr>
              <w:rFonts w:ascii="Arial Narrow" w:hAnsi="Arial Narrow"/>
            </w:rPr>
            <w:t>Performance</w:t>
          </w:r>
        </w:smartTag>
        <w:r>
          <w:rPr>
            <w:rFonts w:ascii="Arial Narrow" w:hAnsi="Arial Narrow"/>
          </w:rPr>
          <w:t xml:space="preserve"> </w:t>
        </w:r>
        <w:smartTag w:uri="urn:schemas-microsoft-com:office:smarttags" w:element="PlaceName">
          <w:r>
            <w:rPr>
              <w:rFonts w:ascii="Arial Narrow" w:hAnsi="Arial Narrow"/>
            </w:rPr>
            <w:t>Improvement</w:t>
          </w:r>
        </w:smartTag>
        <w:r>
          <w:rPr>
            <w:rFonts w:ascii="Arial Narrow" w:hAnsi="Arial Narrow"/>
          </w:rPr>
          <w:t xml:space="preserve"> </w:t>
        </w:r>
        <w:smartTag w:uri="urn:schemas-microsoft-com:office:smarttags" w:element="PlaceType">
          <w:r>
            <w:rPr>
              <w:rFonts w:ascii="Arial Narrow" w:hAnsi="Arial Narrow"/>
            </w:rPr>
            <w:t>Center</w:t>
          </w:r>
        </w:smartTag>
      </w:smartTag>
    </w:p>
    <w:p w14:paraId="02C76BDD" w14:textId="77777777" w:rsidR="007754F4" w:rsidRDefault="00870C36">
      <w:pPr>
        <w:ind w:left="450"/>
        <w:rPr>
          <w:rFonts w:ascii="Arial Narrow" w:hAnsi="Arial Narrow"/>
        </w:rPr>
      </w:pPr>
      <w:hyperlink r:id="rId43" w:history="1">
        <w:r w:rsidR="007754F4">
          <w:rPr>
            <w:rStyle w:val="Hyperlink"/>
            <w:rFonts w:ascii="Arial Narrow" w:hAnsi="Arial Narrow"/>
          </w:rPr>
          <w:t>http://www.emspic.org/?q=node/7</w:t>
        </w:r>
      </w:hyperlink>
    </w:p>
    <w:p w14:paraId="3781AA65" w14:textId="77777777" w:rsidR="007754F4" w:rsidRDefault="007754F4">
      <w:pPr>
        <w:pStyle w:val="BodyText"/>
      </w:pPr>
    </w:p>
    <w:p w14:paraId="0472A583" w14:textId="77777777" w:rsidR="007754F4" w:rsidRDefault="007754F4">
      <w:pPr>
        <w:pStyle w:val="BodyText"/>
      </w:pPr>
    </w:p>
    <w:p w14:paraId="3D443B47" w14:textId="77777777" w:rsidR="007754F4" w:rsidRDefault="007754F4">
      <w:pPr>
        <w:pStyle w:val="BodyText"/>
        <w:sectPr w:rsidR="007754F4">
          <w:pgSz w:w="12240" w:h="15840" w:code="1"/>
          <w:pgMar w:top="1728" w:right="1440" w:bottom="1728" w:left="1440" w:header="1152" w:footer="720" w:gutter="432"/>
          <w:pgNumType w:start="1" w:chapStyle="2"/>
          <w:cols w:space="720"/>
          <w:titlePg/>
        </w:sectPr>
      </w:pPr>
    </w:p>
    <w:p w14:paraId="7DA2DE78" w14:textId="77777777" w:rsidR="007754F4" w:rsidRDefault="001957B0" w:rsidP="001957B0">
      <w:pPr>
        <w:pStyle w:val="Heading2"/>
        <w:numPr>
          <w:ilvl w:val="0"/>
          <w:numId w:val="0"/>
        </w:numPr>
      </w:pPr>
      <w:bookmarkStart w:id="42" w:name="_Toc241491886"/>
      <w:bookmarkStart w:id="43" w:name="_Toc365279470"/>
      <w:r>
        <w:t xml:space="preserve">C.  </w:t>
      </w:r>
      <w:r w:rsidR="007754F4">
        <w:t>Situation</w:t>
      </w:r>
      <w:bookmarkEnd w:id="42"/>
      <w:bookmarkEnd w:id="43"/>
    </w:p>
    <w:p w14:paraId="6C3D8CF7" w14:textId="77777777" w:rsidR="007754F4" w:rsidRDefault="001957B0" w:rsidP="00645C6C">
      <w:pPr>
        <w:pStyle w:val="Heading3"/>
      </w:pPr>
      <w:bookmarkStart w:id="44" w:name="_Toc241491887"/>
      <w:bookmarkStart w:id="45" w:name="_Toc365279471"/>
      <w:r>
        <w:t xml:space="preserve">1.  </w:t>
      </w:r>
      <w:r w:rsidR="007754F4">
        <w:t>Risk Assessment</w:t>
      </w:r>
      <w:bookmarkEnd w:id="44"/>
      <w:bookmarkEnd w:id="45"/>
    </w:p>
    <w:p w14:paraId="1055C4D0" w14:textId="77777777" w:rsidR="007754F4" w:rsidRDefault="007754F4">
      <w:pPr>
        <w:pStyle w:val="BodyText"/>
      </w:pPr>
      <w:r>
        <w:t xml:space="preserve">A Hazard Vulnerability Analysis conducted by </w:t>
      </w:r>
      <w:r>
        <w:rPr>
          <w:b/>
        </w:rPr>
        <w:t>&lt;Insert name of agency&gt;</w:t>
      </w:r>
      <w:r>
        <w:t xml:space="preserve"> provides details on local hazards including type, effects, impacts, risk, capabilities and other related data.  Due to its location and geological features, </w:t>
      </w:r>
      <w:r w:rsidRPr="00977669">
        <w:t>&lt;</w:t>
      </w:r>
      <w:r>
        <w:rPr>
          <w:b/>
        </w:rPr>
        <w:t>Insert name of agency&gt;</w:t>
      </w:r>
      <w:r w:rsidRPr="00977669">
        <w:t xml:space="preserve"> </w:t>
      </w:r>
      <w:r>
        <w:t>is vulnerable to the damaging effects of certain hazards that include, but are not limited to:</w:t>
      </w:r>
    </w:p>
    <w:p w14:paraId="456C1463" w14:textId="77777777" w:rsidR="007754F4" w:rsidRDefault="001957B0" w:rsidP="001957B0">
      <w:pPr>
        <w:pStyle w:val="Heading4"/>
        <w:numPr>
          <w:ilvl w:val="0"/>
          <w:numId w:val="0"/>
        </w:numPr>
      </w:pPr>
      <w:bookmarkStart w:id="46" w:name="_Toc233443374"/>
      <w:bookmarkStart w:id="47" w:name="_Toc233707517"/>
      <w:bookmarkStart w:id="48" w:name="_Toc241491888"/>
      <w:bookmarkStart w:id="49" w:name="_Toc365279472"/>
      <w:r>
        <w:t xml:space="preserve">a. </w:t>
      </w:r>
      <w:r w:rsidR="007754F4">
        <w:t>Natural Disasters</w:t>
      </w:r>
      <w:bookmarkEnd w:id="46"/>
      <w:bookmarkEnd w:id="47"/>
      <w:bookmarkEnd w:id="48"/>
      <w:bookmarkEnd w:id="49"/>
      <w:r w:rsidR="007754F4">
        <w:t xml:space="preserve"> </w:t>
      </w:r>
    </w:p>
    <w:p w14:paraId="5E56F5FA" w14:textId="77777777" w:rsidR="007754F4" w:rsidRDefault="007754F4">
      <w:pPr>
        <w:pStyle w:val="BodyText"/>
      </w:pPr>
      <w:r>
        <w:t>Natural disasters include severe weather events such as hurricanes, tropical storms, thunderstorms, snow and ice storms, mudslides, flooding and wildfire events.</w:t>
      </w:r>
    </w:p>
    <w:p w14:paraId="492753C2" w14:textId="77777777" w:rsidR="007754F4" w:rsidRDefault="001957B0" w:rsidP="001957B0">
      <w:pPr>
        <w:pStyle w:val="Heading4"/>
        <w:numPr>
          <w:ilvl w:val="0"/>
          <w:numId w:val="0"/>
        </w:numPr>
      </w:pPr>
      <w:bookmarkStart w:id="50" w:name="_Toc233443375"/>
      <w:bookmarkStart w:id="51" w:name="_Toc233707518"/>
      <w:bookmarkStart w:id="52" w:name="_Toc241491889"/>
      <w:bookmarkStart w:id="53" w:name="_Toc365279473"/>
      <w:r>
        <w:t xml:space="preserve">b. </w:t>
      </w:r>
      <w:r w:rsidR="007754F4">
        <w:t>Human-Caused Events</w:t>
      </w:r>
      <w:bookmarkEnd w:id="50"/>
      <w:bookmarkEnd w:id="51"/>
      <w:bookmarkEnd w:id="52"/>
      <w:bookmarkEnd w:id="53"/>
      <w:r w:rsidR="007754F4">
        <w:t xml:space="preserve"> </w:t>
      </w:r>
    </w:p>
    <w:p w14:paraId="04C50E73" w14:textId="77777777" w:rsidR="007754F4" w:rsidRDefault="007754F4">
      <w:pPr>
        <w:pStyle w:val="BodyText"/>
      </w:pPr>
      <w:r>
        <w:t>Human-caused events include terrorism, criminal events, biological events, hazardous material and chemical spills, extended power outages and fires.</w:t>
      </w:r>
    </w:p>
    <w:p w14:paraId="16C80482" w14:textId="77777777" w:rsidR="007754F4" w:rsidRDefault="001957B0" w:rsidP="001957B0">
      <w:pPr>
        <w:pStyle w:val="Heading4"/>
        <w:numPr>
          <w:ilvl w:val="0"/>
          <w:numId w:val="0"/>
        </w:numPr>
      </w:pPr>
      <w:bookmarkStart w:id="54" w:name="_Toc233443376"/>
      <w:bookmarkStart w:id="55" w:name="_Toc233707519"/>
      <w:bookmarkStart w:id="56" w:name="_Toc241491890"/>
      <w:bookmarkStart w:id="57" w:name="_Toc365279474"/>
      <w:r>
        <w:t xml:space="preserve">c. </w:t>
      </w:r>
      <w:r w:rsidR="007754F4">
        <w:t>Neighboring Threats</w:t>
      </w:r>
      <w:bookmarkEnd w:id="54"/>
      <w:bookmarkEnd w:id="55"/>
      <w:bookmarkEnd w:id="56"/>
      <w:bookmarkEnd w:id="57"/>
    </w:p>
    <w:p w14:paraId="1261A195" w14:textId="77777777" w:rsidR="001957B0" w:rsidRPr="001957B0" w:rsidRDefault="001957B0" w:rsidP="001957B0">
      <w:pPr>
        <w:pStyle w:val="BodyText"/>
        <w:rPr>
          <w:b/>
        </w:rPr>
      </w:pPr>
      <w:r>
        <w:rPr>
          <w:b/>
        </w:rPr>
        <w:t xml:space="preserve">&lt;Refer to the County/Counties Hazard and Vulnerability Assessment(s) in Annex T-18.  An </w:t>
      </w:r>
    </w:p>
    <w:p w14:paraId="46808701" w14:textId="77777777" w:rsidR="007754F4" w:rsidRPr="002B3BED" w:rsidRDefault="007754F4">
      <w:pPr>
        <w:pStyle w:val="BodyText"/>
        <w:rPr>
          <w:b/>
          <w:i/>
          <w:caps/>
          <w:kern w:val="0"/>
          <w:u w:val="single"/>
        </w:rPr>
      </w:pPr>
      <w:r w:rsidRPr="00495BC0">
        <w:rPr>
          <w:b/>
          <w:i/>
          <w:kern w:val="0"/>
        </w:rPr>
        <w:t xml:space="preserve">List neighboring threats that may influence policy development and </w:t>
      </w:r>
      <w:r>
        <w:rPr>
          <w:b/>
          <w:i/>
        </w:rPr>
        <w:t>decision-making.</w:t>
      </w:r>
      <w:r w:rsidRPr="00495BC0">
        <w:rPr>
          <w:b/>
          <w:i/>
        </w:rPr>
        <w:t xml:space="preserve"> </w:t>
      </w:r>
      <w:r w:rsidRPr="002B3BED">
        <w:rPr>
          <w:b/>
          <w:i/>
        </w:rPr>
        <w:t>Examples:</w:t>
      </w:r>
    </w:p>
    <w:p w14:paraId="4BC7FBD7" w14:textId="77777777" w:rsidR="007754F4" w:rsidRDefault="007754F4">
      <w:pPr>
        <w:pStyle w:val="Bullet1"/>
        <w:rPr>
          <w:i/>
        </w:rPr>
      </w:pPr>
      <w:r>
        <w:rPr>
          <w:i/>
        </w:rPr>
        <w:t>Hurricane evacuation zones as provided by the local Emergency Management Agency</w:t>
      </w:r>
    </w:p>
    <w:p w14:paraId="52155613" w14:textId="77777777" w:rsidR="007754F4" w:rsidRDefault="007754F4">
      <w:pPr>
        <w:pStyle w:val="Bullet1"/>
        <w:rPr>
          <w:i/>
        </w:rPr>
      </w:pPr>
      <w:r>
        <w:rPr>
          <w:i/>
        </w:rPr>
        <w:t>Flood zone as provided by the local Emergency Management Agency (this information will likely come from the Flood Insurance Rate Map)</w:t>
      </w:r>
    </w:p>
    <w:p w14:paraId="1793F11E" w14:textId="77777777" w:rsidR="007754F4" w:rsidRDefault="007754F4">
      <w:pPr>
        <w:pStyle w:val="Bullet1"/>
      </w:pPr>
      <w:r>
        <w:rPr>
          <w:i/>
        </w:rPr>
        <w:t>Surge zone as provided by the local Emergency Management Agency</w:t>
      </w:r>
    </w:p>
    <w:p w14:paraId="2195DA0D" w14:textId="77777777" w:rsidR="007754F4" w:rsidRPr="008E731C" w:rsidRDefault="007754F4">
      <w:pPr>
        <w:pStyle w:val="BodyText"/>
        <w:rPr>
          <w:b/>
          <w:i/>
          <w:kern w:val="0"/>
        </w:rPr>
      </w:pPr>
      <w:r w:rsidRPr="00977669">
        <w:rPr>
          <w:b/>
          <w:i/>
          <w:kern w:val="0"/>
        </w:rPr>
        <w:t xml:space="preserve">List the proximity to any local points of interest that may affect or impact the </w:t>
      </w:r>
      <w:r>
        <w:rPr>
          <w:b/>
          <w:i/>
          <w:kern w:val="0"/>
        </w:rPr>
        <w:t>agency</w:t>
      </w:r>
      <w:r w:rsidRPr="00977669">
        <w:rPr>
          <w:b/>
          <w:i/>
          <w:kern w:val="0"/>
        </w:rPr>
        <w:t xml:space="preserve"> in a unique way.  Examples:</w:t>
      </w:r>
    </w:p>
    <w:p w14:paraId="0CDAE983" w14:textId="77777777" w:rsidR="007754F4" w:rsidRDefault="007754F4">
      <w:pPr>
        <w:pStyle w:val="Bullet1"/>
        <w:rPr>
          <w:i/>
        </w:rPr>
      </w:pPr>
      <w:r>
        <w:rPr>
          <w:i/>
        </w:rPr>
        <w:t>Naval port</w:t>
      </w:r>
    </w:p>
    <w:p w14:paraId="453CF053" w14:textId="77777777" w:rsidR="007754F4" w:rsidRDefault="007754F4">
      <w:pPr>
        <w:pStyle w:val="Bullet1"/>
        <w:rPr>
          <w:i/>
        </w:rPr>
      </w:pPr>
      <w:r>
        <w:rPr>
          <w:i/>
        </w:rPr>
        <w:t>Airport</w:t>
      </w:r>
    </w:p>
    <w:p w14:paraId="4DDC80A9" w14:textId="77777777" w:rsidR="007754F4" w:rsidRDefault="007754F4">
      <w:pPr>
        <w:pStyle w:val="Bullet1"/>
        <w:rPr>
          <w:i/>
        </w:rPr>
      </w:pPr>
      <w:r>
        <w:rPr>
          <w:i/>
        </w:rPr>
        <w:t>Railway</w:t>
      </w:r>
    </w:p>
    <w:p w14:paraId="1F40AB70" w14:textId="77777777" w:rsidR="007754F4" w:rsidRDefault="007754F4">
      <w:pPr>
        <w:pStyle w:val="Bullet1"/>
        <w:rPr>
          <w:i/>
        </w:rPr>
      </w:pPr>
      <w:r>
        <w:rPr>
          <w:i/>
        </w:rPr>
        <w:t>Coastline</w:t>
      </w:r>
    </w:p>
    <w:p w14:paraId="0EFDAB93" w14:textId="77777777" w:rsidR="007754F4" w:rsidRDefault="007754F4">
      <w:pPr>
        <w:pStyle w:val="Bullet1"/>
        <w:rPr>
          <w:i/>
        </w:rPr>
      </w:pPr>
      <w:r>
        <w:rPr>
          <w:i/>
        </w:rPr>
        <w:t>Major transportation artery</w:t>
      </w:r>
    </w:p>
    <w:p w14:paraId="34ABEF9C" w14:textId="77777777" w:rsidR="007754F4" w:rsidRDefault="007754F4">
      <w:pPr>
        <w:pStyle w:val="Bullet1"/>
        <w:rPr>
          <w:i/>
        </w:rPr>
      </w:pPr>
      <w:r>
        <w:rPr>
          <w:i/>
        </w:rPr>
        <w:t>River</w:t>
      </w:r>
    </w:p>
    <w:p w14:paraId="4313F8E8" w14:textId="77777777" w:rsidR="007754F4" w:rsidRDefault="007754F4">
      <w:pPr>
        <w:pStyle w:val="Bullet1"/>
        <w:rPr>
          <w:i/>
        </w:rPr>
      </w:pPr>
      <w:r>
        <w:rPr>
          <w:i/>
        </w:rPr>
        <w:t>Levee</w:t>
      </w:r>
    </w:p>
    <w:p w14:paraId="7040AFD3" w14:textId="77777777" w:rsidR="007754F4" w:rsidRDefault="007754F4">
      <w:pPr>
        <w:pStyle w:val="Bullet1"/>
        <w:rPr>
          <w:i/>
        </w:rPr>
      </w:pPr>
      <w:r>
        <w:rPr>
          <w:i/>
        </w:rPr>
        <w:t>Chemical plant</w:t>
      </w:r>
    </w:p>
    <w:p w14:paraId="7CA61FCB" w14:textId="77777777" w:rsidR="007754F4" w:rsidRDefault="007754F4">
      <w:pPr>
        <w:pStyle w:val="Bullet1"/>
      </w:pPr>
      <w:r>
        <w:rPr>
          <w:i/>
        </w:rPr>
        <w:t>Nuclear energy facility</w:t>
      </w:r>
    </w:p>
    <w:p w14:paraId="0C1EAF8D" w14:textId="77777777" w:rsidR="007754F4" w:rsidRDefault="00452893" w:rsidP="00452893">
      <w:pPr>
        <w:pStyle w:val="Heading4"/>
        <w:numPr>
          <w:ilvl w:val="0"/>
          <w:numId w:val="0"/>
        </w:numPr>
      </w:pPr>
      <w:bookmarkStart w:id="58" w:name="_Toc241491891"/>
      <w:bookmarkStart w:id="59" w:name="_Toc365279475"/>
      <w:r>
        <w:t xml:space="preserve">d. </w:t>
      </w:r>
      <w:r w:rsidR="007754F4">
        <w:t>Operational Threats</w:t>
      </w:r>
      <w:bookmarkEnd w:id="58"/>
      <w:bookmarkEnd w:id="59"/>
    </w:p>
    <w:p w14:paraId="104170FE" w14:textId="77777777" w:rsidR="007754F4" w:rsidRDefault="007754F4">
      <w:pPr>
        <w:pStyle w:val="BodyText"/>
      </w:pPr>
      <w:r>
        <w:t xml:space="preserve">Operational threats are risks associated with internal processes, business practices and personnel that have the potential to cause a disruption to services.  The agency should assess its operational risks and determine those risks with the highest potential to impact agency functions.  The following table describes operational risks and the agency’s level of vulnerability to experiencing disruptions due to these risks.   </w:t>
      </w:r>
    </w:p>
    <w:p w14:paraId="39987FAA" w14:textId="77777777" w:rsidR="007754F4" w:rsidRDefault="007754F4">
      <w:pPr>
        <w:pStyle w:val="BodyText"/>
        <w:spacing w:before="240"/>
        <w:jc w:val="center"/>
      </w:pPr>
      <w:bookmarkStart w:id="60" w:name="_Toc234666102"/>
      <w:bookmarkStart w:id="61" w:name="_Toc241660350"/>
      <w:r>
        <w:rPr>
          <w:b/>
          <w:sz w:val="22"/>
        </w:rPr>
        <w:t xml:space="preserve">Table </w:t>
      </w:r>
      <w:r w:rsidR="00452893">
        <w:rPr>
          <w:b/>
          <w:sz w:val="22"/>
        </w:rPr>
        <w:t>C</w:t>
      </w:r>
      <w:r>
        <w:rPr>
          <w:b/>
          <w:sz w:val="22"/>
        </w:rPr>
        <w:t>-1</w:t>
      </w:r>
      <w:r>
        <w:rPr>
          <w:b/>
          <w:sz w:val="22"/>
        </w:rPr>
        <w:br/>
        <w:t>Operational Risks</w:t>
      </w:r>
      <w:bookmarkEnd w:id="60"/>
      <w:bookmarkEnd w:id="61"/>
    </w:p>
    <w:tbl>
      <w:tblPr>
        <w:tblW w:w="487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0"/>
        <w:gridCol w:w="1710"/>
        <w:gridCol w:w="4234"/>
      </w:tblGrid>
      <w:tr w:rsidR="007754F4" w14:paraId="7242D21E" w14:textId="77777777">
        <w:trPr>
          <w:trHeight w:val="432"/>
          <w:tblHeader/>
        </w:trPr>
        <w:tc>
          <w:tcPr>
            <w:tcW w:w="1666" w:type="pct"/>
            <w:shd w:val="clear" w:color="auto" w:fill="003366"/>
            <w:vAlign w:val="center"/>
          </w:tcPr>
          <w:p w14:paraId="2A6669DC" w14:textId="77777777" w:rsidR="007754F4" w:rsidRDefault="007754F4">
            <w:pPr>
              <w:pStyle w:val="TableHeading"/>
              <w:rPr>
                <w:kern w:val="22"/>
              </w:rPr>
            </w:pPr>
            <w:r>
              <w:rPr>
                <w:kern w:val="22"/>
              </w:rPr>
              <w:t>Risk Description</w:t>
            </w:r>
          </w:p>
        </w:tc>
        <w:tc>
          <w:tcPr>
            <w:tcW w:w="959" w:type="pct"/>
            <w:shd w:val="clear" w:color="auto" w:fill="003366"/>
            <w:vAlign w:val="center"/>
          </w:tcPr>
          <w:p w14:paraId="35F7F33D" w14:textId="77777777" w:rsidR="007754F4" w:rsidRDefault="007754F4">
            <w:pPr>
              <w:pStyle w:val="TableHeading"/>
              <w:rPr>
                <w:kern w:val="22"/>
              </w:rPr>
            </w:pPr>
            <w:r>
              <w:rPr>
                <w:kern w:val="22"/>
              </w:rPr>
              <w:t>Vulnerability</w:t>
            </w:r>
          </w:p>
        </w:tc>
        <w:tc>
          <w:tcPr>
            <w:tcW w:w="2375" w:type="pct"/>
            <w:shd w:val="clear" w:color="auto" w:fill="003366"/>
            <w:vAlign w:val="center"/>
          </w:tcPr>
          <w:p w14:paraId="043B4E98" w14:textId="77777777" w:rsidR="007754F4" w:rsidRDefault="007754F4">
            <w:pPr>
              <w:pStyle w:val="TableHeading"/>
              <w:rPr>
                <w:kern w:val="22"/>
              </w:rPr>
            </w:pPr>
            <w:r>
              <w:rPr>
                <w:kern w:val="22"/>
              </w:rPr>
              <w:t>Description/Recommendations</w:t>
            </w:r>
          </w:p>
        </w:tc>
      </w:tr>
      <w:tr w:rsidR="007754F4" w14:paraId="564EB3EB" w14:textId="77777777">
        <w:trPr>
          <w:trHeight w:val="432"/>
        </w:trPr>
        <w:tc>
          <w:tcPr>
            <w:tcW w:w="1666" w:type="pct"/>
            <w:vAlign w:val="center"/>
          </w:tcPr>
          <w:p w14:paraId="0883ABE2" w14:textId="77777777" w:rsidR="007754F4" w:rsidRDefault="007754F4">
            <w:pPr>
              <w:ind w:right="58"/>
              <w:rPr>
                <w:rFonts w:ascii="Arial Narrow" w:hAnsi="Arial Narrow"/>
                <w:kern w:val="22"/>
              </w:rPr>
            </w:pPr>
            <w:r>
              <w:rPr>
                <w:rFonts w:ascii="Arial Narrow" w:hAnsi="Arial Narrow"/>
                <w:kern w:val="22"/>
                <w:sz w:val="22"/>
              </w:rPr>
              <w:t xml:space="preserve">Orders of Succession </w:t>
            </w:r>
          </w:p>
        </w:tc>
        <w:tc>
          <w:tcPr>
            <w:tcW w:w="959" w:type="pct"/>
            <w:vAlign w:val="center"/>
          </w:tcPr>
          <w:p w14:paraId="3E65AEA1" w14:textId="77777777" w:rsidR="007754F4" w:rsidRDefault="007754F4">
            <w:pPr>
              <w:spacing w:before="20" w:after="20"/>
              <w:jc w:val="center"/>
              <w:rPr>
                <w:rFonts w:ascii="Arial Narrow" w:hAnsi="Arial Narrow"/>
              </w:rPr>
            </w:pPr>
          </w:p>
        </w:tc>
        <w:tc>
          <w:tcPr>
            <w:tcW w:w="2375" w:type="pct"/>
            <w:vAlign w:val="center"/>
          </w:tcPr>
          <w:p w14:paraId="5DE932CC" w14:textId="77777777" w:rsidR="007754F4" w:rsidRDefault="007754F4">
            <w:pPr>
              <w:spacing w:before="20" w:after="20"/>
              <w:rPr>
                <w:rFonts w:ascii="Arial Narrow" w:hAnsi="Arial Narrow"/>
              </w:rPr>
            </w:pPr>
          </w:p>
        </w:tc>
      </w:tr>
      <w:tr w:rsidR="007754F4" w14:paraId="100202B0" w14:textId="77777777">
        <w:trPr>
          <w:trHeight w:val="432"/>
        </w:trPr>
        <w:tc>
          <w:tcPr>
            <w:tcW w:w="1666" w:type="pct"/>
            <w:vAlign w:val="center"/>
          </w:tcPr>
          <w:p w14:paraId="24592939" w14:textId="77777777" w:rsidR="007754F4" w:rsidRDefault="007754F4">
            <w:pPr>
              <w:ind w:right="58"/>
              <w:rPr>
                <w:rFonts w:ascii="Arial Narrow" w:hAnsi="Arial Narrow"/>
                <w:kern w:val="22"/>
              </w:rPr>
            </w:pPr>
            <w:r>
              <w:rPr>
                <w:rFonts w:ascii="Arial Narrow" w:hAnsi="Arial Narrow"/>
                <w:kern w:val="22"/>
                <w:sz w:val="22"/>
              </w:rPr>
              <w:t>Delegations of Authority</w:t>
            </w:r>
          </w:p>
        </w:tc>
        <w:tc>
          <w:tcPr>
            <w:tcW w:w="959" w:type="pct"/>
            <w:vAlign w:val="center"/>
          </w:tcPr>
          <w:p w14:paraId="0B8F23F0" w14:textId="77777777" w:rsidR="007754F4" w:rsidRDefault="007754F4">
            <w:pPr>
              <w:spacing w:before="20" w:after="20"/>
              <w:jc w:val="center"/>
              <w:rPr>
                <w:rFonts w:ascii="Arial Narrow" w:hAnsi="Arial Narrow"/>
              </w:rPr>
            </w:pPr>
          </w:p>
        </w:tc>
        <w:tc>
          <w:tcPr>
            <w:tcW w:w="2375" w:type="pct"/>
            <w:vAlign w:val="center"/>
          </w:tcPr>
          <w:p w14:paraId="0D625275" w14:textId="77777777" w:rsidR="007754F4" w:rsidRDefault="007754F4">
            <w:pPr>
              <w:spacing w:before="20" w:after="20"/>
              <w:rPr>
                <w:rFonts w:ascii="Arial Narrow" w:hAnsi="Arial Narrow"/>
              </w:rPr>
            </w:pPr>
          </w:p>
        </w:tc>
      </w:tr>
      <w:tr w:rsidR="007754F4" w14:paraId="239E2962" w14:textId="77777777">
        <w:trPr>
          <w:trHeight w:val="432"/>
        </w:trPr>
        <w:tc>
          <w:tcPr>
            <w:tcW w:w="1666" w:type="pct"/>
            <w:vAlign w:val="center"/>
          </w:tcPr>
          <w:p w14:paraId="382DC58C" w14:textId="77777777" w:rsidR="007754F4" w:rsidRDefault="007754F4">
            <w:pPr>
              <w:ind w:right="58"/>
              <w:rPr>
                <w:rFonts w:ascii="Arial Narrow" w:hAnsi="Arial Narrow"/>
                <w:kern w:val="22"/>
              </w:rPr>
            </w:pPr>
            <w:r>
              <w:rPr>
                <w:rFonts w:ascii="Arial Narrow" w:hAnsi="Arial Narrow"/>
                <w:kern w:val="22"/>
                <w:sz w:val="22"/>
              </w:rPr>
              <w:t>Designated and Trained Employee Backups</w:t>
            </w:r>
          </w:p>
        </w:tc>
        <w:tc>
          <w:tcPr>
            <w:tcW w:w="959" w:type="pct"/>
            <w:vAlign w:val="center"/>
          </w:tcPr>
          <w:p w14:paraId="4F005AC2" w14:textId="77777777" w:rsidR="007754F4" w:rsidRDefault="007754F4">
            <w:pPr>
              <w:spacing w:before="20" w:after="20"/>
              <w:jc w:val="center"/>
              <w:rPr>
                <w:rFonts w:ascii="Arial Narrow" w:hAnsi="Arial Narrow"/>
              </w:rPr>
            </w:pPr>
          </w:p>
        </w:tc>
        <w:tc>
          <w:tcPr>
            <w:tcW w:w="2375" w:type="pct"/>
            <w:vAlign w:val="center"/>
          </w:tcPr>
          <w:p w14:paraId="5BA6A894" w14:textId="77777777" w:rsidR="007754F4" w:rsidRDefault="007754F4">
            <w:pPr>
              <w:spacing w:before="20" w:after="20"/>
              <w:rPr>
                <w:rFonts w:ascii="Arial Narrow" w:hAnsi="Arial Narrow"/>
              </w:rPr>
            </w:pPr>
          </w:p>
        </w:tc>
      </w:tr>
      <w:tr w:rsidR="007754F4" w14:paraId="7DA7D02C" w14:textId="77777777">
        <w:trPr>
          <w:trHeight w:val="432"/>
        </w:trPr>
        <w:tc>
          <w:tcPr>
            <w:tcW w:w="1666" w:type="pct"/>
            <w:vAlign w:val="center"/>
          </w:tcPr>
          <w:p w14:paraId="05A6527F" w14:textId="77777777" w:rsidR="007754F4" w:rsidRDefault="007754F4">
            <w:pPr>
              <w:ind w:right="58"/>
              <w:rPr>
                <w:rFonts w:ascii="Arial Narrow" w:hAnsi="Arial Narrow"/>
                <w:kern w:val="22"/>
              </w:rPr>
            </w:pPr>
            <w:r>
              <w:rPr>
                <w:rFonts w:ascii="Arial Narrow" w:hAnsi="Arial Narrow"/>
                <w:kern w:val="22"/>
                <w:sz w:val="22"/>
              </w:rPr>
              <w:t>Record and File Backup Procedures</w:t>
            </w:r>
          </w:p>
        </w:tc>
        <w:tc>
          <w:tcPr>
            <w:tcW w:w="959" w:type="pct"/>
            <w:vAlign w:val="center"/>
          </w:tcPr>
          <w:p w14:paraId="58B786F6" w14:textId="77777777" w:rsidR="007754F4" w:rsidRDefault="007754F4">
            <w:pPr>
              <w:spacing w:before="20" w:after="20"/>
              <w:jc w:val="center"/>
              <w:rPr>
                <w:rFonts w:ascii="Arial Narrow" w:hAnsi="Arial Narrow"/>
              </w:rPr>
            </w:pPr>
          </w:p>
        </w:tc>
        <w:tc>
          <w:tcPr>
            <w:tcW w:w="2375" w:type="pct"/>
            <w:vAlign w:val="center"/>
          </w:tcPr>
          <w:p w14:paraId="13C16762" w14:textId="77777777" w:rsidR="007754F4" w:rsidRDefault="007754F4">
            <w:pPr>
              <w:spacing w:before="20" w:after="20"/>
              <w:rPr>
                <w:rFonts w:ascii="Arial Narrow" w:hAnsi="Arial Narrow"/>
              </w:rPr>
            </w:pPr>
          </w:p>
        </w:tc>
      </w:tr>
      <w:tr w:rsidR="007754F4" w14:paraId="7CE1FB23" w14:textId="77777777">
        <w:trPr>
          <w:trHeight w:val="432"/>
        </w:trPr>
        <w:tc>
          <w:tcPr>
            <w:tcW w:w="1666" w:type="pct"/>
            <w:vAlign w:val="center"/>
          </w:tcPr>
          <w:p w14:paraId="29EA2351" w14:textId="77777777" w:rsidR="007754F4" w:rsidRDefault="007754F4">
            <w:pPr>
              <w:ind w:right="58"/>
              <w:rPr>
                <w:rFonts w:ascii="Arial Narrow" w:hAnsi="Arial Narrow"/>
                <w:kern w:val="22"/>
              </w:rPr>
            </w:pPr>
            <w:r>
              <w:rPr>
                <w:rFonts w:ascii="Arial Narrow" w:hAnsi="Arial Narrow"/>
                <w:kern w:val="22"/>
                <w:sz w:val="22"/>
              </w:rPr>
              <w:t>Alternate Care Sites and Evacuation</w:t>
            </w:r>
          </w:p>
        </w:tc>
        <w:tc>
          <w:tcPr>
            <w:tcW w:w="959" w:type="pct"/>
            <w:vAlign w:val="center"/>
          </w:tcPr>
          <w:p w14:paraId="1659B3AB" w14:textId="77777777" w:rsidR="007754F4" w:rsidRDefault="007754F4">
            <w:pPr>
              <w:spacing w:before="20" w:after="20"/>
              <w:jc w:val="center"/>
              <w:rPr>
                <w:rFonts w:ascii="Arial Narrow" w:hAnsi="Arial Narrow"/>
              </w:rPr>
            </w:pPr>
          </w:p>
        </w:tc>
        <w:tc>
          <w:tcPr>
            <w:tcW w:w="2375" w:type="pct"/>
            <w:vAlign w:val="center"/>
          </w:tcPr>
          <w:p w14:paraId="0A4E676A" w14:textId="77777777" w:rsidR="007754F4" w:rsidRDefault="007754F4">
            <w:pPr>
              <w:spacing w:before="20" w:after="20"/>
              <w:rPr>
                <w:rFonts w:ascii="Arial Narrow" w:hAnsi="Arial Narrow"/>
              </w:rPr>
            </w:pPr>
          </w:p>
        </w:tc>
      </w:tr>
      <w:tr w:rsidR="007754F4" w14:paraId="3BBAE1A7" w14:textId="77777777">
        <w:trPr>
          <w:trHeight w:val="432"/>
        </w:trPr>
        <w:tc>
          <w:tcPr>
            <w:tcW w:w="1666" w:type="pct"/>
            <w:vAlign w:val="center"/>
          </w:tcPr>
          <w:p w14:paraId="046C5F4F" w14:textId="77777777" w:rsidR="007754F4" w:rsidRDefault="007754F4">
            <w:pPr>
              <w:ind w:right="58"/>
              <w:rPr>
                <w:rFonts w:ascii="Arial Narrow" w:hAnsi="Arial Narrow"/>
                <w:kern w:val="22"/>
              </w:rPr>
            </w:pPr>
            <w:r>
              <w:rPr>
                <w:rFonts w:ascii="Arial Narrow" w:hAnsi="Arial Narrow"/>
                <w:kern w:val="22"/>
                <w:sz w:val="22"/>
              </w:rPr>
              <w:t>Building Physical Security</w:t>
            </w:r>
          </w:p>
        </w:tc>
        <w:tc>
          <w:tcPr>
            <w:tcW w:w="959" w:type="pct"/>
            <w:vAlign w:val="center"/>
          </w:tcPr>
          <w:p w14:paraId="4C911B43" w14:textId="77777777" w:rsidR="007754F4" w:rsidRDefault="007754F4">
            <w:pPr>
              <w:spacing w:before="20" w:after="20"/>
              <w:jc w:val="center"/>
              <w:rPr>
                <w:rFonts w:ascii="Arial Narrow" w:hAnsi="Arial Narrow"/>
              </w:rPr>
            </w:pPr>
          </w:p>
        </w:tc>
        <w:tc>
          <w:tcPr>
            <w:tcW w:w="2375" w:type="pct"/>
            <w:vAlign w:val="center"/>
          </w:tcPr>
          <w:p w14:paraId="75CFB0B4" w14:textId="77777777" w:rsidR="007754F4" w:rsidRDefault="007754F4">
            <w:pPr>
              <w:spacing w:before="20" w:after="20"/>
              <w:rPr>
                <w:rFonts w:ascii="Arial Narrow" w:hAnsi="Arial Narrow"/>
              </w:rPr>
            </w:pPr>
          </w:p>
        </w:tc>
      </w:tr>
      <w:tr w:rsidR="007754F4" w14:paraId="1B9C4EE2" w14:textId="77777777">
        <w:trPr>
          <w:trHeight w:val="432"/>
        </w:trPr>
        <w:tc>
          <w:tcPr>
            <w:tcW w:w="1666" w:type="pct"/>
            <w:vAlign w:val="center"/>
          </w:tcPr>
          <w:p w14:paraId="0B6F8BAD" w14:textId="77777777" w:rsidR="007754F4" w:rsidRDefault="007754F4">
            <w:pPr>
              <w:ind w:right="58"/>
              <w:rPr>
                <w:rFonts w:ascii="Arial Narrow" w:hAnsi="Arial Narrow"/>
                <w:kern w:val="22"/>
              </w:rPr>
            </w:pPr>
            <w:r>
              <w:rPr>
                <w:rFonts w:ascii="Arial Narrow" w:hAnsi="Arial Narrow"/>
                <w:kern w:val="22"/>
                <w:sz w:val="22"/>
              </w:rPr>
              <w:t xml:space="preserve">Emergency Communication Capabilities </w:t>
            </w:r>
          </w:p>
        </w:tc>
        <w:tc>
          <w:tcPr>
            <w:tcW w:w="959" w:type="pct"/>
            <w:vAlign w:val="center"/>
          </w:tcPr>
          <w:p w14:paraId="514E34AD" w14:textId="77777777" w:rsidR="007754F4" w:rsidRDefault="007754F4">
            <w:pPr>
              <w:spacing w:before="20" w:after="20"/>
              <w:jc w:val="center"/>
              <w:rPr>
                <w:rFonts w:ascii="Arial Narrow" w:hAnsi="Arial Narrow"/>
              </w:rPr>
            </w:pPr>
          </w:p>
        </w:tc>
        <w:tc>
          <w:tcPr>
            <w:tcW w:w="2375" w:type="pct"/>
            <w:vAlign w:val="center"/>
          </w:tcPr>
          <w:p w14:paraId="4047BFF7" w14:textId="77777777" w:rsidR="007754F4" w:rsidRDefault="007754F4">
            <w:pPr>
              <w:spacing w:before="20" w:after="20"/>
              <w:rPr>
                <w:rFonts w:ascii="Arial Narrow" w:hAnsi="Arial Narrow"/>
              </w:rPr>
            </w:pPr>
          </w:p>
        </w:tc>
      </w:tr>
      <w:tr w:rsidR="007754F4" w14:paraId="06207360" w14:textId="77777777">
        <w:trPr>
          <w:trHeight w:val="432"/>
        </w:trPr>
        <w:tc>
          <w:tcPr>
            <w:tcW w:w="1666" w:type="pct"/>
            <w:vAlign w:val="center"/>
          </w:tcPr>
          <w:p w14:paraId="568AFA02" w14:textId="77777777" w:rsidR="007754F4" w:rsidRDefault="007754F4">
            <w:pPr>
              <w:ind w:right="58"/>
              <w:rPr>
                <w:rFonts w:ascii="Arial Narrow" w:hAnsi="Arial Narrow"/>
                <w:kern w:val="22"/>
              </w:rPr>
            </w:pPr>
            <w:r>
              <w:rPr>
                <w:rFonts w:ascii="Arial Narrow" w:hAnsi="Arial Narrow"/>
                <w:kern w:val="22"/>
                <w:sz w:val="22"/>
              </w:rPr>
              <w:t>Neighboring Threats</w:t>
            </w:r>
          </w:p>
        </w:tc>
        <w:tc>
          <w:tcPr>
            <w:tcW w:w="959" w:type="pct"/>
            <w:vAlign w:val="center"/>
          </w:tcPr>
          <w:p w14:paraId="2CA60AA0" w14:textId="77777777" w:rsidR="007754F4" w:rsidRDefault="007754F4">
            <w:pPr>
              <w:spacing w:before="20" w:after="20"/>
              <w:jc w:val="center"/>
              <w:rPr>
                <w:rFonts w:ascii="Arial Narrow" w:hAnsi="Arial Narrow"/>
              </w:rPr>
            </w:pPr>
          </w:p>
        </w:tc>
        <w:tc>
          <w:tcPr>
            <w:tcW w:w="2375" w:type="pct"/>
            <w:vAlign w:val="center"/>
          </w:tcPr>
          <w:p w14:paraId="78F2652D" w14:textId="77777777" w:rsidR="007754F4" w:rsidRDefault="007754F4">
            <w:pPr>
              <w:spacing w:before="20" w:after="20"/>
              <w:rPr>
                <w:rFonts w:ascii="Arial Narrow" w:hAnsi="Arial Narrow"/>
              </w:rPr>
            </w:pPr>
          </w:p>
        </w:tc>
      </w:tr>
      <w:tr w:rsidR="007754F4" w14:paraId="7674A408" w14:textId="77777777">
        <w:trPr>
          <w:trHeight w:val="432"/>
        </w:trPr>
        <w:tc>
          <w:tcPr>
            <w:tcW w:w="1666" w:type="pct"/>
            <w:vAlign w:val="center"/>
          </w:tcPr>
          <w:p w14:paraId="25F6DF73" w14:textId="77777777" w:rsidR="007754F4" w:rsidRDefault="007754F4">
            <w:pPr>
              <w:ind w:right="58"/>
              <w:rPr>
                <w:rFonts w:ascii="Arial Narrow" w:hAnsi="Arial Narrow"/>
                <w:kern w:val="22"/>
              </w:rPr>
            </w:pPr>
            <w:r>
              <w:rPr>
                <w:rFonts w:ascii="Arial Narrow" w:hAnsi="Arial Narrow"/>
                <w:kern w:val="22"/>
                <w:sz w:val="22"/>
              </w:rPr>
              <w:t>Coordinating Departments</w:t>
            </w:r>
          </w:p>
        </w:tc>
        <w:tc>
          <w:tcPr>
            <w:tcW w:w="959" w:type="pct"/>
            <w:vAlign w:val="center"/>
          </w:tcPr>
          <w:p w14:paraId="0AE713C0" w14:textId="77777777" w:rsidR="007754F4" w:rsidRDefault="007754F4">
            <w:pPr>
              <w:spacing w:before="20" w:after="20"/>
              <w:jc w:val="center"/>
              <w:rPr>
                <w:rFonts w:ascii="Arial Narrow" w:hAnsi="Arial Narrow"/>
              </w:rPr>
            </w:pPr>
          </w:p>
        </w:tc>
        <w:tc>
          <w:tcPr>
            <w:tcW w:w="2375" w:type="pct"/>
            <w:vAlign w:val="center"/>
          </w:tcPr>
          <w:p w14:paraId="5DED5F7A" w14:textId="77777777" w:rsidR="007754F4" w:rsidRDefault="007754F4">
            <w:pPr>
              <w:spacing w:before="20" w:after="20"/>
              <w:rPr>
                <w:rFonts w:ascii="Arial Narrow" w:hAnsi="Arial Narrow"/>
              </w:rPr>
            </w:pPr>
          </w:p>
        </w:tc>
      </w:tr>
      <w:tr w:rsidR="007754F4" w14:paraId="607F4F65" w14:textId="77777777">
        <w:trPr>
          <w:trHeight w:val="432"/>
        </w:trPr>
        <w:tc>
          <w:tcPr>
            <w:tcW w:w="1666" w:type="pct"/>
            <w:vAlign w:val="center"/>
          </w:tcPr>
          <w:p w14:paraId="73C5C981" w14:textId="77777777" w:rsidR="007754F4" w:rsidRDefault="007754F4">
            <w:pPr>
              <w:ind w:right="58"/>
              <w:rPr>
                <w:rFonts w:ascii="Arial Narrow" w:hAnsi="Arial Narrow"/>
                <w:kern w:val="22"/>
              </w:rPr>
            </w:pPr>
            <w:bookmarkStart w:id="62" w:name="_Toc241491892"/>
            <w:r>
              <w:rPr>
                <w:rFonts w:ascii="Arial Narrow" w:hAnsi="Arial Narrow"/>
                <w:kern w:val="22"/>
                <w:sz w:val="22"/>
              </w:rPr>
              <w:t>Disruption of Outpatient Services</w:t>
            </w:r>
          </w:p>
        </w:tc>
        <w:tc>
          <w:tcPr>
            <w:tcW w:w="959" w:type="pct"/>
            <w:vAlign w:val="center"/>
          </w:tcPr>
          <w:p w14:paraId="05D04AC9" w14:textId="77777777" w:rsidR="007754F4" w:rsidRDefault="007754F4">
            <w:pPr>
              <w:spacing w:before="20" w:after="20"/>
              <w:jc w:val="center"/>
              <w:rPr>
                <w:rFonts w:ascii="Arial Narrow" w:hAnsi="Arial Narrow"/>
              </w:rPr>
            </w:pPr>
          </w:p>
        </w:tc>
        <w:tc>
          <w:tcPr>
            <w:tcW w:w="2375" w:type="pct"/>
            <w:vAlign w:val="center"/>
          </w:tcPr>
          <w:p w14:paraId="22D1AA4F" w14:textId="77777777" w:rsidR="007754F4" w:rsidRDefault="007754F4">
            <w:pPr>
              <w:spacing w:before="20" w:after="20"/>
              <w:rPr>
                <w:rFonts w:ascii="Arial Narrow" w:hAnsi="Arial Narrow"/>
              </w:rPr>
            </w:pPr>
          </w:p>
        </w:tc>
      </w:tr>
    </w:tbl>
    <w:p w14:paraId="0F15C676" w14:textId="77777777" w:rsidR="007754F4" w:rsidRDefault="00452893" w:rsidP="00645C6C">
      <w:pPr>
        <w:pStyle w:val="Heading3"/>
      </w:pPr>
      <w:bookmarkStart w:id="63" w:name="_Toc365279476"/>
      <w:r>
        <w:t xml:space="preserve">2.  </w:t>
      </w:r>
      <w:smartTag w:uri="urn:schemas-microsoft-com:office:smarttags" w:element="place">
        <w:smartTag w:uri="urn:schemas-microsoft-com:office:smarttags" w:element="PlaceType">
          <w:r w:rsidR="007754F4">
            <w:t>County</w:t>
          </w:r>
        </w:smartTag>
        <w:r w:rsidR="007754F4">
          <w:t xml:space="preserve"> </w:t>
        </w:r>
        <w:smartTag w:uri="urn:schemas-microsoft-com:office:smarttags" w:element="PlaceName">
          <w:r w:rsidR="007754F4">
            <w:t>Hazard</w:t>
          </w:r>
        </w:smartTag>
      </w:smartTag>
      <w:r w:rsidR="007754F4">
        <w:t xml:space="preserve"> Vulnerability Analysis</w:t>
      </w:r>
      <w:bookmarkEnd w:id="62"/>
      <w:bookmarkEnd w:id="63"/>
      <w:r w:rsidR="007754F4">
        <w:t xml:space="preserve"> </w:t>
      </w:r>
    </w:p>
    <w:p w14:paraId="516B5E81" w14:textId="77777777" w:rsidR="007754F4" w:rsidRDefault="007754F4">
      <w:pPr>
        <w:pStyle w:val="BodyText"/>
      </w:pPr>
      <w:r>
        <w:t xml:space="preserve">Local emergency management agencies have completed full hazard vulnerability analyses for local communities.  The hazard vulnerability analysis for </w:t>
      </w:r>
      <w:r>
        <w:rPr>
          <w:b/>
        </w:rPr>
        <w:t>&lt;Insert county and/or counties</w:t>
      </w:r>
      <w:r w:rsidRPr="00977669">
        <w:rPr>
          <w:b/>
          <w:i/>
        </w:rPr>
        <w:t>&gt;</w:t>
      </w:r>
      <w:r>
        <w:rPr>
          <w:b/>
          <w:i/>
        </w:rPr>
        <w:t xml:space="preserve"> </w:t>
      </w:r>
      <w:r>
        <w:t xml:space="preserve">can be accessed at </w:t>
      </w:r>
      <w:r>
        <w:rPr>
          <w:b/>
        </w:rPr>
        <w:t>&lt;Insert location of hazard vulnerability analysis&gt;</w:t>
      </w:r>
      <w:r>
        <w:t>.</w:t>
      </w:r>
    </w:p>
    <w:p w14:paraId="1F155933" w14:textId="77777777" w:rsidR="007754F4" w:rsidRDefault="007754F4">
      <w:pPr>
        <w:pStyle w:val="BodyText"/>
      </w:pPr>
      <w:r>
        <w:t>In some cases, hospice agencies provide outpatient services across jurisdictional lines.  In these situations, the agency should incorporate information from the hazard vulnerability analysis conducted for each jurisdiction.</w:t>
      </w:r>
    </w:p>
    <w:p w14:paraId="110BC74E" w14:textId="77777777" w:rsidR="007754F4" w:rsidRDefault="007754F4">
      <w:pPr>
        <w:pStyle w:val="BodyText"/>
      </w:pPr>
      <w:r>
        <w:t>For each of the hazards identified in the local hazard vulnerability analysis, the agency should develop an Incident Specific annex outlining the activities that will take place in preparing for, responding to and recovering from each event.</w:t>
      </w:r>
    </w:p>
    <w:p w14:paraId="0BE9C3A5" w14:textId="77777777" w:rsidR="007754F4" w:rsidRDefault="007754F4">
      <w:pPr>
        <w:pStyle w:val="BodyText"/>
      </w:pPr>
      <w:r>
        <w:t>Incident Specific annexes are located in the Incident Specific Annex</w:t>
      </w:r>
      <w:r w:rsidR="00452893">
        <w:t xml:space="preserve"> 18 </w:t>
      </w:r>
      <w:r>
        <w:t>at the end of this plan.</w:t>
      </w:r>
    </w:p>
    <w:p w14:paraId="22034F49" w14:textId="77777777" w:rsidR="007754F4" w:rsidRDefault="007754F4">
      <w:pPr>
        <w:pStyle w:val="BodyText"/>
      </w:pPr>
    </w:p>
    <w:p w14:paraId="74055BCA" w14:textId="77777777" w:rsidR="007754F4" w:rsidRDefault="007754F4">
      <w:pPr>
        <w:pStyle w:val="BodyText"/>
        <w:sectPr w:rsidR="007754F4">
          <w:pgSz w:w="12240" w:h="15840" w:code="1"/>
          <w:pgMar w:top="1728" w:right="1440" w:bottom="1728" w:left="1440" w:header="1152" w:footer="720" w:gutter="432"/>
          <w:pgNumType w:start="1" w:chapStyle="2"/>
          <w:cols w:space="720"/>
          <w:titlePg/>
        </w:sectPr>
      </w:pPr>
      <w:bookmarkStart w:id="64" w:name="_Toc241491893"/>
    </w:p>
    <w:p w14:paraId="0C9F3E09" w14:textId="77777777" w:rsidR="007754F4" w:rsidRDefault="00452893" w:rsidP="00452893">
      <w:pPr>
        <w:pStyle w:val="Heading2"/>
        <w:numPr>
          <w:ilvl w:val="0"/>
          <w:numId w:val="0"/>
        </w:numPr>
      </w:pPr>
      <w:bookmarkStart w:id="65" w:name="_Toc365279477"/>
      <w:r>
        <w:t xml:space="preserve">D.  </w:t>
      </w:r>
      <w:r w:rsidR="007754F4">
        <w:t>Assumptions</w:t>
      </w:r>
      <w:bookmarkEnd w:id="64"/>
      <w:bookmarkEnd w:id="65"/>
      <w:r w:rsidR="007754F4">
        <w:t xml:space="preserve"> </w:t>
      </w:r>
    </w:p>
    <w:p w14:paraId="541B973D" w14:textId="77777777" w:rsidR="007754F4" w:rsidRDefault="007754F4">
      <w:pPr>
        <w:pStyle w:val="BodyText"/>
      </w:pPr>
      <w:r w:rsidRPr="002B3BED">
        <w:t xml:space="preserve">The </w:t>
      </w:r>
      <w:r>
        <w:t xml:space="preserve">following </w:t>
      </w:r>
      <w:r w:rsidRPr="002B3BED">
        <w:t xml:space="preserve">assumptions delineate what </w:t>
      </w:r>
      <w:r>
        <w:t>is</w:t>
      </w:r>
      <w:r w:rsidRPr="002B3BED">
        <w:t xml:space="preserve"> assumed to be true when the EOP was developed.  The assumptions statement shows the limits of the EOP, thereby limiting liability.  </w:t>
      </w:r>
    </w:p>
    <w:p w14:paraId="4185F34D" w14:textId="77777777" w:rsidR="007754F4" w:rsidRPr="002B3BED" w:rsidRDefault="007754F4">
      <w:pPr>
        <w:pStyle w:val="BodyText"/>
        <w:rPr>
          <w:b/>
          <w:i/>
        </w:rPr>
      </w:pPr>
      <w:r w:rsidRPr="002B3BED">
        <w:rPr>
          <w:b/>
          <w:i/>
          <w:kern w:val="0"/>
        </w:rPr>
        <w:t>List planning assumptions.  Examples:</w:t>
      </w:r>
    </w:p>
    <w:p w14:paraId="4AD39947" w14:textId="77777777" w:rsidR="007754F4" w:rsidRPr="00495BC0" w:rsidRDefault="007754F4">
      <w:pPr>
        <w:pStyle w:val="Bullet1"/>
        <w:rPr>
          <w:i/>
        </w:rPr>
      </w:pPr>
      <w:r w:rsidRPr="00495BC0">
        <w:rPr>
          <w:i/>
        </w:rPr>
        <w:t>Identified hazards will occur.</w:t>
      </w:r>
    </w:p>
    <w:p w14:paraId="32AC1D7F" w14:textId="77777777" w:rsidR="007754F4" w:rsidRPr="00495BC0" w:rsidRDefault="007754F4">
      <w:pPr>
        <w:pStyle w:val="Bullet1"/>
        <w:rPr>
          <w:i/>
        </w:rPr>
      </w:pPr>
      <w:r w:rsidRPr="00495BC0">
        <w:rPr>
          <w:i/>
        </w:rPr>
        <w:t>Healthcare personnel are familiar with the EOP.</w:t>
      </w:r>
    </w:p>
    <w:p w14:paraId="0FF46FC6" w14:textId="77777777" w:rsidR="007754F4" w:rsidRPr="00495BC0" w:rsidRDefault="007754F4">
      <w:pPr>
        <w:pStyle w:val="Bullet1"/>
        <w:rPr>
          <w:i/>
        </w:rPr>
      </w:pPr>
      <w:r w:rsidRPr="00495BC0">
        <w:rPr>
          <w:i/>
        </w:rPr>
        <w:t>Healthcare personnel will execute their assigned responsibilities.</w:t>
      </w:r>
    </w:p>
    <w:p w14:paraId="2F70C237" w14:textId="77777777" w:rsidR="007754F4" w:rsidRPr="00495BC0" w:rsidRDefault="007754F4">
      <w:pPr>
        <w:pStyle w:val="Bullet1"/>
        <w:rPr>
          <w:i/>
        </w:rPr>
      </w:pPr>
      <w:r w:rsidRPr="00495BC0">
        <w:rPr>
          <w:i/>
        </w:rPr>
        <w:t>Executing the EOP will save lives and reduce damage</w:t>
      </w:r>
      <w:r>
        <w:rPr>
          <w:i/>
        </w:rPr>
        <w:t>.</w:t>
      </w:r>
    </w:p>
    <w:p w14:paraId="13D7962B" w14:textId="77777777" w:rsidR="007754F4" w:rsidRDefault="007754F4">
      <w:pPr>
        <w:pStyle w:val="BodyText"/>
      </w:pPr>
    </w:p>
    <w:p w14:paraId="50A8AF76" w14:textId="77777777" w:rsidR="007754F4" w:rsidRDefault="007754F4">
      <w:pPr>
        <w:sectPr w:rsidR="007754F4">
          <w:pgSz w:w="12240" w:h="15840" w:code="1"/>
          <w:pgMar w:top="1728" w:right="1440" w:bottom="1728" w:left="1440" w:header="1152" w:footer="720" w:gutter="432"/>
          <w:pgNumType w:start="1" w:chapStyle="2"/>
          <w:cols w:space="720"/>
          <w:titlePg/>
        </w:sectPr>
      </w:pPr>
    </w:p>
    <w:p w14:paraId="7260126A" w14:textId="77777777" w:rsidR="007754F4" w:rsidRDefault="00452893" w:rsidP="00452893">
      <w:pPr>
        <w:pStyle w:val="Heading2"/>
        <w:numPr>
          <w:ilvl w:val="0"/>
          <w:numId w:val="0"/>
        </w:numPr>
      </w:pPr>
      <w:bookmarkStart w:id="66" w:name="_Toc241491894"/>
      <w:bookmarkStart w:id="67" w:name="_Toc365279478"/>
      <w:r>
        <w:t xml:space="preserve">E.  </w:t>
      </w:r>
      <w:r w:rsidR="007754F4">
        <w:t>Concept of Operations</w:t>
      </w:r>
      <w:bookmarkEnd w:id="66"/>
      <w:bookmarkEnd w:id="67"/>
    </w:p>
    <w:p w14:paraId="6AAF5076" w14:textId="77777777" w:rsidR="007754F4" w:rsidRDefault="00452893" w:rsidP="00645C6C">
      <w:pPr>
        <w:pStyle w:val="Heading3"/>
      </w:pPr>
      <w:bookmarkStart w:id="68" w:name="_Toc241491895"/>
      <w:bookmarkStart w:id="69" w:name="_Toc365279479"/>
      <w:r>
        <w:t xml:space="preserve">1.  </w:t>
      </w:r>
      <w:r w:rsidR="007754F4">
        <w:t>General</w:t>
      </w:r>
      <w:bookmarkEnd w:id="68"/>
      <w:bookmarkEnd w:id="69"/>
    </w:p>
    <w:p w14:paraId="62AEA4B1" w14:textId="77777777" w:rsidR="007754F4" w:rsidRDefault="00452893" w:rsidP="00452893">
      <w:pPr>
        <w:pStyle w:val="Heading4"/>
        <w:numPr>
          <w:ilvl w:val="0"/>
          <w:numId w:val="0"/>
        </w:numPr>
      </w:pPr>
      <w:bookmarkStart w:id="70" w:name="_Toc241491896"/>
      <w:bookmarkStart w:id="71" w:name="_Toc365279480"/>
      <w:r>
        <w:t xml:space="preserve">a. </w:t>
      </w:r>
      <w:r w:rsidR="007754F4">
        <w:t>The National Incident Management System and Incident Command System</w:t>
      </w:r>
      <w:bookmarkEnd w:id="70"/>
      <w:bookmarkEnd w:id="71"/>
    </w:p>
    <w:p w14:paraId="60F114BB" w14:textId="77777777" w:rsidR="007754F4" w:rsidRDefault="00452893" w:rsidP="00452893">
      <w:pPr>
        <w:pStyle w:val="Heading5"/>
        <w:numPr>
          <w:ilvl w:val="0"/>
          <w:numId w:val="0"/>
        </w:numPr>
      </w:pPr>
      <w:r>
        <w:t xml:space="preserve">i. </w:t>
      </w:r>
      <w:r w:rsidR="007754F4">
        <w:t xml:space="preserve">Introduction to the National Incident Management System </w:t>
      </w:r>
    </w:p>
    <w:p w14:paraId="1BB5427F" w14:textId="77777777" w:rsidR="007754F4" w:rsidRDefault="007754F4">
      <w:pPr>
        <w:pStyle w:val="BodyText"/>
      </w:pPr>
      <w:r>
        <w:rPr>
          <w:b/>
        </w:rPr>
        <w:t>&lt;Insert name of</w:t>
      </w:r>
      <w:r>
        <w:rPr>
          <w:b/>
          <w:caps/>
        </w:rPr>
        <w:t xml:space="preserve"> </w:t>
      </w:r>
      <w:r>
        <w:rPr>
          <w:b/>
        </w:rPr>
        <w:t>agency&gt;</w:t>
      </w:r>
      <w:r>
        <w:t xml:space="preserve"> has developed this Emergency Operations Plan to be consistent with the National Incident Management System (NIMS).  NIMS is a nationally standardized incident management system that provides guidelines for common functions and terminology to support clear communication and effective collaboration in an emergency situation.  The agency encourages other healthcare stakeholders including associations, utilities, partners and suppliers to also adopt this strategy to ensure a coordinated response to future threats.</w:t>
      </w:r>
    </w:p>
    <w:p w14:paraId="13C4BF95" w14:textId="77777777" w:rsidR="007754F4" w:rsidRDefault="00452893" w:rsidP="00452893">
      <w:pPr>
        <w:pStyle w:val="Heading5"/>
        <w:numPr>
          <w:ilvl w:val="0"/>
          <w:numId w:val="0"/>
        </w:numPr>
      </w:pPr>
      <w:r>
        <w:t xml:space="preserve">ii. </w:t>
      </w:r>
      <w:r w:rsidR="007754F4">
        <w:t>Introduction to the Incident Command System</w:t>
      </w:r>
    </w:p>
    <w:p w14:paraId="7DF66881" w14:textId="77777777" w:rsidR="007754F4" w:rsidRDefault="007754F4">
      <w:pPr>
        <w:pStyle w:val="BodyText"/>
      </w:pPr>
      <w:r>
        <w:rPr>
          <w:b/>
        </w:rPr>
        <w:t>&lt;Insert name of</w:t>
      </w:r>
      <w:r>
        <w:rPr>
          <w:b/>
          <w:caps/>
        </w:rPr>
        <w:t xml:space="preserve"> </w:t>
      </w:r>
      <w:r>
        <w:rPr>
          <w:b/>
        </w:rPr>
        <w:t>agency&gt;</w:t>
      </w:r>
      <w:r w:rsidRPr="00977669">
        <w:rPr>
          <w:b/>
        </w:rPr>
        <w:t xml:space="preserve"> </w:t>
      </w:r>
      <w:r>
        <w:t>has also adopted the Hospital Incident Command System (HICS).  This system utilizes a structured yet flexible approach to all-hazards planning and response.  HICS enables effective and efficient incident management via the integration and coordination of five major functional areas: command, operations, planning, logistics and finance administration.  It provides specific forms to guide incident action planning and facilitates clear communications in an emergency by instituting a common communication plan for those involved in response.  HICS is also flexible and scalable, allowing functional areas to be added as necessary and terminated when no longer necessary.</w:t>
      </w:r>
    </w:p>
    <w:p w14:paraId="71141199" w14:textId="77777777" w:rsidR="007754F4" w:rsidRDefault="00452893" w:rsidP="00452893">
      <w:pPr>
        <w:pStyle w:val="Heading5"/>
        <w:numPr>
          <w:ilvl w:val="0"/>
          <w:numId w:val="0"/>
        </w:numPr>
      </w:pPr>
      <w:r>
        <w:t xml:space="preserve">iii. </w:t>
      </w:r>
      <w:r w:rsidR="007754F4">
        <w:t>Approach, Goals and Implementation</w:t>
      </w:r>
    </w:p>
    <w:p w14:paraId="29F41AC9" w14:textId="77777777" w:rsidR="007754F4" w:rsidRDefault="007754F4">
      <w:pPr>
        <w:pStyle w:val="BodyText"/>
      </w:pPr>
      <w:r>
        <w:t>The Emergency Operations Plan will have a functional approach.  That is, the plan will be organized around specific functions.  Common functions that must be performed in an emergency will be identified, responsibility for those tasks will be assigned and standard operating guidelines will be developed for carrying out specific tasks associated with the larger function.  Because the goal of this approach is to have a coordinated response across the organization, it is important that the task-based guidelines and procedures be developed to be consistent with the organization’s overall Emergency Operations Plan and policies.  Implementation of new procedures and guidelines should also be consistent with NIMS and HICS principles.</w:t>
      </w:r>
    </w:p>
    <w:p w14:paraId="14B462C5" w14:textId="77777777" w:rsidR="007754F4" w:rsidRDefault="00825B27" w:rsidP="00645C6C">
      <w:pPr>
        <w:pStyle w:val="Heading3"/>
      </w:pPr>
      <w:bookmarkStart w:id="72" w:name="_Toc241491897"/>
      <w:bookmarkStart w:id="73" w:name="_Toc365279481"/>
      <w:r>
        <w:t xml:space="preserve">2.  </w:t>
      </w:r>
      <w:r w:rsidR="007754F4">
        <w:t>Incident Management</w:t>
      </w:r>
      <w:bookmarkEnd w:id="72"/>
      <w:bookmarkEnd w:id="73"/>
    </w:p>
    <w:p w14:paraId="673DD98F" w14:textId="77777777" w:rsidR="007754F4" w:rsidRDefault="007754F4">
      <w:pPr>
        <w:pStyle w:val="BodyText"/>
      </w:pPr>
      <w:r>
        <w:t>Incident management activities are divided into four phases: mitigation, preparedness, response and recovery.  These four phases are described below.</w:t>
      </w:r>
    </w:p>
    <w:p w14:paraId="4AD0336B" w14:textId="77777777" w:rsidR="007754F4" w:rsidRDefault="007754F4">
      <w:pPr>
        <w:pStyle w:val="BodyText"/>
      </w:pPr>
      <w:bookmarkStart w:id="74" w:name="_Toc241491898"/>
    </w:p>
    <w:p w14:paraId="30515C00" w14:textId="77777777" w:rsidR="007754F4" w:rsidRDefault="00825B27" w:rsidP="00825B27">
      <w:pPr>
        <w:pStyle w:val="Heading4"/>
        <w:numPr>
          <w:ilvl w:val="0"/>
          <w:numId w:val="0"/>
        </w:numPr>
      </w:pPr>
      <w:bookmarkStart w:id="75" w:name="_Toc365279482"/>
      <w:r>
        <w:t xml:space="preserve">a. </w:t>
      </w:r>
      <w:r w:rsidR="007754F4">
        <w:t>Mitigation</w:t>
      </w:r>
      <w:bookmarkEnd w:id="74"/>
      <w:bookmarkEnd w:id="75"/>
    </w:p>
    <w:p w14:paraId="3C433475" w14:textId="77777777" w:rsidR="007754F4" w:rsidRDefault="007754F4">
      <w:pPr>
        <w:pStyle w:val="BodyText"/>
      </w:pPr>
      <w:r>
        <w:t>Mitigation activities are those that eliminate or reduce the possibility of a disaster occurring.  For healthcare operations, this may include installing generators for backup power, installing hurricane shutters and raising electrical panels to protect them from possible flood damage.</w:t>
      </w:r>
    </w:p>
    <w:p w14:paraId="794038C7" w14:textId="77777777" w:rsidR="007754F4" w:rsidRDefault="00825B27" w:rsidP="00825B27">
      <w:pPr>
        <w:pStyle w:val="Heading4"/>
        <w:numPr>
          <w:ilvl w:val="0"/>
          <w:numId w:val="0"/>
        </w:numPr>
      </w:pPr>
      <w:bookmarkStart w:id="76" w:name="_Toc241491899"/>
      <w:bookmarkStart w:id="77" w:name="_Toc365279483"/>
      <w:r>
        <w:t xml:space="preserve">b. </w:t>
      </w:r>
      <w:r w:rsidR="007754F4">
        <w:t>Preparedness</w:t>
      </w:r>
      <w:bookmarkEnd w:id="76"/>
      <w:bookmarkEnd w:id="77"/>
    </w:p>
    <w:p w14:paraId="2FCF270D" w14:textId="77777777" w:rsidR="007754F4" w:rsidRDefault="007754F4">
      <w:pPr>
        <w:pStyle w:val="BodyText"/>
      </w:pPr>
      <w: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p>
    <w:p w14:paraId="3919E1D5" w14:textId="77777777" w:rsidR="007754F4" w:rsidRDefault="00825B27" w:rsidP="00825B27">
      <w:pPr>
        <w:pStyle w:val="Heading4"/>
        <w:numPr>
          <w:ilvl w:val="0"/>
          <w:numId w:val="0"/>
        </w:numPr>
      </w:pPr>
      <w:bookmarkStart w:id="78" w:name="_Toc241491900"/>
      <w:bookmarkStart w:id="79" w:name="_Toc365279484"/>
      <w:r>
        <w:t xml:space="preserve">c. </w:t>
      </w:r>
      <w:r w:rsidR="007754F4">
        <w:t>Response</w:t>
      </w:r>
      <w:bookmarkEnd w:id="78"/>
      <w:bookmarkEnd w:id="79"/>
    </w:p>
    <w:p w14:paraId="30F9867D" w14:textId="77777777" w:rsidR="007754F4" w:rsidRDefault="007754F4">
      <w:pPr>
        <w:pStyle w:val="BodyText"/>
      </w:pPr>
      <w:r>
        <w:t>Response includes those actions that are taken when a disruption or emergency occurs.  It encompasses the activities that address the short-term, direct effects of an incident.  Response activities in the healthcare setting can include activating emergency plans, and triaging and treating patients who have been affected by an incident.</w:t>
      </w:r>
    </w:p>
    <w:p w14:paraId="6FA948A4" w14:textId="77777777" w:rsidR="007754F4" w:rsidRDefault="00825B27" w:rsidP="00825B27">
      <w:pPr>
        <w:pStyle w:val="Heading4"/>
        <w:numPr>
          <w:ilvl w:val="0"/>
          <w:numId w:val="0"/>
        </w:numPr>
      </w:pPr>
      <w:bookmarkStart w:id="80" w:name="_Toc241491901"/>
      <w:bookmarkStart w:id="81" w:name="_Toc365279485"/>
      <w:r>
        <w:t xml:space="preserve">d. </w:t>
      </w:r>
      <w:r w:rsidR="007754F4">
        <w:t>Recovery</w:t>
      </w:r>
      <w:bookmarkEnd w:id="80"/>
      <w:bookmarkEnd w:id="81"/>
    </w:p>
    <w:p w14:paraId="4C54B69C" w14:textId="77777777" w:rsidR="007754F4" w:rsidRPr="00B37F56" w:rsidRDefault="007754F4" w:rsidP="00B37F56">
      <w:pPr>
        <w:pStyle w:val="BodyText"/>
      </w:pPr>
      <w:r>
        <w:t xml:space="preserve">Recovery focuses on restoring operations to a normal or improved state of affairs.  It occurs after the stabilization and recovery of essential functions.  </w:t>
      </w:r>
      <w:r w:rsidRPr="00B37F56">
        <w:t>Examples of recovery activities include the restoration of non-vital functions, r</w:t>
      </w:r>
      <w:r>
        <w:t>eplacement of damaged equipment</w:t>
      </w:r>
      <w:r w:rsidRPr="00B37F56">
        <w:t xml:space="preserve"> </w:t>
      </w:r>
      <w:r>
        <w:t>and facility repairs.</w:t>
      </w:r>
    </w:p>
    <w:p w14:paraId="68EE6266" w14:textId="77777777" w:rsidR="007754F4" w:rsidRDefault="00825B27" w:rsidP="00645C6C">
      <w:pPr>
        <w:pStyle w:val="Heading3"/>
      </w:pPr>
      <w:bookmarkStart w:id="82" w:name="_Toc241491902"/>
      <w:bookmarkStart w:id="83" w:name="_Toc365279486"/>
      <w:r>
        <w:t xml:space="preserve">3.  </w:t>
      </w:r>
      <w:r w:rsidR="007754F4">
        <w:t>Plan Activation</w:t>
      </w:r>
      <w:bookmarkEnd w:id="82"/>
      <w:bookmarkEnd w:id="83"/>
    </w:p>
    <w:p w14:paraId="1C41DA31" w14:textId="77777777" w:rsidR="007754F4" w:rsidRDefault="007754F4" w:rsidP="00B37F56">
      <w:pPr>
        <w:pStyle w:val="BodyText"/>
      </w:pPr>
      <w:r>
        <w:t xml:space="preserve">The Emergency Operations Plan will be activated in response to internal or external threats to the facility.  Internal threats could include fire, bomb threat, loss of power or other utility, or other incidents that threaten the well-being of patients, staff and/or the facility itself.  External threats include events that may not affect the facility directly but have the potential to overwhelm agency resources or put the agency on alert.  Examples might include a mass casualty incident or a large-scale disease outbreak in the community resulting in infection of patients and/or staff, severe weather or other hazardous incident in the community.  </w:t>
      </w:r>
    </w:p>
    <w:p w14:paraId="255C5C4C" w14:textId="77777777" w:rsidR="007754F4" w:rsidRDefault="00825B27" w:rsidP="00825B27">
      <w:pPr>
        <w:pStyle w:val="Heading4"/>
        <w:numPr>
          <w:ilvl w:val="0"/>
          <w:numId w:val="0"/>
        </w:numPr>
      </w:pPr>
      <w:bookmarkStart w:id="84" w:name="_Toc241491903"/>
      <w:bookmarkStart w:id="85" w:name="_Toc365279487"/>
      <w:r>
        <w:t xml:space="preserve">a. </w:t>
      </w:r>
      <w:r w:rsidR="007754F4">
        <w:t>Threat Confirmation</w:t>
      </w:r>
      <w:bookmarkEnd w:id="84"/>
      <w:bookmarkEnd w:id="85"/>
      <w:r w:rsidR="007754F4">
        <w:t xml:space="preserve"> </w:t>
      </w:r>
    </w:p>
    <w:p w14:paraId="634DA8EC" w14:textId="77777777" w:rsidR="007754F4" w:rsidRDefault="007754F4">
      <w:pPr>
        <w:pStyle w:val="BodyText"/>
      </w:pPr>
      <w:r>
        <w:t xml:space="preserve">If an employee learns of an occurrence that may constitute a disaster, he or she should attempt to confirm the nature of the threat and its potential impact to the organization. </w:t>
      </w:r>
    </w:p>
    <w:p w14:paraId="3556535B" w14:textId="77777777" w:rsidR="007754F4" w:rsidRDefault="007754F4">
      <w:pPr>
        <w:pStyle w:val="BodyText"/>
      </w:pPr>
      <w:r>
        <w:t>The employee should confirm the information is from a trustworthy source and not rumor or hearsay.  Possible sources include:</w:t>
      </w:r>
    </w:p>
    <w:p w14:paraId="4BC899EF" w14:textId="77777777" w:rsidR="007754F4" w:rsidRDefault="007754F4">
      <w:pPr>
        <w:pStyle w:val="Bullet1"/>
      </w:pPr>
      <w:r>
        <w:t>Emergency response organizations, such as fire and police</w:t>
      </w:r>
    </w:p>
    <w:p w14:paraId="69C6316D" w14:textId="77777777" w:rsidR="007754F4" w:rsidRDefault="007754F4">
      <w:pPr>
        <w:pStyle w:val="Bullet1"/>
      </w:pPr>
      <w:r>
        <w:t>Radio and/or TV stations</w:t>
      </w:r>
    </w:p>
    <w:p w14:paraId="73630700" w14:textId="77777777" w:rsidR="007754F4" w:rsidRDefault="007754F4">
      <w:pPr>
        <w:pStyle w:val="Bullet1"/>
      </w:pPr>
      <w:r>
        <w:t>The National Oceanic and Atmospheric (NOAA) Weather Radio Stations warning issued through the National Weather Services (NWS)</w:t>
      </w:r>
    </w:p>
    <w:p w14:paraId="39107420" w14:textId="77777777" w:rsidR="007754F4" w:rsidRDefault="007754F4">
      <w:pPr>
        <w:pStyle w:val="Bullet1"/>
        <w:numPr>
          <w:ilvl w:val="0"/>
          <w:numId w:val="0"/>
        </w:numPr>
      </w:pPr>
      <w:bookmarkStart w:id="86" w:name="_Toc241491904"/>
      <w:r>
        <w:t xml:space="preserve">Agency personnel may also need to confirm threats to outpatients treated by the agency, even when the facility may not immediately be affected by the potential threat. This process may prove more difficult than threat confirmation of a large-scale event and/or an event occurring at or near the facility. Facility personnel responsible for threat confirmation should have a general idea of the location of outpatients and the ability to confirm events that may affect their care and treatment. </w:t>
      </w:r>
    </w:p>
    <w:p w14:paraId="4743C378" w14:textId="77777777" w:rsidR="007754F4" w:rsidRDefault="00825B27" w:rsidP="00825B27">
      <w:pPr>
        <w:pStyle w:val="Heading4"/>
        <w:numPr>
          <w:ilvl w:val="0"/>
          <w:numId w:val="0"/>
        </w:numPr>
      </w:pPr>
      <w:bookmarkStart w:id="87" w:name="_Toc365279488"/>
      <w:r>
        <w:t xml:space="preserve">b. </w:t>
      </w:r>
      <w:r w:rsidR="007754F4">
        <w:t>Persons Responsible for Plan Activation</w:t>
      </w:r>
      <w:bookmarkEnd w:id="86"/>
      <w:bookmarkEnd w:id="87"/>
    </w:p>
    <w:p w14:paraId="0DAEB640" w14:textId="77777777" w:rsidR="007754F4" w:rsidRDefault="007754F4">
      <w:pPr>
        <w:pStyle w:val="BodyText"/>
      </w:pPr>
      <w:r>
        <w:t xml:space="preserve">Once a threat has been confirmed, the employee obtaining the information must notify their supervisor immediately.  The supervisor should in turn contact </w:t>
      </w:r>
      <w:r>
        <w:rPr>
          <w:b/>
        </w:rPr>
        <w:t>&lt;Insert position title&gt;</w:t>
      </w:r>
      <w:r>
        <w:t xml:space="preserve">.  If the employee cannot contact their supervisor, they must immediately contact </w:t>
      </w:r>
      <w:r>
        <w:rPr>
          <w:b/>
        </w:rPr>
        <w:t>&lt;Insert position title&gt;</w:t>
      </w:r>
      <w:r>
        <w:t xml:space="preserve"> directly.  The </w:t>
      </w:r>
      <w:r>
        <w:rPr>
          <w:b/>
        </w:rPr>
        <w:t>&lt;Insert position title&gt;</w:t>
      </w:r>
      <w:r>
        <w:t xml:space="preserve"> will assess the situation and initiate the plan if necessary. </w:t>
      </w:r>
    </w:p>
    <w:p w14:paraId="02927F0F" w14:textId="77777777" w:rsidR="007754F4" w:rsidRDefault="007754F4">
      <w:pPr>
        <w:pStyle w:val="BodyText"/>
      </w:pPr>
      <w:r>
        <w:t>The following individuals have the authority to initiate the Emergency Operations Plan:</w:t>
      </w:r>
    </w:p>
    <w:tbl>
      <w:tblPr>
        <w:tblW w:w="0" w:type="auto"/>
        <w:tblInd w:w="18" w:type="dxa"/>
        <w:tblLook w:val="00A0" w:firstRow="1" w:lastRow="0" w:firstColumn="1" w:lastColumn="0" w:noHBand="0" w:noVBand="0"/>
      </w:tblPr>
      <w:tblGrid>
        <w:gridCol w:w="1260"/>
        <w:gridCol w:w="7767"/>
      </w:tblGrid>
      <w:tr w:rsidR="007754F4" w14:paraId="24FE0AAA" w14:textId="77777777">
        <w:trPr>
          <w:trHeight w:val="432"/>
        </w:trPr>
        <w:tc>
          <w:tcPr>
            <w:tcW w:w="1260" w:type="dxa"/>
            <w:vAlign w:val="bottom"/>
          </w:tcPr>
          <w:p w14:paraId="492112B4" w14:textId="77777777" w:rsidR="007754F4" w:rsidRDefault="007754F4">
            <w:pPr>
              <w:pStyle w:val="BodyText"/>
              <w:spacing w:before="0"/>
              <w:jc w:val="left"/>
              <w:rPr>
                <w:b/>
              </w:rPr>
            </w:pPr>
            <w:r>
              <w:rPr>
                <w:b/>
              </w:rPr>
              <w:t>Primary:</w:t>
            </w:r>
          </w:p>
        </w:tc>
        <w:tc>
          <w:tcPr>
            <w:tcW w:w="7767" w:type="dxa"/>
            <w:tcBorders>
              <w:bottom w:val="single" w:sz="4" w:space="0" w:color="auto"/>
            </w:tcBorders>
            <w:vAlign w:val="bottom"/>
          </w:tcPr>
          <w:p w14:paraId="14D75C56" w14:textId="77777777" w:rsidR="007754F4" w:rsidRDefault="007754F4">
            <w:pPr>
              <w:pStyle w:val="BodyText"/>
              <w:spacing w:before="0"/>
              <w:jc w:val="left"/>
            </w:pPr>
          </w:p>
        </w:tc>
      </w:tr>
      <w:tr w:rsidR="007754F4" w14:paraId="3C843EB0" w14:textId="77777777">
        <w:trPr>
          <w:trHeight w:val="432"/>
        </w:trPr>
        <w:tc>
          <w:tcPr>
            <w:tcW w:w="1260" w:type="dxa"/>
            <w:vAlign w:val="bottom"/>
          </w:tcPr>
          <w:p w14:paraId="40EBD0CF" w14:textId="77777777" w:rsidR="007754F4" w:rsidRDefault="007754F4">
            <w:pPr>
              <w:pStyle w:val="BodyText"/>
              <w:spacing w:before="0"/>
              <w:jc w:val="left"/>
              <w:rPr>
                <w:b/>
              </w:rPr>
            </w:pPr>
            <w:r>
              <w:rPr>
                <w:b/>
              </w:rPr>
              <w:t>Backup 1:</w:t>
            </w:r>
          </w:p>
        </w:tc>
        <w:tc>
          <w:tcPr>
            <w:tcW w:w="7767" w:type="dxa"/>
            <w:tcBorders>
              <w:top w:val="single" w:sz="4" w:space="0" w:color="auto"/>
              <w:bottom w:val="single" w:sz="4" w:space="0" w:color="auto"/>
            </w:tcBorders>
            <w:vAlign w:val="bottom"/>
          </w:tcPr>
          <w:p w14:paraId="31B65FC1" w14:textId="77777777" w:rsidR="007754F4" w:rsidRDefault="007754F4">
            <w:pPr>
              <w:pStyle w:val="BodyText"/>
              <w:spacing w:before="0"/>
              <w:jc w:val="left"/>
            </w:pPr>
          </w:p>
        </w:tc>
      </w:tr>
      <w:tr w:rsidR="007754F4" w14:paraId="2B065C97" w14:textId="77777777">
        <w:trPr>
          <w:trHeight w:val="432"/>
        </w:trPr>
        <w:tc>
          <w:tcPr>
            <w:tcW w:w="1260" w:type="dxa"/>
            <w:vAlign w:val="bottom"/>
          </w:tcPr>
          <w:p w14:paraId="3865BC08" w14:textId="77777777" w:rsidR="007754F4" w:rsidRDefault="007754F4">
            <w:pPr>
              <w:pStyle w:val="BodyText"/>
              <w:spacing w:before="0"/>
              <w:jc w:val="left"/>
              <w:rPr>
                <w:b/>
              </w:rPr>
            </w:pPr>
            <w:r>
              <w:rPr>
                <w:b/>
              </w:rPr>
              <w:t>Backup 2:</w:t>
            </w:r>
          </w:p>
        </w:tc>
        <w:tc>
          <w:tcPr>
            <w:tcW w:w="7767" w:type="dxa"/>
            <w:tcBorders>
              <w:top w:val="single" w:sz="4" w:space="0" w:color="auto"/>
              <w:bottom w:val="single" w:sz="4" w:space="0" w:color="auto"/>
            </w:tcBorders>
            <w:vAlign w:val="bottom"/>
          </w:tcPr>
          <w:p w14:paraId="31EB4D6F" w14:textId="77777777" w:rsidR="007754F4" w:rsidRDefault="007754F4">
            <w:pPr>
              <w:pStyle w:val="BodyText"/>
              <w:spacing w:before="0"/>
              <w:jc w:val="left"/>
            </w:pPr>
          </w:p>
        </w:tc>
      </w:tr>
    </w:tbl>
    <w:p w14:paraId="2E1AC85A" w14:textId="77777777" w:rsidR="007754F4" w:rsidRDefault="00825B27" w:rsidP="00825B27">
      <w:pPr>
        <w:pStyle w:val="Heading4"/>
        <w:numPr>
          <w:ilvl w:val="0"/>
          <w:numId w:val="0"/>
        </w:numPr>
      </w:pPr>
      <w:bookmarkStart w:id="88" w:name="_Toc241491905"/>
      <w:bookmarkStart w:id="89" w:name="_Toc365279489"/>
      <w:r>
        <w:t xml:space="preserve">c. </w:t>
      </w:r>
      <w:r w:rsidR="007754F4">
        <w:t>Alerting Staff</w:t>
      </w:r>
      <w:bookmarkEnd w:id="88"/>
      <w:bookmarkEnd w:id="89"/>
    </w:p>
    <w:p w14:paraId="5484E0B6" w14:textId="77777777" w:rsidR="007754F4" w:rsidRDefault="007754F4">
      <w:pPr>
        <w:pStyle w:val="BodyText"/>
        <w:rPr>
          <w:i/>
        </w:rPr>
      </w:pPr>
      <w:r>
        <w:t xml:space="preserve">To notify staff that the Emergency Operations Plan has been activated, those within the headquarters facility will be contacted first through the </w:t>
      </w:r>
      <w:r>
        <w:rPr>
          <w:b/>
        </w:rPr>
        <w:t>&lt;Insert internal communication system (e.g., overhead paging system, internal meeting, radio, etc.)&gt;</w:t>
      </w:r>
      <w:r w:rsidRPr="00F02DF3">
        <w:t>.</w:t>
      </w:r>
    </w:p>
    <w:p w14:paraId="08AD92EB" w14:textId="77777777" w:rsidR="007754F4" w:rsidRDefault="007754F4">
      <w:pPr>
        <w:pStyle w:val="BodyText"/>
      </w:pPr>
      <w:r>
        <w:t xml:space="preserve">Staff away from the facility at the time of activation will be contacted by </w:t>
      </w:r>
      <w:r>
        <w:rPr>
          <w:b/>
        </w:rPr>
        <w:t>&lt;Insert external communication system (e.g., phone tree, radio, media)&gt;</w:t>
      </w:r>
      <w:r>
        <w:t xml:space="preserve">.  The individuals responsible for initiating contact with staff include </w:t>
      </w:r>
      <w:r>
        <w:rPr>
          <w:b/>
        </w:rPr>
        <w:t>&lt;Insert position title</w:t>
      </w:r>
      <w:r w:rsidDel="008F018E">
        <w:rPr>
          <w:b/>
        </w:rPr>
        <w:t xml:space="preserve"> </w:t>
      </w:r>
      <w:r>
        <w:rPr>
          <w:b/>
        </w:rPr>
        <w:t>(e.g., dispatcher, supervisors, etc.)&gt;</w:t>
      </w:r>
      <w:r w:rsidRPr="00F02DF3">
        <w:t>.</w:t>
      </w:r>
    </w:p>
    <w:p w14:paraId="05E9EAF6" w14:textId="77777777" w:rsidR="007754F4" w:rsidRDefault="007754F4">
      <w:pPr>
        <w:pStyle w:val="BodyText"/>
      </w:pPr>
      <w:bookmarkStart w:id="90" w:name="_Toc241491906"/>
      <w:r>
        <w:t xml:space="preserve">To ensure personnel are adequately informed throughout the course of emergency response activities, the organization will provide updates and general information to staff through </w:t>
      </w:r>
      <w:r>
        <w:rPr>
          <w:b/>
        </w:rPr>
        <w:t>&lt;List regularly scheduled briefings, facility internal website, e-mails, etc</w:t>
      </w:r>
      <w:r>
        <w:t>.</w:t>
      </w:r>
      <w:r>
        <w:rPr>
          <w:b/>
        </w:rPr>
        <w:t>&gt;</w:t>
      </w:r>
      <w:r>
        <w:t xml:space="preserve">  This flow of information regarding the incident will continue throughout the emergency until the all-clear signal is given.</w:t>
      </w:r>
    </w:p>
    <w:p w14:paraId="79E78B92" w14:textId="77777777" w:rsidR="007754F4" w:rsidRDefault="00825B27" w:rsidP="00825B27">
      <w:pPr>
        <w:pStyle w:val="Heading4"/>
        <w:numPr>
          <w:ilvl w:val="0"/>
          <w:numId w:val="0"/>
        </w:numPr>
      </w:pPr>
      <w:bookmarkStart w:id="91" w:name="_Toc365279490"/>
      <w:r>
        <w:t xml:space="preserve">d. </w:t>
      </w:r>
      <w:r w:rsidR="007754F4">
        <w:t>Alerting External Agencies</w:t>
      </w:r>
      <w:bookmarkEnd w:id="90"/>
      <w:bookmarkEnd w:id="91"/>
    </w:p>
    <w:p w14:paraId="42E266AF" w14:textId="77777777" w:rsidR="007754F4" w:rsidRDefault="007754F4">
      <w:pPr>
        <w:pStyle w:val="BodyText"/>
      </w:pPr>
      <w:r>
        <w:rPr>
          <w:b/>
        </w:rPr>
        <w:t>&lt;Insert name of agency&gt;</w:t>
      </w:r>
      <w:r w:rsidRPr="00977669">
        <w:rPr>
          <w:b/>
          <w:i/>
        </w:rPr>
        <w:t xml:space="preserve"> </w:t>
      </w:r>
      <w:r>
        <w:t xml:space="preserve">works closely with external partners, including </w:t>
      </w:r>
      <w:r>
        <w:rPr>
          <w:b/>
        </w:rPr>
        <w:t>&lt;List names of external agencies&gt;</w:t>
      </w:r>
      <w:r>
        <w:rPr>
          <w:caps/>
        </w:rPr>
        <w:t xml:space="preserve">.  </w:t>
      </w:r>
      <w:r>
        <w:t xml:space="preserve">The </w:t>
      </w:r>
      <w:r>
        <w:rPr>
          <w:b/>
        </w:rPr>
        <w:t>&lt;Insert position title&gt;</w:t>
      </w:r>
      <w:r>
        <w:rPr>
          <w:caps/>
        </w:rPr>
        <w:t xml:space="preserve"> </w:t>
      </w:r>
      <w:r>
        <w:t xml:space="preserve">will be the individual responsible for contacting these external agencies to notify them that the Emergency Operations Plan has been activated. </w:t>
      </w:r>
    </w:p>
    <w:p w14:paraId="028A3127" w14:textId="77777777" w:rsidR="007754F4" w:rsidRDefault="007754F4">
      <w:pPr>
        <w:pStyle w:val="BodyText"/>
      </w:pPr>
    </w:p>
    <w:p w14:paraId="0A8C5606" w14:textId="77777777" w:rsidR="007754F4" w:rsidRDefault="007754F4">
      <w:pPr>
        <w:pStyle w:val="BodyText"/>
      </w:pPr>
    </w:p>
    <w:p w14:paraId="44CCE824" w14:textId="77777777" w:rsidR="007754F4" w:rsidRDefault="007754F4">
      <w:pPr>
        <w:sectPr w:rsidR="007754F4">
          <w:pgSz w:w="12240" w:h="15840" w:code="1"/>
          <w:pgMar w:top="1728" w:right="1440" w:bottom="1728" w:left="1440" w:header="1152" w:footer="720" w:gutter="432"/>
          <w:pgNumType w:start="1" w:chapStyle="2"/>
          <w:cols w:space="720"/>
          <w:titlePg/>
        </w:sectPr>
      </w:pPr>
    </w:p>
    <w:p w14:paraId="03F29440" w14:textId="77777777" w:rsidR="007754F4" w:rsidRDefault="00825B27" w:rsidP="00825B27">
      <w:pPr>
        <w:pStyle w:val="Heading2"/>
        <w:numPr>
          <w:ilvl w:val="0"/>
          <w:numId w:val="0"/>
        </w:numPr>
      </w:pPr>
      <w:bookmarkStart w:id="92" w:name="_Toc241491907"/>
      <w:bookmarkStart w:id="93" w:name="_Toc365279491"/>
      <w:r>
        <w:t xml:space="preserve">F.  </w:t>
      </w:r>
      <w:r w:rsidR="007754F4">
        <w:t>Roles and Responsibilities</w:t>
      </w:r>
      <w:bookmarkEnd w:id="92"/>
      <w:bookmarkEnd w:id="93"/>
    </w:p>
    <w:p w14:paraId="0C2E0404" w14:textId="77777777" w:rsidR="007754F4" w:rsidRDefault="007754F4">
      <w:pPr>
        <w:pStyle w:val="BodyText"/>
      </w:pPr>
      <w:r>
        <w:t xml:space="preserve">During an event, specific roles and responsibilities will be assigned to individual position titles as well as facility departments. </w:t>
      </w:r>
    </w:p>
    <w:p w14:paraId="5C5CB9BC" w14:textId="77777777" w:rsidR="007754F4" w:rsidRDefault="007754F4" w:rsidP="00DD475B">
      <w:pPr>
        <w:pStyle w:val="BodyText"/>
        <w:rPr>
          <w:b/>
          <w:i/>
        </w:rPr>
      </w:pPr>
      <w:r>
        <w:rPr>
          <w:b/>
          <w:i/>
        </w:rPr>
        <w:t>Describe the emergency responsibilities assigned to individual position titles as well as agency departments in the following two sections.  To meet this goal, the EOP should contain specific details outlining what will be expected of individuals and departments during an event.</w:t>
      </w:r>
    </w:p>
    <w:p w14:paraId="6C4E488C" w14:textId="77777777" w:rsidR="007754F4" w:rsidRDefault="00825B27" w:rsidP="00645C6C">
      <w:pPr>
        <w:pStyle w:val="Heading3"/>
      </w:pPr>
      <w:bookmarkStart w:id="94" w:name="_Toc241491908"/>
      <w:bookmarkStart w:id="95" w:name="_Toc365279492"/>
      <w:r>
        <w:t xml:space="preserve">1.  </w:t>
      </w:r>
      <w:r w:rsidR="007754F4">
        <w:t>Departments</w:t>
      </w:r>
      <w:bookmarkEnd w:id="94"/>
      <w:bookmarkEnd w:id="95"/>
    </w:p>
    <w:p w14:paraId="1242083E" w14:textId="77777777" w:rsidR="007754F4" w:rsidRPr="00394D2D" w:rsidRDefault="007754F4">
      <w:pPr>
        <w:pStyle w:val="BodyText"/>
      </w:pPr>
      <w:r w:rsidRPr="00394D2D">
        <w:t>The table</w:t>
      </w:r>
      <w:r>
        <w:t>s</w:t>
      </w:r>
      <w:r w:rsidRPr="00394D2D">
        <w:t xml:space="preserve"> below identify the departmental roles and responsibilities during plan activation</w:t>
      </w:r>
      <w:r>
        <w:t xml:space="preserve"> for inpatient and outpatient care</w:t>
      </w:r>
      <w:r w:rsidRPr="00394D2D">
        <w:t xml:space="preserve">. </w:t>
      </w:r>
    </w:p>
    <w:p w14:paraId="0A42DCDD" w14:textId="77777777" w:rsidR="007754F4" w:rsidRPr="00E9398D" w:rsidRDefault="007754F4">
      <w:pPr>
        <w:pStyle w:val="TableTitle"/>
      </w:pPr>
      <w:bookmarkStart w:id="96" w:name="_Toc235875651"/>
      <w:bookmarkStart w:id="97" w:name="_Toc242606739"/>
      <w:bookmarkStart w:id="98" w:name="_Toc241660351"/>
      <w:bookmarkStart w:id="99" w:name="_Toc244518030"/>
      <w:r>
        <w:t xml:space="preserve">Table </w:t>
      </w:r>
      <w:r w:rsidR="00825B27">
        <w:t>F</w:t>
      </w:r>
      <w:r>
        <w:t>-1</w:t>
      </w:r>
      <w:r>
        <w:br/>
        <w:t>Roles and Responsibilities</w:t>
      </w:r>
      <w:bookmarkEnd w:id="96"/>
      <w:bookmarkEnd w:id="97"/>
      <w:bookmarkEnd w:id="98"/>
      <w:r>
        <w:t xml:space="preserve"> for Inpatient Care</w:t>
      </w:r>
      <w:bookmarkEnd w:id="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048"/>
        <w:gridCol w:w="2922"/>
      </w:tblGrid>
      <w:tr w:rsidR="007754F4" w14:paraId="02D571AF" w14:textId="77777777">
        <w:trPr>
          <w:trHeight w:val="432"/>
        </w:trPr>
        <w:tc>
          <w:tcPr>
            <w:tcW w:w="2940" w:type="dxa"/>
            <w:shd w:val="clear" w:color="auto" w:fill="003366"/>
            <w:vAlign w:val="center"/>
          </w:tcPr>
          <w:p w14:paraId="421FAF73" w14:textId="77777777" w:rsidR="007754F4" w:rsidRDefault="007754F4">
            <w:pPr>
              <w:pStyle w:val="BodyText"/>
              <w:spacing w:before="0"/>
              <w:jc w:val="center"/>
              <w:rPr>
                <w:rStyle w:val="Emphasis"/>
                <w:b/>
                <w:i w:val="0"/>
                <w:color w:val="FFFFFF"/>
              </w:rPr>
            </w:pPr>
            <w:r>
              <w:rPr>
                <w:rStyle w:val="Emphasis"/>
                <w:b/>
                <w:i w:val="0"/>
                <w:color w:val="FFFFFF"/>
              </w:rPr>
              <w:t>Department</w:t>
            </w:r>
          </w:p>
        </w:tc>
        <w:tc>
          <w:tcPr>
            <w:tcW w:w="3048" w:type="dxa"/>
            <w:shd w:val="clear" w:color="auto" w:fill="003366"/>
            <w:vAlign w:val="center"/>
          </w:tcPr>
          <w:p w14:paraId="549AAC36" w14:textId="77777777" w:rsidR="007754F4" w:rsidRDefault="007754F4">
            <w:pPr>
              <w:pStyle w:val="BodyText"/>
              <w:spacing w:before="0"/>
              <w:jc w:val="center"/>
              <w:rPr>
                <w:rStyle w:val="Emphasis"/>
                <w:b/>
                <w:i w:val="0"/>
                <w:color w:val="FFFFFF"/>
              </w:rPr>
            </w:pPr>
            <w:r>
              <w:rPr>
                <w:rStyle w:val="Emphasis"/>
                <w:b/>
                <w:i w:val="0"/>
                <w:color w:val="FFFFFF"/>
              </w:rPr>
              <w:t>Roles and Responsibilities</w:t>
            </w:r>
          </w:p>
        </w:tc>
        <w:tc>
          <w:tcPr>
            <w:tcW w:w="2922" w:type="dxa"/>
            <w:shd w:val="clear" w:color="auto" w:fill="003366"/>
            <w:vAlign w:val="center"/>
          </w:tcPr>
          <w:p w14:paraId="4CCD80DD" w14:textId="77777777" w:rsidR="007754F4" w:rsidRDefault="007754F4">
            <w:pPr>
              <w:pStyle w:val="BodyText"/>
              <w:spacing w:before="0"/>
              <w:jc w:val="center"/>
              <w:rPr>
                <w:rStyle w:val="Emphasis"/>
                <w:b/>
                <w:i w:val="0"/>
                <w:color w:val="FFFFFF"/>
              </w:rPr>
            </w:pPr>
            <w:r>
              <w:rPr>
                <w:rStyle w:val="Emphasis"/>
                <w:b/>
                <w:i w:val="0"/>
                <w:color w:val="FFFFFF"/>
              </w:rPr>
              <w:t>Lead Point of Contact</w:t>
            </w:r>
          </w:p>
        </w:tc>
      </w:tr>
      <w:tr w:rsidR="007754F4" w14:paraId="315A5F63" w14:textId="77777777">
        <w:trPr>
          <w:trHeight w:val="432"/>
        </w:trPr>
        <w:tc>
          <w:tcPr>
            <w:tcW w:w="2940" w:type="dxa"/>
            <w:vAlign w:val="center"/>
          </w:tcPr>
          <w:p w14:paraId="5177006B" w14:textId="77777777" w:rsidR="007754F4" w:rsidRDefault="007754F4">
            <w:pPr>
              <w:pStyle w:val="BodyText"/>
              <w:spacing w:before="0"/>
              <w:jc w:val="left"/>
              <w:rPr>
                <w:rFonts w:ascii="Arial Narrow Bold" w:hAnsi="Arial Narrow Bold"/>
                <w:caps/>
              </w:rPr>
            </w:pPr>
          </w:p>
        </w:tc>
        <w:tc>
          <w:tcPr>
            <w:tcW w:w="3048" w:type="dxa"/>
            <w:vAlign w:val="center"/>
          </w:tcPr>
          <w:p w14:paraId="5D57EB67" w14:textId="77777777" w:rsidR="007754F4" w:rsidRDefault="007754F4">
            <w:pPr>
              <w:pStyle w:val="BodyText"/>
              <w:spacing w:before="0"/>
              <w:jc w:val="left"/>
              <w:rPr>
                <w:rFonts w:ascii="Arial Narrow Bold" w:hAnsi="Arial Narrow Bold"/>
                <w:caps/>
              </w:rPr>
            </w:pPr>
          </w:p>
        </w:tc>
        <w:tc>
          <w:tcPr>
            <w:tcW w:w="2922" w:type="dxa"/>
            <w:vAlign w:val="center"/>
          </w:tcPr>
          <w:p w14:paraId="10EEB9CB" w14:textId="77777777" w:rsidR="007754F4" w:rsidRDefault="007754F4">
            <w:pPr>
              <w:pStyle w:val="BodyText"/>
              <w:spacing w:before="0"/>
              <w:jc w:val="left"/>
              <w:rPr>
                <w:rFonts w:ascii="Arial Narrow Bold" w:hAnsi="Arial Narrow Bold"/>
                <w:caps/>
              </w:rPr>
            </w:pPr>
          </w:p>
        </w:tc>
      </w:tr>
      <w:tr w:rsidR="007754F4" w14:paraId="1A3919F5" w14:textId="77777777">
        <w:trPr>
          <w:trHeight w:val="432"/>
        </w:trPr>
        <w:tc>
          <w:tcPr>
            <w:tcW w:w="2940" w:type="dxa"/>
            <w:vAlign w:val="center"/>
          </w:tcPr>
          <w:p w14:paraId="730A2D1B" w14:textId="77777777" w:rsidR="007754F4" w:rsidRDefault="007754F4">
            <w:pPr>
              <w:pStyle w:val="BodyText"/>
              <w:spacing w:before="0"/>
              <w:jc w:val="left"/>
              <w:rPr>
                <w:rFonts w:ascii="Arial Narrow Bold" w:hAnsi="Arial Narrow Bold"/>
                <w:caps/>
              </w:rPr>
            </w:pPr>
          </w:p>
        </w:tc>
        <w:tc>
          <w:tcPr>
            <w:tcW w:w="3048" w:type="dxa"/>
            <w:vAlign w:val="center"/>
          </w:tcPr>
          <w:p w14:paraId="68716456" w14:textId="77777777" w:rsidR="007754F4" w:rsidRDefault="007754F4">
            <w:pPr>
              <w:pStyle w:val="BodyText"/>
              <w:spacing w:before="0"/>
              <w:jc w:val="left"/>
              <w:rPr>
                <w:rFonts w:ascii="Arial Narrow Bold" w:hAnsi="Arial Narrow Bold"/>
                <w:caps/>
              </w:rPr>
            </w:pPr>
          </w:p>
        </w:tc>
        <w:tc>
          <w:tcPr>
            <w:tcW w:w="2922" w:type="dxa"/>
            <w:vAlign w:val="center"/>
          </w:tcPr>
          <w:p w14:paraId="61231713" w14:textId="77777777" w:rsidR="007754F4" w:rsidRDefault="007754F4">
            <w:pPr>
              <w:pStyle w:val="BodyText"/>
              <w:spacing w:before="0"/>
              <w:jc w:val="left"/>
              <w:rPr>
                <w:rFonts w:ascii="Arial Narrow Bold" w:hAnsi="Arial Narrow Bold"/>
                <w:caps/>
              </w:rPr>
            </w:pPr>
          </w:p>
        </w:tc>
      </w:tr>
      <w:tr w:rsidR="007754F4" w14:paraId="1C9919F7" w14:textId="77777777">
        <w:trPr>
          <w:trHeight w:val="432"/>
        </w:trPr>
        <w:tc>
          <w:tcPr>
            <w:tcW w:w="2940" w:type="dxa"/>
            <w:vAlign w:val="center"/>
          </w:tcPr>
          <w:p w14:paraId="1BA58E9E" w14:textId="77777777" w:rsidR="007754F4" w:rsidRDefault="007754F4">
            <w:pPr>
              <w:pStyle w:val="BodyText"/>
              <w:spacing w:before="0"/>
              <w:jc w:val="left"/>
              <w:rPr>
                <w:rFonts w:ascii="Arial Narrow Bold" w:hAnsi="Arial Narrow Bold"/>
                <w:caps/>
              </w:rPr>
            </w:pPr>
          </w:p>
        </w:tc>
        <w:tc>
          <w:tcPr>
            <w:tcW w:w="3048" w:type="dxa"/>
            <w:vAlign w:val="center"/>
          </w:tcPr>
          <w:p w14:paraId="395D093B" w14:textId="77777777" w:rsidR="007754F4" w:rsidRDefault="007754F4">
            <w:pPr>
              <w:pStyle w:val="BodyText"/>
              <w:spacing w:before="0"/>
              <w:jc w:val="left"/>
              <w:rPr>
                <w:rFonts w:ascii="Arial Narrow Bold" w:hAnsi="Arial Narrow Bold"/>
                <w:caps/>
              </w:rPr>
            </w:pPr>
          </w:p>
        </w:tc>
        <w:tc>
          <w:tcPr>
            <w:tcW w:w="2922" w:type="dxa"/>
            <w:vAlign w:val="center"/>
          </w:tcPr>
          <w:p w14:paraId="4138015D" w14:textId="77777777" w:rsidR="007754F4" w:rsidRDefault="007754F4">
            <w:pPr>
              <w:pStyle w:val="BodyText"/>
              <w:spacing w:before="0"/>
              <w:jc w:val="left"/>
              <w:rPr>
                <w:rFonts w:ascii="Arial Narrow Bold" w:hAnsi="Arial Narrow Bold"/>
                <w:caps/>
              </w:rPr>
            </w:pPr>
          </w:p>
        </w:tc>
      </w:tr>
      <w:tr w:rsidR="007754F4" w14:paraId="5BB909F6" w14:textId="77777777">
        <w:trPr>
          <w:trHeight w:val="432"/>
        </w:trPr>
        <w:tc>
          <w:tcPr>
            <w:tcW w:w="2940" w:type="dxa"/>
            <w:vAlign w:val="center"/>
          </w:tcPr>
          <w:p w14:paraId="3885CFA7" w14:textId="77777777" w:rsidR="007754F4" w:rsidRDefault="007754F4">
            <w:pPr>
              <w:pStyle w:val="BodyText"/>
              <w:spacing w:before="0"/>
              <w:jc w:val="left"/>
              <w:rPr>
                <w:rFonts w:ascii="Arial Narrow Bold" w:hAnsi="Arial Narrow Bold"/>
                <w:caps/>
              </w:rPr>
            </w:pPr>
          </w:p>
        </w:tc>
        <w:tc>
          <w:tcPr>
            <w:tcW w:w="3048" w:type="dxa"/>
            <w:vAlign w:val="center"/>
          </w:tcPr>
          <w:p w14:paraId="007C18FB" w14:textId="77777777" w:rsidR="007754F4" w:rsidRDefault="007754F4">
            <w:pPr>
              <w:pStyle w:val="BodyText"/>
              <w:spacing w:before="0"/>
              <w:jc w:val="left"/>
              <w:rPr>
                <w:rFonts w:ascii="Arial Narrow Bold" w:hAnsi="Arial Narrow Bold"/>
                <w:caps/>
              </w:rPr>
            </w:pPr>
          </w:p>
        </w:tc>
        <w:tc>
          <w:tcPr>
            <w:tcW w:w="2922" w:type="dxa"/>
            <w:vAlign w:val="center"/>
          </w:tcPr>
          <w:p w14:paraId="33D70A75" w14:textId="77777777" w:rsidR="007754F4" w:rsidRDefault="007754F4">
            <w:pPr>
              <w:pStyle w:val="BodyText"/>
              <w:spacing w:before="0"/>
              <w:jc w:val="left"/>
              <w:rPr>
                <w:rFonts w:ascii="Arial Narrow Bold" w:hAnsi="Arial Narrow Bold"/>
                <w:caps/>
              </w:rPr>
            </w:pPr>
          </w:p>
        </w:tc>
      </w:tr>
    </w:tbl>
    <w:p w14:paraId="64C01771" w14:textId="77777777" w:rsidR="007754F4" w:rsidRPr="00E9398D" w:rsidRDefault="00825B27" w:rsidP="00D02364">
      <w:pPr>
        <w:pStyle w:val="TableTitle"/>
      </w:pPr>
      <w:bookmarkStart w:id="100" w:name="_Toc244518031"/>
      <w:r>
        <w:t>Table F</w:t>
      </w:r>
      <w:r w:rsidR="007754F4">
        <w:t>-2</w:t>
      </w:r>
      <w:r w:rsidR="007754F4">
        <w:br/>
        <w:t>Roles and Responsibilities for Outpatient Care</w:t>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048"/>
        <w:gridCol w:w="2922"/>
      </w:tblGrid>
      <w:tr w:rsidR="007754F4" w14:paraId="63B27FD9" w14:textId="77777777">
        <w:trPr>
          <w:trHeight w:val="432"/>
        </w:trPr>
        <w:tc>
          <w:tcPr>
            <w:tcW w:w="2940" w:type="dxa"/>
            <w:shd w:val="clear" w:color="auto" w:fill="003366"/>
            <w:vAlign w:val="center"/>
          </w:tcPr>
          <w:p w14:paraId="38502FF4" w14:textId="77777777" w:rsidR="007754F4" w:rsidRDefault="007754F4">
            <w:pPr>
              <w:pStyle w:val="BodyText"/>
              <w:spacing w:before="0"/>
              <w:jc w:val="center"/>
              <w:rPr>
                <w:rStyle w:val="Emphasis"/>
                <w:b/>
                <w:i w:val="0"/>
                <w:color w:val="FFFFFF"/>
              </w:rPr>
            </w:pPr>
            <w:r>
              <w:rPr>
                <w:rStyle w:val="Emphasis"/>
                <w:b/>
                <w:i w:val="0"/>
                <w:color w:val="FFFFFF"/>
              </w:rPr>
              <w:t>Department</w:t>
            </w:r>
          </w:p>
        </w:tc>
        <w:tc>
          <w:tcPr>
            <w:tcW w:w="3048" w:type="dxa"/>
            <w:shd w:val="clear" w:color="auto" w:fill="003366"/>
            <w:vAlign w:val="center"/>
          </w:tcPr>
          <w:p w14:paraId="774C7EAD" w14:textId="77777777" w:rsidR="007754F4" w:rsidRDefault="007754F4">
            <w:pPr>
              <w:pStyle w:val="BodyText"/>
              <w:spacing w:before="0"/>
              <w:jc w:val="center"/>
              <w:rPr>
                <w:rStyle w:val="Emphasis"/>
                <w:b/>
                <w:i w:val="0"/>
                <w:color w:val="FFFFFF"/>
              </w:rPr>
            </w:pPr>
            <w:r>
              <w:rPr>
                <w:rStyle w:val="Emphasis"/>
                <w:b/>
                <w:i w:val="0"/>
                <w:color w:val="FFFFFF"/>
              </w:rPr>
              <w:t>Roles and Responsibilities</w:t>
            </w:r>
          </w:p>
        </w:tc>
        <w:tc>
          <w:tcPr>
            <w:tcW w:w="2922" w:type="dxa"/>
            <w:shd w:val="clear" w:color="auto" w:fill="003366"/>
            <w:vAlign w:val="center"/>
          </w:tcPr>
          <w:p w14:paraId="4CA4A749" w14:textId="77777777" w:rsidR="007754F4" w:rsidRDefault="007754F4">
            <w:pPr>
              <w:pStyle w:val="BodyText"/>
              <w:spacing w:before="0"/>
              <w:jc w:val="center"/>
              <w:rPr>
                <w:rStyle w:val="Emphasis"/>
                <w:b/>
                <w:i w:val="0"/>
                <w:color w:val="FFFFFF"/>
              </w:rPr>
            </w:pPr>
            <w:r>
              <w:rPr>
                <w:rStyle w:val="Emphasis"/>
                <w:b/>
                <w:i w:val="0"/>
                <w:color w:val="FFFFFF"/>
              </w:rPr>
              <w:t>Lead Point of Contact</w:t>
            </w:r>
          </w:p>
        </w:tc>
      </w:tr>
      <w:tr w:rsidR="007754F4" w14:paraId="6BB3EA77" w14:textId="77777777">
        <w:trPr>
          <w:trHeight w:val="432"/>
        </w:trPr>
        <w:tc>
          <w:tcPr>
            <w:tcW w:w="2940" w:type="dxa"/>
            <w:vAlign w:val="center"/>
          </w:tcPr>
          <w:p w14:paraId="51DF89FD" w14:textId="77777777" w:rsidR="007754F4" w:rsidRDefault="007754F4">
            <w:pPr>
              <w:pStyle w:val="BodyText"/>
              <w:spacing w:before="0"/>
              <w:jc w:val="left"/>
              <w:rPr>
                <w:rFonts w:ascii="Arial Narrow Bold" w:hAnsi="Arial Narrow Bold"/>
                <w:caps/>
              </w:rPr>
            </w:pPr>
          </w:p>
        </w:tc>
        <w:tc>
          <w:tcPr>
            <w:tcW w:w="3048" w:type="dxa"/>
            <w:vAlign w:val="center"/>
          </w:tcPr>
          <w:p w14:paraId="07BD86CE" w14:textId="77777777" w:rsidR="007754F4" w:rsidRDefault="007754F4">
            <w:pPr>
              <w:pStyle w:val="BodyText"/>
              <w:spacing w:before="0"/>
              <w:jc w:val="left"/>
              <w:rPr>
                <w:rFonts w:ascii="Arial Narrow Bold" w:hAnsi="Arial Narrow Bold"/>
                <w:caps/>
              </w:rPr>
            </w:pPr>
          </w:p>
        </w:tc>
        <w:tc>
          <w:tcPr>
            <w:tcW w:w="2922" w:type="dxa"/>
            <w:vAlign w:val="center"/>
          </w:tcPr>
          <w:p w14:paraId="0CE942CA" w14:textId="77777777" w:rsidR="007754F4" w:rsidRDefault="007754F4">
            <w:pPr>
              <w:pStyle w:val="BodyText"/>
              <w:spacing w:before="0"/>
              <w:jc w:val="left"/>
              <w:rPr>
                <w:rFonts w:ascii="Arial Narrow Bold" w:hAnsi="Arial Narrow Bold"/>
                <w:caps/>
              </w:rPr>
            </w:pPr>
          </w:p>
        </w:tc>
      </w:tr>
      <w:tr w:rsidR="007754F4" w14:paraId="54A592B5" w14:textId="77777777">
        <w:trPr>
          <w:trHeight w:val="432"/>
        </w:trPr>
        <w:tc>
          <w:tcPr>
            <w:tcW w:w="2940" w:type="dxa"/>
            <w:vAlign w:val="center"/>
          </w:tcPr>
          <w:p w14:paraId="7036C213" w14:textId="77777777" w:rsidR="007754F4" w:rsidRDefault="007754F4">
            <w:pPr>
              <w:pStyle w:val="BodyText"/>
              <w:spacing w:before="0"/>
              <w:jc w:val="left"/>
              <w:rPr>
                <w:rFonts w:ascii="Arial Narrow Bold" w:hAnsi="Arial Narrow Bold"/>
                <w:caps/>
              </w:rPr>
            </w:pPr>
          </w:p>
        </w:tc>
        <w:tc>
          <w:tcPr>
            <w:tcW w:w="3048" w:type="dxa"/>
            <w:vAlign w:val="center"/>
          </w:tcPr>
          <w:p w14:paraId="7FC05400" w14:textId="77777777" w:rsidR="007754F4" w:rsidRDefault="007754F4">
            <w:pPr>
              <w:pStyle w:val="BodyText"/>
              <w:spacing w:before="0"/>
              <w:jc w:val="left"/>
              <w:rPr>
                <w:rFonts w:ascii="Arial Narrow Bold" w:hAnsi="Arial Narrow Bold"/>
                <w:caps/>
              </w:rPr>
            </w:pPr>
          </w:p>
        </w:tc>
        <w:tc>
          <w:tcPr>
            <w:tcW w:w="2922" w:type="dxa"/>
            <w:vAlign w:val="center"/>
          </w:tcPr>
          <w:p w14:paraId="10638302" w14:textId="77777777" w:rsidR="007754F4" w:rsidRDefault="007754F4">
            <w:pPr>
              <w:pStyle w:val="BodyText"/>
              <w:spacing w:before="0"/>
              <w:jc w:val="left"/>
              <w:rPr>
                <w:rFonts w:ascii="Arial Narrow Bold" w:hAnsi="Arial Narrow Bold"/>
                <w:caps/>
              </w:rPr>
            </w:pPr>
          </w:p>
        </w:tc>
      </w:tr>
      <w:tr w:rsidR="007754F4" w14:paraId="2E2B11E2" w14:textId="77777777">
        <w:trPr>
          <w:trHeight w:val="432"/>
        </w:trPr>
        <w:tc>
          <w:tcPr>
            <w:tcW w:w="2940" w:type="dxa"/>
            <w:vAlign w:val="center"/>
          </w:tcPr>
          <w:p w14:paraId="6EF9FF52" w14:textId="77777777" w:rsidR="007754F4" w:rsidRDefault="007754F4">
            <w:pPr>
              <w:pStyle w:val="BodyText"/>
              <w:spacing w:before="0"/>
              <w:jc w:val="left"/>
              <w:rPr>
                <w:rFonts w:ascii="Arial Narrow Bold" w:hAnsi="Arial Narrow Bold"/>
                <w:caps/>
              </w:rPr>
            </w:pPr>
          </w:p>
        </w:tc>
        <w:tc>
          <w:tcPr>
            <w:tcW w:w="3048" w:type="dxa"/>
            <w:vAlign w:val="center"/>
          </w:tcPr>
          <w:p w14:paraId="07C4D744" w14:textId="77777777" w:rsidR="007754F4" w:rsidRDefault="007754F4">
            <w:pPr>
              <w:pStyle w:val="BodyText"/>
              <w:spacing w:before="0"/>
              <w:jc w:val="left"/>
              <w:rPr>
                <w:rFonts w:ascii="Arial Narrow Bold" w:hAnsi="Arial Narrow Bold"/>
                <w:caps/>
              </w:rPr>
            </w:pPr>
          </w:p>
        </w:tc>
        <w:tc>
          <w:tcPr>
            <w:tcW w:w="2922" w:type="dxa"/>
            <w:vAlign w:val="center"/>
          </w:tcPr>
          <w:p w14:paraId="25830387" w14:textId="77777777" w:rsidR="007754F4" w:rsidRDefault="007754F4">
            <w:pPr>
              <w:pStyle w:val="BodyText"/>
              <w:spacing w:before="0"/>
              <w:jc w:val="left"/>
              <w:rPr>
                <w:rFonts w:ascii="Arial Narrow Bold" w:hAnsi="Arial Narrow Bold"/>
                <w:caps/>
              </w:rPr>
            </w:pPr>
          </w:p>
        </w:tc>
      </w:tr>
      <w:tr w:rsidR="007754F4" w14:paraId="5177232A" w14:textId="77777777">
        <w:trPr>
          <w:trHeight w:val="432"/>
        </w:trPr>
        <w:tc>
          <w:tcPr>
            <w:tcW w:w="2940" w:type="dxa"/>
            <w:vAlign w:val="center"/>
          </w:tcPr>
          <w:p w14:paraId="4559DBA6" w14:textId="77777777" w:rsidR="007754F4" w:rsidRDefault="007754F4">
            <w:pPr>
              <w:pStyle w:val="BodyText"/>
              <w:spacing w:before="0"/>
              <w:jc w:val="left"/>
              <w:rPr>
                <w:rFonts w:ascii="Arial Narrow Bold" w:hAnsi="Arial Narrow Bold"/>
                <w:caps/>
              </w:rPr>
            </w:pPr>
          </w:p>
        </w:tc>
        <w:tc>
          <w:tcPr>
            <w:tcW w:w="3048" w:type="dxa"/>
            <w:vAlign w:val="center"/>
          </w:tcPr>
          <w:p w14:paraId="234C5343" w14:textId="77777777" w:rsidR="007754F4" w:rsidRDefault="007754F4">
            <w:pPr>
              <w:pStyle w:val="BodyText"/>
              <w:spacing w:before="0"/>
              <w:jc w:val="left"/>
              <w:rPr>
                <w:rFonts w:ascii="Arial Narrow Bold" w:hAnsi="Arial Narrow Bold"/>
                <w:caps/>
              </w:rPr>
            </w:pPr>
          </w:p>
        </w:tc>
        <w:tc>
          <w:tcPr>
            <w:tcW w:w="2922" w:type="dxa"/>
            <w:vAlign w:val="center"/>
          </w:tcPr>
          <w:p w14:paraId="4222F0A8" w14:textId="77777777" w:rsidR="007754F4" w:rsidRDefault="007754F4">
            <w:pPr>
              <w:pStyle w:val="BodyText"/>
              <w:spacing w:before="0"/>
              <w:jc w:val="left"/>
              <w:rPr>
                <w:rFonts w:ascii="Arial Narrow Bold" w:hAnsi="Arial Narrow Bold"/>
                <w:caps/>
              </w:rPr>
            </w:pPr>
          </w:p>
        </w:tc>
      </w:tr>
    </w:tbl>
    <w:p w14:paraId="628CDCB2" w14:textId="77777777" w:rsidR="007754F4" w:rsidRDefault="00825B27" w:rsidP="00645C6C">
      <w:pPr>
        <w:pStyle w:val="Heading3"/>
      </w:pPr>
      <w:bookmarkStart w:id="101" w:name="_Toc241491909"/>
      <w:bookmarkStart w:id="102" w:name="_Toc365279493"/>
      <w:r>
        <w:t xml:space="preserve">2.  </w:t>
      </w:r>
      <w:r w:rsidR="007754F4">
        <w:t>Positions</w:t>
      </w:r>
      <w:bookmarkEnd w:id="101"/>
      <w:bookmarkEnd w:id="102"/>
    </w:p>
    <w:p w14:paraId="50FB7BB8" w14:textId="77777777" w:rsidR="007754F4" w:rsidRDefault="007754F4">
      <w:pPr>
        <w:pStyle w:val="BodyText"/>
      </w:pPr>
      <w:r>
        <w:t>Identifying and assigning personnel in the Hospital Incident Command System (HICS) depends on the size and complexity of the incident.  The HICS is designed to be flexible enough so that the number of staff needed to respond to an incident can be easily expanded or contracted.  HICS Form 203 is used to document and assign staff to HICS specific positions.</w:t>
      </w:r>
    </w:p>
    <w:p w14:paraId="5AC620A0" w14:textId="77777777" w:rsidR="007754F4" w:rsidRDefault="007754F4">
      <w:pPr>
        <w:pStyle w:val="BodyText"/>
      </w:pPr>
    </w:p>
    <w:p w14:paraId="7DDE91B5" w14:textId="77777777" w:rsidR="007754F4" w:rsidRDefault="007754F4">
      <w:pPr>
        <w:pStyle w:val="Heading2"/>
        <w:sectPr w:rsidR="007754F4">
          <w:pgSz w:w="12240" w:h="15840" w:code="1"/>
          <w:pgMar w:top="1728" w:right="1440" w:bottom="1728" w:left="1440" w:header="1152" w:footer="720" w:gutter="432"/>
          <w:pgNumType w:start="1" w:chapStyle="2"/>
          <w:cols w:space="720"/>
          <w:titlePg/>
        </w:sectPr>
      </w:pPr>
    </w:p>
    <w:p w14:paraId="5E88C90F" w14:textId="77777777" w:rsidR="007754F4" w:rsidRDefault="00825B27" w:rsidP="00825B27">
      <w:pPr>
        <w:pStyle w:val="Heading2"/>
        <w:numPr>
          <w:ilvl w:val="0"/>
          <w:numId w:val="0"/>
        </w:numPr>
      </w:pPr>
      <w:bookmarkStart w:id="103" w:name="_Toc241491910"/>
      <w:bookmarkStart w:id="104" w:name="_Toc365279494"/>
      <w:r>
        <w:t xml:space="preserve">G.  </w:t>
      </w:r>
      <w:r w:rsidR="007754F4">
        <w:t>Command and Coordination</w:t>
      </w:r>
      <w:bookmarkEnd w:id="103"/>
      <w:bookmarkEnd w:id="104"/>
    </w:p>
    <w:p w14:paraId="40962B7A" w14:textId="77777777" w:rsidR="007754F4" w:rsidRDefault="00825B27" w:rsidP="00645C6C">
      <w:pPr>
        <w:pStyle w:val="Heading3"/>
      </w:pPr>
      <w:bookmarkStart w:id="105" w:name="_Toc241491911"/>
      <w:bookmarkStart w:id="106" w:name="_Toc365279495"/>
      <w:r>
        <w:t xml:space="preserve">1.  </w:t>
      </w:r>
      <w:r w:rsidR="007754F4">
        <w:t>Command Structure</w:t>
      </w:r>
      <w:bookmarkEnd w:id="105"/>
      <w:bookmarkEnd w:id="106"/>
      <w:r w:rsidR="007754F4">
        <w:t xml:space="preserve"> </w:t>
      </w:r>
    </w:p>
    <w:p w14:paraId="5C0EB7CB" w14:textId="77777777" w:rsidR="007754F4" w:rsidRDefault="007754F4" w:rsidP="00F54F49">
      <w:pPr>
        <w:pStyle w:val="BodyText"/>
      </w:pPr>
      <w:bookmarkStart w:id="107" w:name="_Toc241491912"/>
      <w:r>
        <w:t>Command will be organized according to the Hospital Incident Command System (HICS).  The chart below illustrates the structure of response activities under the HICS.  The chart shows the chain of command and the span of control under each level of management.  It also illustrates the flexibility of HICS to expand or contract response activities based on the type and size of the event.</w:t>
      </w:r>
    </w:p>
    <w:p w14:paraId="3BADC3BC" w14:textId="77777777" w:rsidR="007754F4" w:rsidRDefault="00825B27" w:rsidP="00825B27">
      <w:pPr>
        <w:pStyle w:val="Heading4"/>
        <w:numPr>
          <w:ilvl w:val="0"/>
          <w:numId w:val="0"/>
        </w:numPr>
      </w:pPr>
      <w:bookmarkStart w:id="108" w:name="_Toc365279496"/>
      <w:r>
        <w:t xml:space="preserve">a. </w:t>
      </w:r>
      <w:r w:rsidR="007754F4">
        <w:t>Organizational Chart</w:t>
      </w:r>
      <w:bookmarkEnd w:id="107"/>
      <w:bookmarkEnd w:id="108"/>
    </w:p>
    <w:p w14:paraId="143AC6BC" w14:textId="77777777" w:rsidR="007754F4" w:rsidRDefault="009E7C4E" w:rsidP="00495BC0">
      <w:pPr>
        <w:pStyle w:val="BodyText"/>
      </w:pPr>
      <w:r>
        <w:rPr>
          <w:noProof/>
        </w:rPr>
        <mc:AlternateContent>
          <mc:Choice Requires="wpc">
            <w:drawing>
              <wp:inline distT="0" distB="0" distL="0" distR="0" wp14:anchorId="47782DAA" wp14:editId="687C9CF0">
                <wp:extent cx="5669280" cy="5507355"/>
                <wp:effectExtent l="0" t="3810" r="0" b="3810"/>
                <wp:docPr id="7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9" name="Group 4"/>
                        <wpg:cNvGrpSpPr>
                          <a:grpSpLocks/>
                        </wpg:cNvGrpSpPr>
                        <wpg:grpSpPr bwMode="auto">
                          <a:xfrm>
                            <a:off x="106680" y="57785"/>
                            <a:ext cx="5497195" cy="5449570"/>
                            <a:chOff x="2040" y="4605"/>
                            <a:chExt cx="8657" cy="8582"/>
                          </a:xfrm>
                        </wpg:grpSpPr>
                        <wps:wsp>
                          <wps:cNvPr id="50" name="Rectangle 5"/>
                          <wps:cNvSpPr>
                            <a:spLocks noChangeArrowheads="1"/>
                          </wps:cNvSpPr>
                          <wps:spPr bwMode="auto">
                            <a:xfrm>
                              <a:off x="5353" y="4605"/>
                              <a:ext cx="2011" cy="541"/>
                            </a:xfrm>
                            <a:prstGeom prst="rect">
                              <a:avLst/>
                            </a:prstGeom>
                            <a:solidFill>
                              <a:srgbClr val="FFFFFF"/>
                            </a:solidFill>
                            <a:ln w="38100" cmpd="dbl">
                              <a:solidFill>
                                <a:srgbClr val="000000"/>
                              </a:solidFill>
                              <a:miter lim="800000"/>
                              <a:headEnd/>
                              <a:tailEnd/>
                            </a:ln>
                          </wps:spPr>
                          <wps:txbx>
                            <w:txbxContent>
                              <w:p w14:paraId="4D140F10" w14:textId="77777777" w:rsidR="00BE109D" w:rsidRDefault="00BE109D" w:rsidP="005B3D45">
                                <w:pPr>
                                  <w:jc w:val="center"/>
                                  <w:rPr>
                                    <w:rFonts w:ascii="Arial Narrow" w:hAnsi="Arial Narrow"/>
                                    <w:sz w:val="16"/>
                                    <w:szCs w:val="16"/>
                                    <w:u w:val="single"/>
                                  </w:rPr>
                                </w:pPr>
                                <w:r w:rsidRPr="00703A2C">
                                  <w:rPr>
                                    <w:sz w:val="16"/>
                                    <w:szCs w:val="16"/>
                                    <w:u w:val="single"/>
                                  </w:rPr>
                                  <w:t>Incident Commander</w:t>
                                </w:r>
                              </w:p>
                              <w:p w14:paraId="1592B6ED" w14:textId="77777777" w:rsidR="00BE109D" w:rsidRDefault="00BE109D" w:rsidP="005B3D45">
                                <w:pPr>
                                  <w:jc w:val="center"/>
                                  <w:rPr>
                                    <w:rFonts w:ascii="Arial Narrow" w:hAnsi="Arial Narrow"/>
                                    <w:sz w:val="16"/>
                                    <w:szCs w:val="16"/>
                                    <w:u w:val="single"/>
                                  </w:rPr>
                                </w:pPr>
                              </w:p>
                              <w:p w14:paraId="38805AF8" w14:textId="77777777" w:rsidR="00BE109D" w:rsidRPr="00703A2C" w:rsidRDefault="00BE109D"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51" name="Rectangle 6"/>
                          <wps:cNvSpPr>
                            <a:spLocks noChangeArrowheads="1"/>
                          </wps:cNvSpPr>
                          <wps:spPr bwMode="auto">
                            <a:xfrm>
                              <a:off x="3531" y="5327"/>
                              <a:ext cx="2012" cy="533"/>
                            </a:xfrm>
                            <a:prstGeom prst="rect">
                              <a:avLst/>
                            </a:prstGeom>
                            <a:solidFill>
                              <a:srgbClr val="FFFFFF"/>
                            </a:solidFill>
                            <a:ln w="9525">
                              <a:solidFill>
                                <a:srgbClr val="000000"/>
                              </a:solidFill>
                              <a:miter lim="800000"/>
                              <a:headEnd/>
                              <a:tailEnd/>
                            </a:ln>
                          </wps:spPr>
                          <wps:txbx>
                            <w:txbxContent>
                              <w:p w14:paraId="2D400C6C" w14:textId="77777777" w:rsidR="00BE109D" w:rsidRDefault="00BE109D" w:rsidP="005B3D45">
                                <w:pPr>
                                  <w:jc w:val="center"/>
                                  <w:rPr>
                                    <w:rFonts w:ascii="Arial Narrow" w:hAnsi="Arial Narrow"/>
                                    <w:sz w:val="16"/>
                                    <w:szCs w:val="16"/>
                                    <w:u w:val="single"/>
                                  </w:rPr>
                                </w:pPr>
                                <w:r>
                                  <w:rPr>
                                    <w:sz w:val="16"/>
                                    <w:szCs w:val="16"/>
                                    <w:u w:val="single"/>
                                  </w:rPr>
                                  <w:t>Public Information Officer</w:t>
                                </w:r>
                              </w:p>
                              <w:p w14:paraId="0D294E13" w14:textId="77777777" w:rsidR="00BE109D" w:rsidRPr="00703A2C" w:rsidRDefault="00BE109D"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2" name="Rectangle 7"/>
                          <wps:cNvSpPr>
                            <a:spLocks noChangeArrowheads="1"/>
                          </wps:cNvSpPr>
                          <wps:spPr bwMode="auto">
                            <a:xfrm>
                              <a:off x="3531" y="6193"/>
                              <a:ext cx="2012" cy="521"/>
                            </a:xfrm>
                            <a:prstGeom prst="rect">
                              <a:avLst/>
                            </a:prstGeom>
                            <a:solidFill>
                              <a:srgbClr val="FFFFFF"/>
                            </a:solidFill>
                            <a:ln w="9525">
                              <a:solidFill>
                                <a:srgbClr val="000000"/>
                              </a:solidFill>
                              <a:miter lim="800000"/>
                              <a:headEnd/>
                              <a:tailEnd/>
                            </a:ln>
                          </wps:spPr>
                          <wps:txbx>
                            <w:txbxContent>
                              <w:p w14:paraId="44AFF35C" w14:textId="77777777" w:rsidR="00BE109D" w:rsidRDefault="00BE109D" w:rsidP="005B3D45">
                                <w:pPr>
                                  <w:jc w:val="center"/>
                                  <w:rPr>
                                    <w:rFonts w:ascii="Arial Narrow" w:hAnsi="Arial Narrow"/>
                                    <w:sz w:val="16"/>
                                    <w:szCs w:val="16"/>
                                    <w:u w:val="single"/>
                                  </w:rPr>
                                </w:pPr>
                                <w:r>
                                  <w:rPr>
                                    <w:sz w:val="16"/>
                                    <w:szCs w:val="16"/>
                                    <w:u w:val="single"/>
                                  </w:rPr>
                                  <w:t>Liaison Officer</w:t>
                                </w:r>
                              </w:p>
                              <w:p w14:paraId="2D17DEB9" w14:textId="77777777" w:rsidR="00BE109D" w:rsidRPr="00703A2C" w:rsidRDefault="00BE109D"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3" name="Rectangle 8"/>
                          <wps:cNvSpPr>
                            <a:spLocks noChangeArrowheads="1"/>
                          </wps:cNvSpPr>
                          <wps:spPr bwMode="auto">
                            <a:xfrm>
                              <a:off x="7042" y="5327"/>
                              <a:ext cx="2012" cy="533"/>
                            </a:xfrm>
                            <a:prstGeom prst="rect">
                              <a:avLst/>
                            </a:prstGeom>
                            <a:solidFill>
                              <a:srgbClr val="FFFFFF"/>
                            </a:solidFill>
                            <a:ln w="9525">
                              <a:solidFill>
                                <a:srgbClr val="000000"/>
                              </a:solidFill>
                              <a:miter lim="800000"/>
                              <a:headEnd/>
                              <a:tailEnd/>
                            </a:ln>
                          </wps:spPr>
                          <wps:txbx>
                            <w:txbxContent>
                              <w:p w14:paraId="26303F52" w14:textId="77777777" w:rsidR="00BE109D" w:rsidRDefault="00BE109D" w:rsidP="005B3D45">
                                <w:pPr>
                                  <w:jc w:val="center"/>
                                  <w:rPr>
                                    <w:rFonts w:ascii="Arial Narrow" w:hAnsi="Arial Narrow"/>
                                    <w:sz w:val="16"/>
                                    <w:szCs w:val="16"/>
                                    <w:u w:val="single"/>
                                  </w:rPr>
                                </w:pPr>
                                <w:r>
                                  <w:rPr>
                                    <w:sz w:val="16"/>
                                    <w:szCs w:val="16"/>
                                    <w:u w:val="single"/>
                                  </w:rPr>
                                  <w:t>Safety Officer</w:t>
                                </w:r>
                              </w:p>
                              <w:p w14:paraId="23F9E7AF" w14:textId="77777777" w:rsidR="00BE109D" w:rsidRPr="00703A2C" w:rsidRDefault="00BE109D"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4" name="Rectangle 9"/>
                          <wps:cNvSpPr>
                            <a:spLocks noChangeArrowheads="1"/>
                          </wps:cNvSpPr>
                          <wps:spPr bwMode="auto">
                            <a:xfrm>
                              <a:off x="7042" y="6180"/>
                              <a:ext cx="2012" cy="547"/>
                            </a:xfrm>
                            <a:prstGeom prst="rect">
                              <a:avLst/>
                            </a:prstGeom>
                            <a:solidFill>
                              <a:srgbClr val="FFFFFF"/>
                            </a:solidFill>
                            <a:ln w="9525">
                              <a:solidFill>
                                <a:srgbClr val="000000"/>
                              </a:solidFill>
                              <a:prstDash val="dash"/>
                              <a:miter lim="800000"/>
                              <a:headEnd/>
                              <a:tailEnd/>
                            </a:ln>
                          </wps:spPr>
                          <wps:txbx>
                            <w:txbxContent>
                              <w:p w14:paraId="5B8EC970" w14:textId="77777777" w:rsidR="00BE109D" w:rsidRDefault="00BE109D" w:rsidP="005B3D45">
                                <w:pPr>
                                  <w:jc w:val="center"/>
                                  <w:rPr>
                                    <w:rFonts w:ascii="Arial Narrow" w:hAnsi="Arial Narrow"/>
                                    <w:sz w:val="16"/>
                                    <w:szCs w:val="16"/>
                                    <w:u w:val="single"/>
                                  </w:rPr>
                                </w:pPr>
                                <w:r>
                                  <w:rPr>
                                    <w:sz w:val="16"/>
                                    <w:szCs w:val="16"/>
                                    <w:u w:val="single"/>
                                  </w:rPr>
                                  <w:t>Medical/Technical Specialist</w:t>
                                </w:r>
                              </w:p>
                              <w:p w14:paraId="0FD2C101" w14:textId="77777777" w:rsidR="00BE109D" w:rsidRPr="00703A2C" w:rsidRDefault="00BE109D"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5" name="Rectangle 10"/>
                          <wps:cNvSpPr>
                            <a:spLocks noChangeArrowheads="1"/>
                          </wps:cNvSpPr>
                          <wps:spPr bwMode="auto">
                            <a:xfrm>
                              <a:off x="9065" y="5917"/>
                              <a:ext cx="1464" cy="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663B2" w14:textId="77777777" w:rsidR="00BE109D" w:rsidRPr="00FF44EB" w:rsidRDefault="00BE109D" w:rsidP="005B3D45">
                                <w:pPr>
                                  <w:rPr>
                                    <w:rFonts w:ascii="Arial Narrow" w:hAnsi="Arial Narrow"/>
                                    <w:i/>
                                    <w:sz w:val="8"/>
                                    <w:szCs w:val="8"/>
                                  </w:rPr>
                                </w:pPr>
                                <w:r w:rsidRPr="00FF44EB">
                                  <w:rPr>
                                    <w:i/>
                                    <w:sz w:val="8"/>
                                    <w:szCs w:val="8"/>
                                  </w:rPr>
                                  <w:t>Biological/Infectious Disease</w:t>
                                </w:r>
                              </w:p>
                              <w:p w14:paraId="01CB7E2E" w14:textId="77777777" w:rsidR="00BE109D" w:rsidRPr="00FF44EB" w:rsidRDefault="00BE109D" w:rsidP="005B3D45">
                                <w:pPr>
                                  <w:rPr>
                                    <w:rFonts w:ascii="Arial Narrow" w:hAnsi="Arial Narrow"/>
                                    <w:i/>
                                    <w:sz w:val="8"/>
                                    <w:szCs w:val="8"/>
                                  </w:rPr>
                                </w:pPr>
                                <w:r w:rsidRPr="00FF44EB">
                                  <w:rPr>
                                    <w:i/>
                                    <w:sz w:val="8"/>
                                    <w:szCs w:val="8"/>
                                  </w:rPr>
                                  <w:t>Chemical</w:t>
                                </w:r>
                              </w:p>
                              <w:p w14:paraId="76B46E5E" w14:textId="77777777" w:rsidR="00BE109D" w:rsidRPr="00FF44EB" w:rsidRDefault="00BE109D" w:rsidP="005B3D45">
                                <w:pPr>
                                  <w:rPr>
                                    <w:rFonts w:ascii="Arial Narrow" w:hAnsi="Arial Narrow"/>
                                    <w:i/>
                                    <w:sz w:val="8"/>
                                    <w:szCs w:val="8"/>
                                  </w:rPr>
                                </w:pPr>
                                <w:r w:rsidRPr="00FF44EB">
                                  <w:rPr>
                                    <w:i/>
                                    <w:sz w:val="8"/>
                                    <w:szCs w:val="8"/>
                                  </w:rPr>
                                  <w:t xml:space="preserve">Radiological </w:t>
                                </w:r>
                              </w:p>
                              <w:p w14:paraId="02FB0D2E" w14:textId="77777777" w:rsidR="00BE109D" w:rsidRPr="00FF44EB" w:rsidRDefault="00BE109D" w:rsidP="005B3D45">
                                <w:pPr>
                                  <w:rPr>
                                    <w:rFonts w:ascii="Arial Narrow" w:hAnsi="Arial Narrow"/>
                                    <w:i/>
                                    <w:sz w:val="8"/>
                                    <w:szCs w:val="8"/>
                                  </w:rPr>
                                </w:pPr>
                                <w:r w:rsidRPr="00FF44EB">
                                  <w:rPr>
                                    <w:i/>
                                    <w:sz w:val="8"/>
                                    <w:szCs w:val="8"/>
                                  </w:rPr>
                                  <w:t xml:space="preserve">Clinic Administration </w:t>
                                </w:r>
                              </w:p>
                              <w:p w14:paraId="74356005" w14:textId="77777777" w:rsidR="00BE109D" w:rsidRPr="00FF44EB" w:rsidRDefault="00BE109D" w:rsidP="005B3D45">
                                <w:pPr>
                                  <w:rPr>
                                    <w:rFonts w:ascii="Arial Narrow" w:hAnsi="Arial Narrow"/>
                                    <w:i/>
                                    <w:sz w:val="8"/>
                                    <w:szCs w:val="8"/>
                                  </w:rPr>
                                </w:pPr>
                                <w:r w:rsidRPr="00FF44EB">
                                  <w:rPr>
                                    <w:i/>
                                    <w:sz w:val="8"/>
                                    <w:szCs w:val="8"/>
                                  </w:rPr>
                                  <w:t>Hospital Administration</w:t>
                                </w:r>
                              </w:p>
                              <w:p w14:paraId="3EB19681" w14:textId="77777777" w:rsidR="00BE109D" w:rsidRPr="00FF44EB" w:rsidRDefault="00BE109D" w:rsidP="005B3D45">
                                <w:pPr>
                                  <w:rPr>
                                    <w:rFonts w:ascii="Arial Narrow" w:hAnsi="Arial Narrow"/>
                                    <w:i/>
                                    <w:sz w:val="8"/>
                                    <w:szCs w:val="8"/>
                                  </w:rPr>
                                </w:pPr>
                                <w:r w:rsidRPr="00FF44EB">
                                  <w:rPr>
                                    <w:i/>
                                    <w:sz w:val="8"/>
                                    <w:szCs w:val="8"/>
                                  </w:rPr>
                                  <w:t>Legal Affairs</w:t>
                                </w:r>
                              </w:p>
                              <w:p w14:paraId="3DE7B8FE" w14:textId="77777777" w:rsidR="00BE109D" w:rsidRPr="00FF44EB" w:rsidRDefault="00BE109D" w:rsidP="005B3D45">
                                <w:pPr>
                                  <w:rPr>
                                    <w:rFonts w:ascii="Arial Narrow" w:hAnsi="Arial Narrow"/>
                                    <w:i/>
                                    <w:sz w:val="8"/>
                                    <w:szCs w:val="8"/>
                                  </w:rPr>
                                </w:pPr>
                                <w:r w:rsidRPr="00FF44EB">
                                  <w:rPr>
                                    <w:i/>
                                    <w:sz w:val="8"/>
                                    <w:szCs w:val="8"/>
                                  </w:rPr>
                                  <w:t xml:space="preserve">Risk Management </w:t>
                                </w:r>
                              </w:p>
                              <w:p w14:paraId="7DB0B1D9" w14:textId="77777777" w:rsidR="00BE109D" w:rsidRPr="00FF44EB" w:rsidRDefault="00BE109D" w:rsidP="005B3D45">
                                <w:pPr>
                                  <w:rPr>
                                    <w:rFonts w:ascii="Arial Narrow" w:hAnsi="Arial Narrow"/>
                                    <w:i/>
                                    <w:sz w:val="8"/>
                                    <w:szCs w:val="8"/>
                                  </w:rPr>
                                </w:pPr>
                                <w:r w:rsidRPr="00FF44EB">
                                  <w:rPr>
                                    <w:i/>
                                    <w:sz w:val="8"/>
                                    <w:szCs w:val="8"/>
                                  </w:rPr>
                                  <w:t xml:space="preserve">Medical Staff </w:t>
                                </w:r>
                              </w:p>
                              <w:p w14:paraId="7EA3E044" w14:textId="77777777" w:rsidR="00BE109D" w:rsidRPr="00FF44EB" w:rsidRDefault="00BE109D" w:rsidP="005B3D45">
                                <w:pPr>
                                  <w:rPr>
                                    <w:rFonts w:ascii="Arial Narrow" w:hAnsi="Arial Narrow"/>
                                    <w:i/>
                                    <w:sz w:val="8"/>
                                    <w:szCs w:val="8"/>
                                  </w:rPr>
                                </w:pPr>
                                <w:r w:rsidRPr="00FF44EB">
                                  <w:rPr>
                                    <w:i/>
                                    <w:sz w:val="8"/>
                                    <w:szCs w:val="8"/>
                                  </w:rPr>
                                  <w:t xml:space="preserve">Pediatric </w:t>
                                </w:r>
                              </w:p>
                              <w:p w14:paraId="6FDF9C71" w14:textId="77777777" w:rsidR="00BE109D" w:rsidRPr="00703A2C" w:rsidRDefault="00BE109D" w:rsidP="005B3D45">
                                <w:pPr>
                                  <w:rPr>
                                    <w:rFonts w:ascii="Arial Narrow" w:hAnsi="Arial Narrow"/>
                                    <w:i/>
                                    <w:sz w:val="10"/>
                                    <w:szCs w:val="10"/>
                                  </w:rPr>
                                </w:pPr>
                              </w:p>
                            </w:txbxContent>
                          </wps:txbx>
                          <wps:bodyPr rot="0" vert="horz" wrap="square" lIns="91440" tIns="45720" rIns="91440" bIns="45720" anchor="t" anchorCtr="0" upright="1">
                            <a:noAutofit/>
                          </wps:bodyPr>
                        </wps:wsp>
                        <wps:wsp>
                          <wps:cNvPr id="56" name="Rectangle 11"/>
                          <wps:cNvSpPr>
                            <a:spLocks noChangeArrowheads="1"/>
                          </wps:cNvSpPr>
                          <wps:spPr bwMode="auto">
                            <a:xfrm>
                              <a:off x="2040" y="7175"/>
                              <a:ext cx="2011" cy="591"/>
                            </a:xfrm>
                            <a:prstGeom prst="rect">
                              <a:avLst/>
                            </a:prstGeom>
                            <a:solidFill>
                              <a:srgbClr val="FFFFFF"/>
                            </a:solidFill>
                            <a:ln w="38100" cmpd="dbl">
                              <a:solidFill>
                                <a:srgbClr val="000000"/>
                              </a:solidFill>
                              <a:miter lim="800000"/>
                              <a:headEnd/>
                              <a:tailEnd/>
                            </a:ln>
                          </wps:spPr>
                          <wps:txbx>
                            <w:txbxContent>
                              <w:p w14:paraId="35CF2E24" w14:textId="77777777" w:rsidR="00BE109D" w:rsidRPr="00FF44EB" w:rsidRDefault="00BE109D" w:rsidP="005B3D45">
                                <w:pPr>
                                  <w:jc w:val="center"/>
                                  <w:rPr>
                                    <w:rFonts w:ascii="Arial Narrow" w:hAnsi="Arial Narrow"/>
                                    <w:sz w:val="12"/>
                                    <w:szCs w:val="12"/>
                                    <w:u w:val="single"/>
                                  </w:rPr>
                                </w:pPr>
                                <w:r w:rsidRPr="00FF44EB">
                                  <w:rPr>
                                    <w:sz w:val="12"/>
                                    <w:szCs w:val="12"/>
                                    <w:u w:val="single"/>
                                  </w:rPr>
                                  <w:t>Operations Section Chief</w:t>
                                </w:r>
                              </w:p>
                              <w:p w14:paraId="6829D931" w14:textId="77777777" w:rsidR="00BE109D" w:rsidRDefault="00BE109D" w:rsidP="005B3D45">
                                <w:pPr>
                                  <w:jc w:val="center"/>
                                  <w:rPr>
                                    <w:rFonts w:ascii="Arial Narrow" w:hAnsi="Arial Narrow"/>
                                    <w:sz w:val="16"/>
                                    <w:szCs w:val="16"/>
                                    <w:u w:val="single"/>
                                  </w:rPr>
                                </w:pPr>
                              </w:p>
                              <w:p w14:paraId="287E1CE5" w14:textId="77777777" w:rsidR="00BE109D" w:rsidRPr="00703A2C" w:rsidRDefault="00BE109D"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57" name="Rectangle 12"/>
                          <wps:cNvSpPr>
                            <a:spLocks noChangeArrowheads="1"/>
                          </wps:cNvSpPr>
                          <wps:spPr bwMode="auto">
                            <a:xfrm>
                              <a:off x="2040" y="7808"/>
                              <a:ext cx="1990" cy="5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BB12B" w14:textId="77777777" w:rsidR="00BE109D" w:rsidRPr="00FA557F" w:rsidRDefault="00BE109D" w:rsidP="00FD21D3">
                                <w:pPr>
                                  <w:numPr>
                                    <w:ilvl w:val="0"/>
                                    <w:numId w:val="9"/>
                                  </w:numPr>
                                  <w:ind w:left="180" w:hanging="180"/>
                                  <w:rPr>
                                    <w:rFonts w:ascii="Arial Narrow" w:hAnsi="Arial Narrow"/>
                                    <w:b/>
                                    <w:sz w:val="12"/>
                                    <w:szCs w:val="12"/>
                                  </w:rPr>
                                </w:pPr>
                                <w:r w:rsidRPr="00FA557F">
                                  <w:rPr>
                                    <w:b/>
                                    <w:sz w:val="12"/>
                                    <w:szCs w:val="12"/>
                                  </w:rPr>
                                  <w:t xml:space="preserve">Staging Manager </w:t>
                                </w:r>
                              </w:p>
                              <w:p w14:paraId="12888907" w14:textId="77777777" w:rsidR="00BE109D" w:rsidRPr="00FA557F" w:rsidRDefault="00BE109D" w:rsidP="005B3D45">
                                <w:pPr>
                                  <w:ind w:left="180"/>
                                  <w:rPr>
                                    <w:rFonts w:ascii="Arial Narrow" w:hAnsi="Arial Narrow"/>
                                    <w:sz w:val="12"/>
                                    <w:szCs w:val="12"/>
                                  </w:rPr>
                                </w:pPr>
                                <w:r w:rsidRPr="00FA557F">
                                  <w:rPr>
                                    <w:rFonts w:ascii="Arial Narrow" w:hAnsi="Arial Narrow"/>
                                    <w:sz w:val="12"/>
                                    <w:szCs w:val="12"/>
                                  </w:rPr>
                                  <w:t xml:space="preserve">Personnel </w:t>
                                </w:r>
                              </w:p>
                              <w:p w14:paraId="1AFD932F" w14:textId="77777777" w:rsidR="00BE109D" w:rsidRPr="00FA557F" w:rsidRDefault="00BE109D" w:rsidP="005B3D45">
                                <w:pPr>
                                  <w:ind w:left="180"/>
                                  <w:rPr>
                                    <w:rFonts w:ascii="Arial Narrow" w:hAnsi="Arial Narrow"/>
                                    <w:sz w:val="12"/>
                                    <w:szCs w:val="12"/>
                                  </w:rPr>
                                </w:pPr>
                                <w:r w:rsidRPr="00FA557F">
                                  <w:rPr>
                                    <w:rFonts w:ascii="Arial Narrow" w:hAnsi="Arial Narrow"/>
                                    <w:sz w:val="12"/>
                                    <w:szCs w:val="12"/>
                                  </w:rPr>
                                  <w:t>Vehicle</w:t>
                                </w:r>
                              </w:p>
                              <w:p w14:paraId="0D042A0D" w14:textId="77777777" w:rsidR="00BE109D" w:rsidRPr="00FA557F" w:rsidRDefault="00BE109D" w:rsidP="005B3D45">
                                <w:pPr>
                                  <w:ind w:left="180"/>
                                  <w:rPr>
                                    <w:rFonts w:ascii="Arial Narrow" w:hAnsi="Arial Narrow"/>
                                    <w:sz w:val="12"/>
                                    <w:szCs w:val="12"/>
                                  </w:rPr>
                                </w:pPr>
                                <w:r w:rsidRPr="00FA557F">
                                  <w:rPr>
                                    <w:rFonts w:ascii="Arial Narrow" w:hAnsi="Arial Narrow"/>
                                    <w:sz w:val="12"/>
                                    <w:szCs w:val="12"/>
                                  </w:rPr>
                                  <w:t>Equipment/Supply</w:t>
                                </w:r>
                              </w:p>
                              <w:p w14:paraId="73CDDC22" w14:textId="77777777" w:rsidR="00BE109D" w:rsidRPr="00FA557F" w:rsidRDefault="00BE109D" w:rsidP="005B3D45">
                                <w:pPr>
                                  <w:ind w:left="180"/>
                                  <w:rPr>
                                    <w:rFonts w:ascii="Arial Narrow" w:hAnsi="Arial Narrow"/>
                                    <w:sz w:val="12"/>
                                    <w:szCs w:val="12"/>
                                  </w:rPr>
                                </w:pPr>
                                <w:r w:rsidRPr="00FA557F">
                                  <w:rPr>
                                    <w:rFonts w:ascii="Arial Narrow" w:hAnsi="Arial Narrow"/>
                                    <w:sz w:val="12"/>
                                    <w:szCs w:val="12"/>
                                  </w:rPr>
                                  <w:t xml:space="preserve">Medication </w:t>
                                </w:r>
                              </w:p>
                              <w:p w14:paraId="3B82F305" w14:textId="77777777" w:rsidR="00BE109D" w:rsidRPr="00FA557F" w:rsidRDefault="00BE109D" w:rsidP="00FD21D3">
                                <w:pPr>
                                  <w:numPr>
                                    <w:ilvl w:val="0"/>
                                    <w:numId w:val="9"/>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14:paraId="29B1EB99" w14:textId="77777777"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 xml:space="preserve">Inpatient </w:t>
                                </w:r>
                              </w:p>
                              <w:p w14:paraId="29A80BD3" w14:textId="77777777"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 xml:space="preserve">Outpatient </w:t>
                                </w:r>
                              </w:p>
                              <w:p w14:paraId="2EDA5CD1" w14:textId="77777777"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Casualty Care</w:t>
                                </w:r>
                              </w:p>
                              <w:p w14:paraId="0A279C7D" w14:textId="77777777"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Clinical Support Services</w:t>
                                </w:r>
                              </w:p>
                              <w:p w14:paraId="2CAB23BB" w14:textId="77777777" w:rsidR="00BE109D" w:rsidRDefault="00BE109D" w:rsidP="005B3D45">
                                <w:pPr>
                                  <w:ind w:firstLine="180"/>
                                  <w:rPr>
                                    <w:rFonts w:ascii="Arial Narrow" w:hAnsi="Arial Narrow"/>
                                    <w:sz w:val="12"/>
                                    <w:szCs w:val="12"/>
                                  </w:rPr>
                                </w:pPr>
                                <w:r w:rsidRPr="00FA557F">
                                  <w:rPr>
                                    <w:rFonts w:ascii="Arial Narrow" w:hAnsi="Arial Narrow"/>
                                    <w:sz w:val="12"/>
                                    <w:szCs w:val="12"/>
                                  </w:rPr>
                                  <w:t>Patient Registration</w:t>
                                </w:r>
                              </w:p>
                              <w:p w14:paraId="3C8678E0" w14:textId="77777777"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14:paraId="0DD80F35"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Power/Lighting </w:t>
                                </w:r>
                              </w:p>
                              <w:p w14:paraId="34CC11F6" w14:textId="77777777" w:rsidR="00BE109D" w:rsidRDefault="00BE109D" w:rsidP="005B3D45">
                                <w:pPr>
                                  <w:ind w:firstLine="180"/>
                                  <w:rPr>
                                    <w:rFonts w:ascii="Arial Narrow" w:hAnsi="Arial Narrow"/>
                                    <w:sz w:val="12"/>
                                    <w:szCs w:val="12"/>
                                  </w:rPr>
                                </w:pPr>
                                <w:r>
                                  <w:rPr>
                                    <w:rFonts w:ascii="Arial Narrow" w:hAnsi="Arial Narrow"/>
                                    <w:sz w:val="12"/>
                                    <w:szCs w:val="12"/>
                                  </w:rPr>
                                  <w:t>Water/Sewer</w:t>
                                </w:r>
                              </w:p>
                              <w:p w14:paraId="13D9DC91" w14:textId="77777777" w:rsidR="00BE109D" w:rsidRDefault="00BE109D" w:rsidP="005B3D45">
                                <w:pPr>
                                  <w:ind w:firstLine="180"/>
                                  <w:rPr>
                                    <w:rFonts w:ascii="Arial Narrow" w:hAnsi="Arial Narrow"/>
                                    <w:sz w:val="12"/>
                                    <w:szCs w:val="12"/>
                                  </w:rPr>
                                </w:pPr>
                                <w:r>
                                  <w:rPr>
                                    <w:rFonts w:ascii="Arial Narrow" w:hAnsi="Arial Narrow"/>
                                    <w:sz w:val="12"/>
                                    <w:szCs w:val="12"/>
                                  </w:rPr>
                                  <w:t>HVAC</w:t>
                                </w:r>
                              </w:p>
                              <w:p w14:paraId="27EF641E" w14:textId="77777777" w:rsidR="00BE109D" w:rsidRDefault="00BE109D" w:rsidP="005B3D45">
                                <w:pPr>
                                  <w:ind w:firstLine="180"/>
                                  <w:rPr>
                                    <w:rFonts w:ascii="Arial Narrow" w:hAnsi="Arial Narrow"/>
                                    <w:sz w:val="12"/>
                                    <w:szCs w:val="12"/>
                                  </w:rPr>
                                </w:pPr>
                                <w:r>
                                  <w:rPr>
                                    <w:rFonts w:ascii="Arial Narrow" w:hAnsi="Arial Narrow"/>
                                    <w:sz w:val="12"/>
                                    <w:szCs w:val="12"/>
                                  </w:rPr>
                                  <w:t>Building/Grounds Damage</w:t>
                                </w:r>
                              </w:p>
                              <w:p w14:paraId="25E0AAA4" w14:textId="77777777" w:rsidR="00BE109D" w:rsidRDefault="00BE109D" w:rsidP="005B3D45">
                                <w:pPr>
                                  <w:ind w:firstLine="180"/>
                                  <w:rPr>
                                    <w:rFonts w:ascii="Arial Narrow" w:hAnsi="Arial Narrow"/>
                                    <w:sz w:val="12"/>
                                    <w:szCs w:val="12"/>
                                  </w:rPr>
                                </w:pPr>
                                <w:r>
                                  <w:rPr>
                                    <w:rFonts w:ascii="Arial Narrow" w:hAnsi="Arial Narrow"/>
                                    <w:sz w:val="12"/>
                                    <w:szCs w:val="12"/>
                                  </w:rPr>
                                  <w:t>Medical Gases</w:t>
                                </w:r>
                              </w:p>
                              <w:p w14:paraId="36FF23F4"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Medical Devices </w:t>
                                </w:r>
                              </w:p>
                              <w:p w14:paraId="75132154" w14:textId="77777777" w:rsidR="00BE109D" w:rsidRDefault="00BE109D" w:rsidP="005B3D45">
                                <w:pPr>
                                  <w:ind w:firstLine="180"/>
                                  <w:rPr>
                                    <w:rFonts w:ascii="Arial Narrow" w:hAnsi="Arial Narrow"/>
                                    <w:sz w:val="12"/>
                                    <w:szCs w:val="12"/>
                                  </w:rPr>
                                </w:pPr>
                                <w:r>
                                  <w:rPr>
                                    <w:rFonts w:ascii="Arial Narrow" w:hAnsi="Arial Narrow"/>
                                    <w:sz w:val="12"/>
                                    <w:szCs w:val="12"/>
                                  </w:rPr>
                                  <w:t>Environmental Services</w:t>
                                </w:r>
                              </w:p>
                              <w:p w14:paraId="79F27D9C"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Food Services </w:t>
                                </w:r>
                              </w:p>
                              <w:p w14:paraId="66C9D1AA" w14:textId="77777777"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14:paraId="677D5AAB"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Detection and Monitoring </w:t>
                                </w:r>
                              </w:p>
                              <w:p w14:paraId="4F0C523F"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Spill Response </w:t>
                                </w:r>
                              </w:p>
                              <w:p w14:paraId="26BC2BF5"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Victim Decontamination </w:t>
                                </w:r>
                              </w:p>
                              <w:p w14:paraId="1BEF0D27" w14:textId="77777777" w:rsidR="00BE109D" w:rsidRDefault="00BE109D" w:rsidP="005B3D45">
                                <w:pPr>
                                  <w:ind w:firstLine="180"/>
                                  <w:rPr>
                                    <w:rFonts w:ascii="Arial Narrow" w:hAnsi="Arial Narrow"/>
                                    <w:sz w:val="12"/>
                                    <w:szCs w:val="12"/>
                                  </w:rPr>
                                </w:pPr>
                                <w:r>
                                  <w:rPr>
                                    <w:rFonts w:ascii="Arial Narrow" w:hAnsi="Arial Narrow"/>
                                    <w:sz w:val="12"/>
                                    <w:szCs w:val="12"/>
                                  </w:rPr>
                                  <w:t>Facility/Equipment Interface</w:t>
                                </w:r>
                              </w:p>
                              <w:p w14:paraId="3CD85F05" w14:textId="77777777"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14:paraId="53C21217" w14:textId="77777777" w:rsidR="00BE109D" w:rsidRDefault="00BE109D" w:rsidP="005B3D45">
                                <w:pPr>
                                  <w:ind w:firstLine="180"/>
                                  <w:rPr>
                                    <w:rFonts w:ascii="Arial Narrow" w:hAnsi="Arial Narrow"/>
                                    <w:sz w:val="12"/>
                                    <w:szCs w:val="12"/>
                                  </w:rPr>
                                </w:pPr>
                                <w:r>
                                  <w:rPr>
                                    <w:rFonts w:ascii="Arial Narrow" w:hAnsi="Arial Narrow"/>
                                    <w:sz w:val="12"/>
                                    <w:szCs w:val="12"/>
                                  </w:rPr>
                                  <w:t>Access Control</w:t>
                                </w:r>
                              </w:p>
                              <w:p w14:paraId="573CDCF0" w14:textId="77777777" w:rsidR="00BE109D" w:rsidRDefault="00BE109D" w:rsidP="005B3D45">
                                <w:pPr>
                                  <w:ind w:firstLine="180"/>
                                  <w:rPr>
                                    <w:rFonts w:ascii="Arial Narrow" w:hAnsi="Arial Narrow"/>
                                    <w:sz w:val="12"/>
                                    <w:szCs w:val="12"/>
                                  </w:rPr>
                                </w:pPr>
                                <w:r>
                                  <w:rPr>
                                    <w:rFonts w:ascii="Arial Narrow" w:hAnsi="Arial Narrow"/>
                                    <w:sz w:val="12"/>
                                    <w:szCs w:val="12"/>
                                  </w:rPr>
                                  <w:t>Crowd Control</w:t>
                                </w:r>
                              </w:p>
                              <w:p w14:paraId="54F4C232" w14:textId="77777777" w:rsidR="00BE109D" w:rsidRDefault="00BE109D" w:rsidP="005B3D45">
                                <w:pPr>
                                  <w:ind w:firstLine="180"/>
                                  <w:rPr>
                                    <w:rFonts w:ascii="Arial Narrow" w:hAnsi="Arial Narrow"/>
                                    <w:sz w:val="12"/>
                                    <w:szCs w:val="12"/>
                                  </w:rPr>
                                </w:pPr>
                                <w:r>
                                  <w:rPr>
                                    <w:rFonts w:ascii="Arial Narrow" w:hAnsi="Arial Narrow"/>
                                    <w:sz w:val="12"/>
                                    <w:szCs w:val="12"/>
                                  </w:rPr>
                                  <w:t>Traffic Control</w:t>
                                </w:r>
                              </w:p>
                              <w:p w14:paraId="4CCADE4A" w14:textId="77777777" w:rsidR="00BE109D" w:rsidRDefault="00BE109D" w:rsidP="005B3D45">
                                <w:pPr>
                                  <w:ind w:firstLine="180"/>
                                  <w:rPr>
                                    <w:rFonts w:ascii="Arial Narrow" w:hAnsi="Arial Narrow"/>
                                    <w:sz w:val="12"/>
                                    <w:szCs w:val="12"/>
                                  </w:rPr>
                                </w:pPr>
                                <w:r>
                                  <w:rPr>
                                    <w:rFonts w:ascii="Arial Narrow" w:hAnsi="Arial Narrow"/>
                                    <w:sz w:val="12"/>
                                    <w:szCs w:val="12"/>
                                  </w:rPr>
                                  <w:t>Search</w:t>
                                </w:r>
                              </w:p>
                              <w:p w14:paraId="1DBEACD4" w14:textId="77777777" w:rsidR="00BE109D" w:rsidRDefault="00BE109D" w:rsidP="005B3D45">
                                <w:pPr>
                                  <w:ind w:firstLine="180"/>
                                  <w:rPr>
                                    <w:rFonts w:ascii="Arial Narrow" w:hAnsi="Arial Narrow"/>
                                    <w:sz w:val="12"/>
                                    <w:szCs w:val="12"/>
                                  </w:rPr>
                                </w:pPr>
                                <w:r>
                                  <w:rPr>
                                    <w:rFonts w:ascii="Arial Narrow" w:hAnsi="Arial Narrow"/>
                                    <w:sz w:val="12"/>
                                    <w:szCs w:val="12"/>
                                  </w:rPr>
                                  <w:t>Law Enforcement Interface</w:t>
                                </w:r>
                              </w:p>
                              <w:p w14:paraId="36F902BB" w14:textId="77777777"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Business Continuity Branch Director</w:t>
                                </w:r>
                              </w:p>
                              <w:p w14:paraId="09EA7EE1" w14:textId="77777777" w:rsidR="00BE109D" w:rsidRDefault="00BE109D" w:rsidP="005B3D45">
                                <w:pPr>
                                  <w:ind w:firstLine="180"/>
                                  <w:rPr>
                                    <w:rFonts w:ascii="Arial Narrow" w:hAnsi="Arial Narrow"/>
                                    <w:sz w:val="12"/>
                                    <w:szCs w:val="12"/>
                                  </w:rPr>
                                </w:pPr>
                                <w:r>
                                  <w:rPr>
                                    <w:rFonts w:ascii="Arial Narrow" w:hAnsi="Arial Narrow"/>
                                    <w:sz w:val="12"/>
                                    <w:szCs w:val="12"/>
                                  </w:rPr>
                                  <w:t>Information Technology</w:t>
                                </w:r>
                              </w:p>
                              <w:p w14:paraId="04122109" w14:textId="77777777" w:rsidR="00BE109D" w:rsidRDefault="00BE109D" w:rsidP="005B3D45">
                                <w:pPr>
                                  <w:ind w:firstLine="180"/>
                                  <w:rPr>
                                    <w:rFonts w:ascii="Arial Narrow" w:hAnsi="Arial Narrow"/>
                                    <w:sz w:val="12"/>
                                    <w:szCs w:val="12"/>
                                  </w:rPr>
                                </w:pPr>
                                <w:r>
                                  <w:rPr>
                                    <w:rFonts w:ascii="Arial Narrow" w:hAnsi="Arial Narrow"/>
                                    <w:sz w:val="12"/>
                                    <w:szCs w:val="12"/>
                                  </w:rPr>
                                  <w:t>Service Continuity</w:t>
                                </w:r>
                              </w:p>
                              <w:p w14:paraId="4689F896"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Records Preservation </w:t>
                                </w:r>
                              </w:p>
                              <w:p w14:paraId="361273AD" w14:textId="77777777" w:rsidR="00BE109D" w:rsidRDefault="00BE109D" w:rsidP="005B3D45">
                                <w:pPr>
                                  <w:ind w:firstLine="180"/>
                                  <w:rPr>
                                    <w:rFonts w:ascii="Arial Narrow" w:hAnsi="Arial Narrow"/>
                                    <w:sz w:val="12"/>
                                    <w:szCs w:val="12"/>
                                  </w:rPr>
                                </w:pPr>
                                <w:r>
                                  <w:rPr>
                                    <w:rFonts w:ascii="Arial Narrow" w:hAnsi="Arial Narrow"/>
                                    <w:sz w:val="12"/>
                                    <w:szCs w:val="12"/>
                                  </w:rPr>
                                  <w:t xml:space="preserve">Business Function Relocation </w:t>
                                </w:r>
                              </w:p>
                              <w:p w14:paraId="7CEC7DE0" w14:textId="77777777" w:rsidR="00BE109D" w:rsidRDefault="00BE109D" w:rsidP="005B3D45">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58" name="Rectangle 13"/>
                          <wps:cNvSpPr>
                            <a:spLocks noChangeArrowheads="1"/>
                          </wps:cNvSpPr>
                          <wps:spPr bwMode="auto">
                            <a:xfrm>
                              <a:off x="4298" y="7159"/>
                              <a:ext cx="2011" cy="602"/>
                            </a:xfrm>
                            <a:prstGeom prst="rect">
                              <a:avLst/>
                            </a:prstGeom>
                            <a:solidFill>
                              <a:srgbClr val="FFFFFF"/>
                            </a:solidFill>
                            <a:ln w="38100" cmpd="dbl">
                              <a:solidFill>
                                <a:srgbClr val="000000"/>
                              </a:solidFill>
                              <a:miter lim="800000"/>
                              <a:headEnd/>
                              <a:tailEnd/>
                            </a:ln>
                          </wps:spPr>
                          <wps:txbx>
                            <w:txbxContent>
                              <w:p w14:paraId="52717535" w14:textId="77777777" w:rsidR="00BE109D" w:rsidRPr="00FF44EB" w:rsidRDefault="00BE109D" w:rsidP="005B3D45">
                                <w:pPr>
                                  <w:jc w:val="center"/>
                                  <w:rPr>
                                    <w:rFonts w:ascii="Arial Narrow" w:hAnsi="Arial Narrow"/>
                                    <w:sz w:val="12"/>
                                    <w:szCs w:val="12"/>
                                    <w:u w:val="single"/>
                                  </w:rPr>
                                </w:pPr>
                                <w:r w:rsidRPr="00FF44EB">
                                  <w:rPr>
                                    <w:sz w:val="12"/>
                                    <w:szCs w:val="12"/>
                                    <w:u w:val="single"/>
                                  </w:rPr>
                                  <w:t>Planning Section Chief</w:t>
                                </w:r>
                              </w:p>
                              <w:p w14:paraId="65AA451F" w14:textId="77777777" w:rsidR="00BE109D" w:rsidRDefault="00BE109D" w:rsidP="005B3D45">
                                <w:pPr>
                                  <w:jc w:val="center"/>
                                  <w:rPr>
                                    <w:rFonts w:ascii="Arial Narrow" w:hAnsi="Arial Narrow"/>
                                    <w:sz w:val="16"/>
                                    <w:szCs w:val="16"/>
                                    <w:u w:val="single"/>
                                  </w:rPr>
                                </w:pPr>
                              </w:p>
                              <w:p w14:paraId="502AB26B" w14:textId="77777777" w:rsidR="00BE109D" w:rsidRPr="00703A2C" w:rsidRDefault="00BE109D"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59" name="Rectangle 14"/>
                          <wps:cNvSpPr>
                            <a:spLocks noChangeArrowheads="1"/>
                          </wps:cNvSpPr>
                          <wps:spPr bwMode="auto">
                            <a:xfrm>
                              <a:off x="4319" y="7795"/>
                              <a:ext cx="1990" cy="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5537" w14:textId="77777777" w:rsidR="00BE109D" w:rsidRPr="00FA557F" w:rsidRDefault="00BE109D" w:rsidP="00FD21D3">
                                <w:pPr>
                                  <w:numPr>
                                    <w:ilvl w:val="0"/>
                                    <w:numId w:val="9"/>
                                  </w:numPr>
                                  <w:ind w:left="180" w:hanging="180"/>
                                  <w:rPr>
                                    <w:rFonts w:ascii="Arial Narrow" w:hAnsi="Arial Narrow"/>
                                    <w:b/>
                                    <w:sz w:val="12"/>
                                    <w:szCs w:val="12"/>
                                  </w:rPr>
                                </w:pPr>
                                <w:r>
                                  <w:rPr>
                                    <w:b/>
                                    <w:sz w:val="12"/>
                                    <w:szCs w:val="12"/>
                                  </w:rPr>
                                  <w:t>Resource Unit Leader</w:t>
                                </w:r>
                              </w:p>
                              <w:p w14:paraId="0B8BD8FA" w14:textId="77777777" w:rsidR="00BE109D" w:rsidRPr="00FA557F" w:rsidRDefault="00BE109D"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14:paraId="0F0FB8EE" w14:textId="77777777" w:rsidR="00BE109D" w:rsidRPr="00FA557F" w:rsidRDefault="00BE109D" w:rsidP="00E26BE7">
                                <w:pPr>
                                  <w:ind w:left="180"/>
                                  <w:rPr>
                                    <w:rFonts w:ascii="Arial Narrow" w:hAnsi="Arial Narrow"/>
                                    <w:sz w:val="12"/>
                                    <w:szCs w:val="12"/>
                                  </w:rPr>
                                </w:pPr>
                                <w:r>
                                  <w:rPr>
                                    <w:rFonts w:ascii="Arial Narrow" w:hAnsi="Arial Narrow"/>
                                    <w:sz w:val="12"/>
                                    <w:szCs w:val="12"/>
                                  </w:rPr>
                                  <w:t>Material Tracking</w:t>
                                </w:r>
                              </w:p>
                              <w:p w14:paraId="69363F37" w14:textId="77777777" w:rsidR="00BE109D" w:rsidRPr="00FA557F"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Situation Unit Leader</w:t>
                                </w:r>
                              </w:p>
                              <w:p w14:paraId="61241DD9" w14:textId="77777777" w:rsidR="00BE109D" w:rsidRPr="00FA557F" w:rsidRDefault="00BE109D" w:rsidP="00E26BE7">
                                <w:pPr>
                                  <w:ind w:firstLine="180"/>
                                  <w:rPr>
                                    <w:rFonts w:ascii="Arial Narrow" w:hAnsi="Arial Narrow"/>
                                    <w:sz w:val="12"/>
                                    <w:szCs w:val="12"/>
                                  </w:rPr>
                                </w:pPr>
                                <w:r>
                                  <w:rPr>
                                    <w:rFonts w:ascii="Arial Narrow" w:hAnsi="Arial Narrow"/>
                                    <w:sz w:val="12"/>
                                    <w:szCs w:val="12"/>
                                  </w:rPr>
                                  <w:t xml:space="preserve">Patient Tracking </w:t>
                                </w:r>
                              </w:p>
                              <w:p w14:paraId="4199EF8A" w14:textId="77777777" w:rsidR="00BE109D" w:rsidRPr="00FA557F" w:rsidRDefault="00BE109D" w:rsidP="00E26BE7">
                                <w:pPr>
                                  <w:ind w:firstLine="180"/>
                                  <w:rPr>
                                    <w:rFonts w:ascii="Arial Narrow" w:hAnsi="Arial Narrow"/>
                                    <w:sz w:val="12"/>
                                    <w:szCs w:val="12"/>
                                  </w:rPr>
                                </w:pPr>
                                <w:r>
                                  <w:rPr>
                                    <w:rFonts w:ascii="Arial Narrow" w:hAnsi="Arial Narrow"/>
                                    <w:sz w:val="12"/>
                                    <w:szCs w:val="12"/>
                                  </w:rPr>
                                  <w:t xml:space="preserve">Bed Tracking </w:t>
                                </w:r>
                              </w:p>
                              <w:p w14:paraId="49875594" w14:textId="77777777"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Documentation Unit Leader</w:t>
                                </w:r>
                              </w:p>
                              <w:p w14:paraId="67EADD70" w14:textId="77777777"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Demobilization Unit Leader</w:t>
                                </w:r>
                              </w:p>
                              <w:p w14:paraId="383E0740" w14:textId="77777777" w:rsidR="00BE109D" w:rsidRDefault="00BE109D"/>
                            </w:txbxContent>
                          </wps:txbx>
                          <wps:bodyPr rot="0" vert="horz" wrap="square" lIns="91440" tIns="45720" rIns="91440" bIns="45720" anchor="t" anchorCtr="0" upright="1">
                            <a:noAutofit/>
                          </wps:bodyPr>
                        </wps:wsp>
                        <wps:wsp>
                          <wps:cNvPr id="60" name="Rectangle 15"/>
                          <wps:cNvSpPr>
                            <a:spLocks noChangeArrowheads="1"/>
                          </wps:cNvSpPr>
                          <wps:spPr bwMode="auto">
                            <a:xfrm>
                              <a:off x="6495" y="7164"/>
                              <a:ext cx="2011" cy="602"/>
                            </a:xfrm>
                            <a:prstGeom prst="rect">
                              <a:avLst/>
                            </a:prstGeom>
                            <a:solidFill>
                              <a:srgbClr val="FFFFFF"/>
                            </a:solidFill>
                            <a:ln w="38100" cmpd="dbl">
                              <a:solidFill>
                                <a:srgbClr val="000000"/>
                              </a:solidFill>
                              <a:miter lim="800000"/>
                              <a:headEnd/>
                              <a:tailEnd/>
                            </a:ln>
                          </wps:spPr>
                          <wps:txbx>
                            <w:txbxContent>
                              <w:p w14:paraId="73D3306A" w14:textId="77777777" w:rsidR="00BE109D" w:rsidRPr="00FF44EB" w:rsidRDefault="00BE109D" w:rsidP="005B3D45">
                                <w:pPr>
                                  <w:jc w:val="center"/>
                                  <w:rPr>
                                    <w:rFonts w:ascii="Arial Narrow" w:hAnsi="Arial Narrow"/>
                                    <w:sz w:val="12"/>
                                    <w:szCs w:val="12"/>
                                    <w:u w:val="single"/>
                                  </w:rPr>
                                </w:pPr>
                                <w:r w:rsidRPr="00FF44EB">
                                  <w:rPr>
                                    <w:sz w:val="12"/>
                                    <w:szCs w:val="12"/>
                                    <w:u w:val="single"/>
                                  </w:rPr>
                                  <w:t>Logistics Sections Chief</w:t>
                                </w:r>
                              </w:p>
                              <w:p w14:paraId="07F53844" w14:textId="77777777" w:rsidR="00BE109D" w:rsidRDefault="00BE109D" w:rsidP="005B3D45">
                                <w:pPr>
                                  <w:jc w:val="center"/>
                                  <w:rPr>
                                    <w:rFonts w:ascii="Arial Narrow" w:hAnsi="Arial Narrow"/>
                                    <w:sz w:val="16"/>
                                    <w:szCs w:val="16"/>
                                    <w:u w:val="single"/>
                                  </w:rPr>
                                </w:pPr>
                              </w:p>
                              <w:p w14:paraId="657C2F97" w14:textId="77777777" w:rsidR="00BE109D" w:rsidRPr="00703A2C" w:rsidRDefault="00BE109D"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61" name="Rectangle 16"/>
                          <wps:cNvSpPr>
                            <a:spLocks noChangeArrowheads="1"/>
                          </wps:cNvSpPr>
                          <wps:spPr bwMode="auto">
                            <a:xfrm>
                              <a:off x="6516" y="7795"/>
                              <a:ext cx="1990" cy="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A455C" w14:textId="77777777" w:rsidR="00BE109D" w:rsidRPr="00FA557F" w:rsidRDefault="00BE109D" w:rsidP="00FD21D3">
                                <w:pPr>
                                  <w:numPr>
                                    <w:ilvl w:val="0"/>
                                    <w:numId w:val="9"/>
                                  </w:numPr>
                                  <w:ind w:left="180" w:hanging="180"/>
                                  <w:rPr>
                                    <w:rFonts w:ascii="Arial Narrow" w:hAnsi="Arial Narrow"/>
                                    <w:b/>
                                    <w:sz w:val="12"/>
                                    <w:szCs w:val="12"/>
                                  </w:rPr>
                                </w:pPr>
                                <w:r>
                                  <w:rPr>
                                    <w:b/>
                                    <w:sz w:val="12"/>
                                    <w:szCs w:val="12"/>
                                  </w:rPr>
                                  <w:t xml:space="preserve">Service Branch Director </w:t>
                                </w:r>
                              </w:p>
                              <w:p w14:paraId="7873B66E" w14:textId="77777777" w:rsidR="00BE109D" w:rsidRDefault="00BE109D" w:rsidP="00E26BE7">
                                <w:pPr>
                                  <w:ind w:left="180"/>
                                  <w:rPr>
                                    <w:rFonts w:ascii="Arial Narrow" w:hAnsi="Arial Narrow"/>
                                    <w:sz w:val="12"/>
                                    <w:szCs w:val="12"/>
                                  </w:rPr>
                                </w:pPr>
                                <w:r>
                                  <w:rPr>
                                    <w:rFonts w:ascii="Arial Narrow" w:hAnsi="Arial Narrow"/>
                                    <w:sz w:val="12"/>
                                    <w:szCs w:val="12"/>
                                  </w:rPr>
                                  <w:t xml:space="preserve">Communications Unit </w:t>
                                </w:r>
                              </w:p>
                              <w:p w14:paraId="0A2A9C44" w14:textId="77777777" w:rsidR="00BE109D" w:rsidRDefault="00BE109D" w:rsidP="00E26BE7">
                                <w:pPr>
                                  <w:ind w:left="180"/>
                                  <w:rPr>
                                    <w:rFonts w:ascii="Arial Narrow" w:hAnsi="Arial Narrow"/>
                                    <w:sz w:val="12"/>
                                    <w:szCs w:val="12"/>
                                  </w:rPr>
                                </w:pPr>
                                <w:r>
                                  <w:rPr>
                                    <w:rFonts w:ascii="Arial Narrow" w:hAnsi="Arial Narrow"/>
                                    <w:sz w:val="12"/>
                                    <w:szCs w:val="12"/>
                                  </w:rPr>
                                  <w:t xml:space="preserve">IT/IS Unit </w:t>
                                </w:r>
                              </w:p>
                              <w:p w14:paraId="1FB98B63" w14:textId="77777777" w:rsidR="00BE109D" w:rsidRDefault="00BE109D" w:rsidP="00E26BE7">
                                <w:pPr>
                                  <w:ind w:left="180"/>
                                  <w:rPr>
                                    <w:rFonts w:ascii="Arial Narrow" w:hAnsi="Arial Narrow"/>
                                    <w:sz w:val="12"/>
                                    <w:szCs w:val="12"/>
                                  </w:rPr>
                                </w:pPr>
                                <w:r>
                                  <w:rPr>
                                    <w:rFonts w:ascii="Arial Narrow" w:hAnsi="Arial Narrow"/>
                                    <w:sz w:val="12"/>
                                    <w:szCs w:val="12"/>
                                  </w:rPr>
                                  <w:t xml:space="preserve">Staff Food &amp; Water Unit </w:t>
                                </w:r>
                              </w:p>
                              <w:p w14:paraId="2C250EA9" w14:textId="77777777" w:rsidR="00BE109D" w:rsidRPr="00FA557F"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 xml:space="preserve">Support Branch Director </w:t>
                                </w:r>
                              </w:p>
                              <w:p w14:paraId="24B03DFE" w14:textId="77777777" w:rsidR="00BE109D" w:rsidRDefault="00BE109D" w:rsidP="00E674DA">
                                <w:pPr>
                                  <w:ind w:left="180"/>
                                  <w:rPr>
                                    <w:rFonts w:ascii="Arial Narrow" w:hAnsi="Arial Narrow"/>
                                    <w:sz w:val="12"/>
                                    <w:szCs w:val="12"/>
                                  </w:rPr>
                                </w:pPr>
                                <w:r>
                                  <w:rPr>
                                    <w:rFonts w:ascii="Arial Narrow" w:hAnsi="Arial Narrow"/>
                                    <w:sz w:val="12"/>
                                    <w:szCs w:val="12"/>
                                  </w:rPr>
                                  <w:t xml:space="preserve">Employee Health &amp; Well-being Unit </w:t>
                                </w:r>
                              </w:p>
                              <w:p w14:paraId="1846EF86" w14:textId="77777777" w:rsidR="00BE109D" w:rsidRDefault="00BE109D" w:rsidP="00E26BE7">
                                <w:pPr>
                                  <w:ind w:firstLine="180"/>
                                  <w:rPr>
                                    <w:rFonts w:ascii="Arial Narrow" w:hAnsi="Arial Narrow"/>
                                    <w:sz w:val="12"/>
                                    <w:szCs w:val="12"/>
                                  </w:rPr>
                                </w:pPr>
                                <w:r>
                                  <w:rPr>
                                    <w:rFonts w:ascii="Arial Narrow" w:hAnsi="Arial Narrow"/>
                                    <w:sz w:val="12"/>
                                    <w:szCs w:val="12"/>
                                  </w:rPr>
                                  <w:t xml:space="preserve">Family Care Unit </w:t>
                                </w:r>
                              </w:p>
                              <w:p w14:paraId="745FAEA2" w14:textId="77777777" w:rsidR="00BE109D" w:rsidRDefault="00BE109D" w:rsidP="00E26BE7">
                                <w:pPr>
                                  <w:ind w:firstLine="180"/>
                                  <w:rPr>
                                    <w:rFonts w:ascii="Arial Narrow" w:hAnsi="Arial Narrow"/>
                                    <w:sz w:val="12"/>
                                    <w:szCs w:val="12"/>
                                  </w:rPr>
                                </w:pPr>
                                <w:r>
                                  <w:rPr>
                                    <w:rFonts w:ascii="Arial Narrow" w:hAnsi="Arial Narrow"/>
                                    <w:sz w:val="12"/>
                                    <w:szCs w:val="12"/>
                                  </w:rPr>
                                  <w:t xml:space="preserve">Supply Unit </w:t>
                                </w:r>
                              </w:p>
                              <w:p w14:paraId="15BB7D95" w14:textId="77777777" w:rsidR="00BE109D" w:rsidRDefault="00BE109D" w:rsidP="00E26BE7">
                                <w:pPr>
                                  <w:ind w:firstLine="180"/>
                                  <w:rPr>
                                    <w:rFonts w:ascii="Arial Narrow" w:hAnsi="Arial Narrow"/>
                                    <w:sz w:val="12"/>
                                    <w:szCs w:val="12"/>
                                  </w:rPr>
                                </w:pPr>
                                <w:r>
                                  <w:rPr>
                                    <w:rFonts w:ascii="Arial Narrow" w:hAnsi="Arial Narrow"/>
                                    <w:sz w:val="12"/>
                                    <w:szCs w:val="12"/>
                                  </w:rPr>
                                  <w:t xml:space="preserve">Facilities Unit </w:t>
                                </w:r>
                              </w:p>
                              <w:p w14:paraId="54CD7300" w14:textId="77777777" w:rsidR="00BE109D" w:rsidRDefault="00BE109D" w:rsidP="00E26BE7">
                                <w:pPr>
                                  <w:ind w:firstLine="180"/>
                                  <w:rPr>
                                    <w:rFonts w:ascii="Arial Narrow" w:hAnsi="Arial Narrow"/>
                                    <w:sz w:val="12"/>
                                    <w:szCs w:val="12"/>
                                  </w:rPr>
                                </w:pPr>
                                <w:r>
                                  <w:rPr>
                                    <w:rFonts w:ascii="Arial Narrow" w:hAnsi="Arial Narrow"/>
                                    <w:sz w:val="12"/>
                                    <w:szCs w:val="12"/>
                                  </w:rPr>
                                  <w:t xml:space="preserve">Transportation Unit </w:t>
                                </w:r>
                              </w:p>
                              <w:p w14:paraId="68C1B7D7" w14:textId="77777777" w:rsidR="00BE109D" w:rsidRDefault="00BE109D" w:rsidP="00E26BE7">
                                <w:pPr>
                                  <w:ind w:firstLine="180"/>
                                  <w:rPr>
                                    <w:rFonts w:ascii="Arial Narrow" w:hAnsi="Arial Narrow"/>
                                    <w:sz w:val="12"/>
                                    <w:szCs w:val="12"/>
                                  </w:rPr>
                                </w:pPr>
                                <w:r>
                                  <w:rPr>
                                    <w:rFonts w:ascii="Arial Narrow" w:hAnsi="Arial Narrow"/>
                                    <w:sz w:val="12"/>
                                    <w:szCs w:val="12"/>
                                  </w:rPr>
                                  <w:t>Labor Pool &amp; Credentialing Unit</w:t>
                                </w:r>
                              </w:p>
                              <w:p w14:paraId="6AB6A212" w14:textId="77777777" w:rsidR="00BE109D" w:rsidRDefault="00BE109D" w:rsidP="00E26BE7">
                                <w:pPr>
                                  <w:ind w:firstLine="180"/>
                                  <w:rPr>
                                    <w:rFonts w:ascii="Arial Narrow" w:hAnsi="Arial Narrow"/>
                                    <w:sz w:val="12"/>
                                    <w:szCs w:val="12"/>
                                  </w:rPr>
                                </w:pPr>
                              </w:p>
                              <w:p w14:paraId="7B748D1D" w14:textId="77777777" w:rsidR="00BE109D" w:rsidRPr="00E26BE7" w:rsidRDefault="00BE109D" w:rsidP="00E26BE7">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62" name="Rectangle 17"/>
                          <wps:cNvSpPr>
                            <a:spLocks noChangeArrowheads="1"/>
                          </wps:cNvSpPr>
                          <wps:spPr bwMode="auto">
                            <a:xfrm>
                              <a:off x="8686" y="7146"/>
                              <a:ext cx="2011" cy="615"/>
                            </a:xfrm>
                            <a:prstGeom prst="rect">
                              <a:avLst/>
                            </a:prstGeom>
                            <a:solidFill>
                              <a:srgbClr val="FFFFFF"/>
                            </a:solidFill>
                            <a:ln w="38100" cmpd="dbl">
                              <a:solidFill>
                                <a:srgbClr val="000000"/>
                              </a:solidFill>
                              <a:miter lim="800000"/>
                              <a:headEnd/>
                              <a:tailEnd/>
                            </a:ln>
                          </wps:spPr>
                          <wps:txbx>
                            <w:txbxContent>
                              <w:p w14:paraId="2F616595" w14:textId="77777777" w:rsidR="00BE109D" w:rsidRPr="00FF44EB" w:rsidRDefault="00BE109D" w:rsidP="005B3D45">
                                <w:pPr>
                                  <w:jc w:val="center"/>
                                  <w:rPr>
                                    <w:rFonts w:ascii="Arial Narrow" w:hAnsi="Arial Narrow"/>
                                    <w:sz w:val="12"/>
                                    <w:szCs w:val="12"/>
                                    <w:u w:val="single"/>
                                  </w:rPr>
                                </w:pPr>
                                <w:r w:rsidRPr="00FF44EB">
                                  <w:rPr>
                                    <w:sz w:val="12"/>
                                    <w:szCs w:val="12"/>
                                    <w:u w:val="single"/>
                                  </w:rPr>
                                  <w:t xml:space="preserve">Finance/Administration Section Chief </w:t>
                                </w:r>
                              </w:p>
                              <w:p w14:paraId="4682DC32" w14:textId="77777777" w:rsidR="00BE109D" w:rsidRDefault="00BE109D" w:rsidP="005B3D45">
                                <w:pPr>
                                  <w:jc w:val="center"/>
                                  <w:rPr>
                                    <w:rFonts w:ascii="Arial Narrow" w:hAnsi="Arial Narrow"/>
                                    <w:sz w:val="16"/>
                                    <w:szCs w:val="16"/>
                                    <w:u w:val="single"/>
                                  </w:rPr>
                                </w:pPr>
                              </w:p>
                              <w:p w14:paraId="2546468D" w14:textId="77777777" w:rsidR="00BE109D" w:rsidRPr="00703A2C" w:rsidRDefault="00BE109D"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63" name="Rectangle 18"/>
                          <wps:cNvSpPr>
                            <a:spLocks noChangeArrowheads="1"/>
                          </wps:cNvSpPr>
                          <wps:spPr bwMode="auto">
                            <a:xfrm>
                              <a:off x="8707" y="7795"/>
                              <a:ext cx="1990" cy="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DBEF1" w14:textId="77777777" w:rsidR="00BE109D" w:rsidRPr="00FA557F" w:rsidRDefault="00BE109D" w:rsidP="00FD21D3">
                                <w:pPr>
                                  <w:numPr>
                                    <w:ilvl w:val="0"/>
                                    <w:numId w:val="9"/>
                                  </w:numPr>
                                  <w:ind w:left="180" w:hanging="180"/>
                                  <w:rPr>
                                    <w:rFonts w:ascii="Arial Narrow" w:hAnsi="Arial Narrow"/>
                                    <w:b/>
                                    <w:sz w:val="12"/>
                                    <w:szCs w:val="12"/>
                                  </w:rPr>
                                </w:pPr>
                                <w:r>
                                  <w:rPr>
                                    <w:b/>
                                    <w:sz w:val="12"/>
                                    <w:szCs w:val="12"/>
                                  </w:rPr>
                                  <w:t>Time Unit Leader</w:t>
                                </w:r>
                              </w:p>
                              <w:p w14:paraId="7EA2FE83" w14:textId="77777777" w:rsidR="00BE109D" w:rsidRPr="00FA557F"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Procurement Unit Leader</w:t>
                                </w:r>
                              </w:p>
                              <w:p w14:paraId="4E0AD50F" w14:textId="77777777"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Compensation/Claims Unit Leader</w:t>
                                </w:r>
                              </w:p>
                              <w:p w14:paraId="109C88D4" w14:textId="77777777"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 xml:space="preserve">Cost Unit Leader </w:t>
                                </w:r>
                              </w:p>
                              <w:p w14:paraId="6039E177" w14:textId="77777777" w:rsidR="00BE109D" w:rsidRDefault="00BE109D"/>
                            </w:txbxContent>
                          </wps:txbx>
                          <wps:bodyPr rot="0" vert="horz" wrap="square" lIns="91440" tIns="45720" rIns="91440" bIns="45720" anchor="t" anchorCtr="0" upright="1">
                            <a:noAutofit/>
                          </wps:bodyPr>
                        </wps:wsp>
                        <wps:wsp>
                          <wps:cNvPr id="64" name="AutoShape 19"/>
                          <wps:cNvCnPr>
                            <a:cxnSpLocks noChangeShapeType="1"/>
                          </wps:cNvCnPr>
                          <wps:spPr bwMode="auto">
                            <a:xfrm rot="16200000" flipH="1">
                              <a:off x="6492" y="5043"/>
                              <a:ext cx="41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AutoShape 20"/>
                          <wps:cNvCnPr>
                            <a:cxnSpLocks noChangeShapeType="1"/>
                          </wps:cNvCnPr>
                          <wps:spPr bwMode="auto">
                            <a:xfrm rot="5400000">
                              <a:off x="5742" y="4977"/>
                              <a:ext cx="41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AutoShape 21"/>
                          <wps:cNvCnPr>
                            <a:cxnSpLocks noChangeShapeType="1"/>
                          </wps:cNvCnPr>
                          <wps:spPr bwMode="auto">
                            <a:xfrm rot="5400000">
                              <a:off x="5312" y="5407"/>
                              <a:ext cx="127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AutoShape 22"/>
                          <wps:cNvCnPr>
                            <a:cxnSpLocks noChangeShapeType="1"/>
                          </wps:cNvCnPr>
                          <wps:spPr bwMode="auto">
                            <a:xfrm rot="16200000" flipH="1">
                              <a:off x="6062" y="5473"/>
                              <a:ext cx="127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AutoShape 23"/>
                          <wps:cNvCnPr>
                            <a:cxnSpLocks noChangeShapeType="1"/>
                          </wps:cNvCnPr>
                          <wps:spPr bwMode="auto">
                            <a:xfrm rot="5400000">
                              <a:off x="3718" y="4504"/>
                              <a:ext cx="1969" cy="3313"/>
                            </a:xfrm>
                            <a:prstGeom prst="bentConnector3">
                              <a:avLst>
                                <a:gd name="adj1" fmla="val 86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AutoShape 24"/>
                          <wps:cNvCnPr>
                            <a:cxnSpLocks noChangeShapeType="1"/>
                          </wps:cNvCnPr>
                          <wps:spPr bwMode="auto">
                            <a:xfrm rot="5400000">
                              <a:off x="4855" y="5625"/>
                              <a:ext cx="1953" cy="1055"/>
                            </a:xfrm>
                            <a:prstGeom prst="bentConnector3">
                              <a:avLst>
                                <a:gd name="adj1" fmla="val 87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0" name="AutoShape 25"/>
                          <wps:cNvCnPr>
                            <a:cxnSpLocks noChangeShapeType="1"/>
                          </wps:cNvCnPr>
                          <wps:spPr bwMode="auto">
                            <a:xfrm rot="16200000" flipH="1">
                              <a:off x="5951" y="5584"/>
                              <a:ext cx="1958" cy="1142"/>
                            </a:xfrm>
                            <a:prstGeom prst="bentConnector3">
                              <a:avLst>
                                <a:gd name="adj1" fmla="val 86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AutoShape 26"/>
                          <wps:cNvCnPr>
                            <a:cxnSpLocks noChangeShapeType="1"/>
                          </wps:cNvCnPr>
                          <wps:spPr bwMode="auto">
                            <a:xfrm rot="16200000" flipH="1">
                              <a:off x="7056" y="4479"/>
                              <a:ext cx="1940" cy="3333"/>
                            </a:xfrm>
                            <a:prstGeom prst="bentConnector3">
                              <a:avLst>
                                <a:gd name="adj1" fmla="val 874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Canvas 2" o:spid="_x0000_s1026" editas="canvas" style="width:446.4pt;height:433.65pt;mso-position-horizontal-relative:char;mso-position-vertical-relative:line" coordsize="56692,5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5073;visibility:visible;mso-wrap-style:square">
                  <v:fill o:detectmouseclick="t"/>
                  <v:path o:connecttype="none"/>
                </v:shape>
                <v:group id="Group 4" o:spid="_x0000_s1028"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 o:spid="_x0000_s1029" style="position:absolute;left:5353;top:4605;width:201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aLsA&#10;AADbAAAADwAAAGRycy9kb3ducmV2LnhtbERPSwrCMBDdC94hjOBOU0VFa1MRQXBr9QBDM/1gMylN&#10;tNXTm4Xg8vH+yWEwjXhR52rLChbzCARxbnXNpYL77TzbgnAeWWNjmRS8ycEhHY8SjLXt+UqvzJci&#10;hLCLUUHlfRtL6fKKDLq5bYkDV9jOoA+wK6XusA/hppHLKNpIgzWHhgpbOlWUP7KnUaC56N+rbPex&#10;95WMTrtLUd7OUqnpZDjuQXga/F/8c1+0gnVYH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f4XGi7AAAA2wAAAA8AAAAAAAAAAAAAAAAAmAIAAGRycy9kb3ducmV2Lnht&#10;bFBLBQYAAAAABAAEAPUAAACAAwAAAAA=&#10;" strokeweight="3pt">
                    <v:stroke linestyle="thinThin"/>
                    <v:textbox>
                      <w:txbxContent>
                        <w:p w:rsidR="00BE109D" w:rsidRDefault="00BE109D" w:rsidP="005B3D45">
                          <w:pPr>
                            <w:jc w:val="center"/>
                            <w:rPr>
                              <w:rFonts w:ascii="Arial Narrow" w:hAnsi="Arial Narrow"/>
                              <w:sz w:val="16"/>
                              <w:szCs w:val="16"/>
                              <w:u w:val="single"/>
                            </w:rPr>
                          </w:pPr>
                          <w:r w:rsidRPr="00703A2C">
                            <w:rPr>
                              <w:sz w:val="16"/>
                              <w:szCs w:val="16"/>
                              <w:u w:val="single"/>
                            </w:rPr>
                            <w:t>Incident Commander</w:t>
                          </w:r>
                        </w:p>
                        <w:p w:rsidR="00BE109D" w:rsidRDefault="00BE109D" w:rsidP="005B3D45">
                          <w:pPr>
                            <w:jc w:val="center"/>
                            <w:rPr>
                              <w:rFonts w:ascii="Arial Narrow" w:hAnsi="Arial Narrow"/>
                              <w:sz w:val="16"/>
                              <w:szCs w:val="16"/>
                              <w:u w:val="single"/>
                            </w:rPr>
                          </w:pPr>
                        </w:p>
                        <w:p w:rsidR="00BE109D" w:rsidRPr="00703A2C" w:rsidRDefault="00BE109D" w:rsidP="005B3D45">
                          <w:pPr>
                            <w:jc w:val="center"/>
                            <w:rPr>
                              <w:rFonts w:ascii="Arial Narrow" w:hAnsi="Arial Narrow"/>
                              <w:sz w:val="16"/>
                              <w:szCs w:val="16"/>
                              <w:u w:val="single"/>
                            </w:rPr>
                          </w:pPr>
                        </w:p>
                      </w:txbxContent>
                    </v:textbox>
                  </v:rect>
                  <v:rect id="Rectangle 6" o:spid="_x0000_s1030" style="position:absolute;left:3531;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E109D" w:rsidRDefault="00BE109D" w:rsidP="005B3D45">
                          <w:pPr>
                            <w:jc w:val="center"/>
                            <w:rPr>
                              <w:rFonts w:ascii="Arial Narrow" w:hAnsi="Arial Narrow"/>
                              <w:sz w:val="16"/>
                              <w:szCs w:val="16"/>
                              <w:u w:val="single"/>
                            </w:rPr>
                          </w:pPr>
                          <w:r>
                            <w:rPr>
                              <w:sz w:val="16"/>
                              <w:szCs w:val="16"/>
                              <w:u w:val="single"/>
                            </w:rPr>
                            <w:t>Public Information Officer</w:t>
                          </w:r>
                        </w:p>
                        <w:p w:rsidR="00BE109D" w:rsidRPr="00703A2C" w:rsidRDefault="00BE109D" w:rsidP="005B3D45">
                          <w:pPr>
                            <w:rPr>
                              <w:rFonts w:ascii="Arial Narrow" w:hAnsi="Arial Narrow"/>
                              <w:sz w:val="16"/>
                              <w:szCs w:val="16"/>
                            </w:rPr>
                          </w:pPr>
                        </w:p>
                      </w:txbxContent>
                    </v:textbox>
                  </v:rect>
                  <v:rect id="Rectangle 7" o:spid="_x0000_s1031" style="position:absolute;left:3531;top:6193;width:2012;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BE109D" w:rsidRDefault="00BE109D" w:rsidP="005B3D45">
                          <w:pPr>
                            <w:jc w:val="center"/>
                            <w:rPr>
                              <w:rFonts w:ascii="Arial Narrow" w:hAnsi="Arial Narrow"/>
                              <w:sz w:val="16"/>
                              <w:szCs w:val="16"/>
                              <w:u w:val="single"/>
                            </w:rPr>
                          </w:pPr>
                          <w:r>
                            <w:rPr>
                              <w:sz w:val="16"/>
                              <w:szCs w:val="16"/>
                              <w:u w:val="single"/>
                            </w:rPr>
                            <w:t>Liaison Officer</w:t>
                          </w:r>
                        </w:p>
                        <w:p w:rsidR="00BE109D" w:rsidRPr="00703A2C" w:rsidRDefault="00BE109D" w:rsidP="005B3D45">
                          <w:pPr>
                            <w:rPr>
                              <w:rFonts w:ascii="Arial Narrow" w:hAnsi="Arial Narrow"/>
                              <w:sz w:val="16"/>
                              <w:szCs w:val="16"/>
                            </w:rPr>
                          </w:pPr>
                        </w:p>
                      </w:txbxContent>
                    </v:textbox>
                  </v:rect>
                  <v:rect id="Rectangle 8" o:spid="_x0000_s1032" style="position:absolute;left:7042;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BE109D" w:rsidRDefault="00BE109D" w:rsidP="005B3D45">
                          <w:pPr>
                            <w:jc w:val="center"/>
                            <w:rPr>
                              <w:rFonts w:ascii="Arial Narrow" w:hAnsi="Arial Narrow"/>
                              <w:sz w:val="16"/>
                              <w:szCs w:val="16"/>
                              <w:u w:val="single"/>
                            </w:rPr>
                          </w:pPr>
                          <w:r>
                            <w:rPr>
                              <w:sz w:val="16"/>
                              <w:szCs w:val="16"/>
                              <w:u w:val="single"/>
                            </w:rPr>
                            <w:t>Safety Officer</w:t>
                          </w:r>
                        </w:p>
                        <w:p w:rsidR="00BE109D" w:rsidRPr="00703A2C" w:rsidRDefault="00BE109D" w:rsidP="005B3D45">
                          <w:pPr>
                            <w:rPr>
                              <w:rFonts w:ascii="Arial Narrow" w:hAnsi="Arial Narrow"/>
                              <w:sz w:val="16"/>
                              <w:szCs w:val="16"/>
                            </w:rPr>
                          </w:pPr>
                        </w:p>
                      </w:txbxContent>
                    </v:textbox>
                  </v:rect>
                  <v:rect id="Rectangle 9" o:spid="_x0000_s1033" style="position:absolute;left:7042;top:6180;width:201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RI8UA&#10;AADbAAAADwAAAGRycy9kb3ducmV2LnhtbESPQWvCQBSE74L/YXlCL0U3lSoldRUJFHoJpbYWj4/s&#10;M0nNvo3Zp0n/fbdQ8DjMzDfMajO4Rl2pC7VnAw+zBBRx4W3NpYHPj5fpE6ggyBYbz2TghwJs1uPR&#10;ClPre36n605KFSEcUjRQibSp1qGoyGGY+ZY4ekffOZQou1LbDvsId42eJ8lSO6w5LlTYUlZRcdpd&#10;nIGjLL76/dvl3J4P2X0pef6dzXNj7ibD9hmU0CC38H/71RpYPMLfl/gD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9EjxQAAANsAAAAPAAAAAAAAAAAAAAAAAJgCAABkcnMv&#10;ZG93bnJldi54bWxQSwUGAAAAAAQABAD1AAAAigMAAAAA&#10;">
                    <v:stroke dashstyle="dash"/>
                    <v:textbox>
                      <w:txbxContent>
                        <w:p w:rsidR="00BE109D" w:rsidRDefault="00BE109D" w:rsidP="005B3D45">
                          <w:pPr>
                            <w:jc w:val="center"/>
                            <w:rPr>
                              <w:rFonts w:ascii="Arial Narrow" w:hAnsi="Arial Narrow"/>
                              <w:sz w:val="16"/>
                              <w:szCs w:val="16"/>
                              <w:u w:val="single"/>
                            </w:rPr>
                          </w:pPr>
                          <w:r>
                            <w:rPr>
                              <w:sz w:val="16"/>
                              <w:szCs w:val="16"/>
                              <w:u w:val="single"/>
                            </w:rPr>
                            <w:t>Medical/Technical Specialist</w:t>
                          </w:r>
                        </w:p>
                        <w:p w:rsidR="00BE109D" w:rsidRPr="00703A2C" w:rsidRDefault="00BE109D" w:rsidP="005B3D45">
                          <w:pPr>
                            <w:rPr>
                              <w:rFonts w:ascii="Arial Narrow" w:hAnsi="Arial Narrow"/>
                              <w:sz w:val="16"/>
                              <w:szCs w:val="16"/>
                            </w:rPr>
                          </w:pPr>
                        </w:p>
                      </w:txbxContent>
                    </v:textbox>
                  </v:rect>
                  <v:rect id="Rectangle 10" o:spid="_x0000_s1034" style="position:absolute;left:9065;top:5917;width:1464;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BE109D" w:rsidRPr="00FF44EB" w:rsidRDefault="00BE109D" w:rsidP="005B3D45">
                          <w:pPr>
                            <w:rPr>
                              <w:rFonts w:ascii="Arial Narrow" w:hAnsi="Arial Narrow"/>
                              <w:i/>
                              <w:sz w:val="8"/>
                              <w:szCs w:val="8"/>
                            </w:rPr>
                          </w:pPr>
                          <w:r w:rsidRPr="00FF44EB">
                            <w:rPr>
                              <w:i/>
                              <w:sz w:val="8"/>
                              <w:szCs w:val="8"/>
                            </w:rPr>
                            <w:t>Biological/Infectious Disease</w:t>
                          </w:r>
                        </w:p>
                        <w:p w:rsidR="00BE109D" w:rsidRPr="00FF44EB" w:rsidRDefault="00BE109D" w:rsidP="005B3D45">
                          <w:pPr>
                            <w:rPr>
                              <w:rFonts w:ascii="Arial Narrow" w:hAnsi="Arial Narrow"/>
                              <w:i/>
                              <w:sz w:val="8"/>
                              <w:szCs w:val="8"/>
                            </w:rPr>
                          </w:pPr>
                          <w:r w:rsidRPr="00FF44EB">
                            <w:rPr>
                              <w:i/>
                              <w:sz w:val="8"/>
                              <w:szCs w:val="8"/>
                            </w:rPr>
                            <w:t>Chemical</w:t>
                          </w:r>
                        </w:p>
                        <w:p w:rsidR="00BE109D" w:rsidRPr="00FF44EB" w:rsidRDefault="00BE109D" w:rsidP="005B3D45">
                          <w:pPr>
                            <w:rPr>
                              <w:rFonts w:ascii="Arial Narrow" w:hAnsi="Arial Narrow"/>
                              <w:i/>
                              <w:sz w:val="8"/>
                              <w:szCs w:val="8"/>
                            </w:rPr>
                          </w:pPr>
                          <w:r w:rsidRPr="00FF44EB">
                            <w:rPr>
                              <w:i/>
                              <w:sz w:val="8"/>
                              <w:szCs w:val="8"/>
                            </w:rPr>
                            <w:t xml:space="preserve">Radiological </w:t>
                          </w:r>
                        </w:p>
                        <w:p w:rsidR="00BE109D" w:rsidRPr="00FF44EB" w:rsidRDefault="00BE109D" w:rsidP="005B3D45">
                          <w:pPr>
                            <w:rPr>
                              <w:rFonts w:ascii="Arial Narrow" w:hAnsi="Arial Narrow"/>
                              <w:i/>
                              <w:sz w:val="8"/>
                              <w:szCs w:val="8"/>
                            </w:rPr>
                          </w:pPr>
                          <w:r w:rsidRPr="00FF44EB">
                            <w:rPr>
                              <w:i/>
                              <w:sz w:val="8"/>
                              <w:szCs w:val="8"/>
                            </w:rPr>
                            <w:t xml:space="preserve">Clinic Administration </w:t>
                          </w:r>
                        </w:p>
                        <w:p w:rsidR="00BE109D" w:rsidRPr="00FF44EB" w:rsidRDefault="00BE109D" w:rsidP="005B3D45">
                          <w:pPr>
                            <w:rPr>
                              <w:rFonts w:ascii="Arial Narrow" w:hAnsi="Arial Narrow"/>
                              <w:i/>
                              <w:sz w:val="8"/>
                              <w:szCs w:val="8"/>
                            </w:rPr>
                          </w:pPr>
                          <w:r w:rsidRPr="00FF44EB">
                            <w:rPr>
                              <w:i/>
                              <w:sz w:val="8"/>
                              <w:szCs w:val="8"/>
                            </w:rPr>
                            <w:t>Hospital Administration</w:t>
                          </w:r>
                        </w:p>
                        <w:p w:rsidR="00BE109D" w:rsidRPr="00FF44EB" w:rsidRDefault="00BE109D" w:rsidP="005B3D45">
                          <w:pPr>
                            <w:rPr>
                              <w:rFonts w:ascii="Arial Narrow" w:hAnsi="Arial Narrow"/>
                              <w:i/>
                              <w:sz w:val="8"/>
                              <w:szCs w:val="8"/>
                            </w:rPr>
                          </w:pPr>
                          <w:r w:rsidRPr="00FF44EB">
                            <w:rPr>
                              <w:i/>
                              <w:sz w:val="8"/>
                              <w:szCs w:val="8"/>
                            </w:rPr>
                            <w:t>Legal Affairs</w:t>
                          </w:r>
                        </w:p>
                        <w:p w:rsidR="00BE109D" w:rsidRPr="00FF44EB" w:rsidRDefault="00BE109D" w:rsidP="005B3D45">
                          <w:pPr>
                            <w:rPr>
                              <w:rFonts w:ascii="Arial Narrow" w:hAnsi="Arial Narrow"/>
                              <w:i/>
                              <w:sz w:val="8"/>
                              <w:szCs w:val="8"/>
                            </w:rPr>
                          </w:pPr>
                          <w:r w:rsidRPr="00FF44EB">
                            <w:rPr>
                              <w:i/>
                              <w:sz w:val="8"/>
                              <w:szCs w:val="8"/>
                            </w:rPr>
                            <w:t xml:space="preserve">Risk Management </w:t>
                          </w:r>
                        </w:p>
                        <w:p w:rsidR="00BE109D" w:rsidRPr="00FF44EB" w:rsidRDefault="00BE109D" w:rsidP="005B3D45">
                          <w:pPr>
                            <w:rPr>
                              <w:rFonts w:ascii="Arial Narrow" w:hAnsi="Arial Narrow"/>
                              <w:i/>
                              <w:sz w:val="8"/>
                              <w:szCs w:val="8"/>
                            </w:rPr>
                          </w:pPr>
                          <w:r w:rsidRPr="00FF44EB">
                            <w:rPr>
                              <w:i/>
                              <w:sz w:val="8"/>
                              <w:szCs w:val="8"/>
                            </w:rPr>
                            <w:t xml:space="preserve">Medical Staff </w:t>
                          </w:r>
                        </w:p>
                        <w:p w:rsidR="00BE109D" w:rsidRPr="00FF44EB" w:rsidRDefault="00BE109D" w:rsidP="005B3D45">
                          <w:pPr>
                            <w:rPr>
                              <w:rFonts w:ascii="Arial Narrow" w:hAnsi="Arial Narrow"/>
                              <w:i/>
                              <w:sz w:val="8"/>
                              <w:szCs w:val="8"/>
                            </w:rPr>
                          </w:pPr>
                          <w:r w:rsidRPr="00FF44EB">
                            <w:rPr>
                              <w:i/>
                              <w:sz w:val="8"/>
                              <w:szCs w:val="8"/>
                            </w:rPr>
                            <w:t xml:space="preserve">Pediatric </w:t>
                          </w:r>
                        </w:p>
                        <w:p w:rsidR="00BE109D" w:rsidRPr="00703A2C" w:rsidRDefault="00BE109D" w:rsidP="005B3D45">
                          <w:pPr>
                            <w:rPr>
                              <w:rFonts w:ascii="Arial Narrow" w:hAnsi="Arial Narrow"/>
                              <w:i/>
                              <w:sz w:val="10"/>
                              <w:szCs w:val="10"/>
                            </w:rPr>
                          </w:pPr>
                        </w:p>
                      </w:txbxContent>
                    </v:textbox>
                  </v:rect>
                  <v:rect id="Rectangle 11" o:spid="_x0000_s1035" style="position:absolute;left:2040;top:7175;width:201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hh70A&#10;AADbAAAADwAAAGRycy9kb3ducmV2LnhtbESPzQrCMBCE74LvEFbwZlNFRatRRBC8Wn2Apdn+YLMp&#10;TbTVpzeC4HGYmW+Y7b43tXhS6yrLCqZRDII4s7riQsHtepqsQDiPrLG2TApe5GC/Gw62mGjb8YWe&#10;qS9EgLBLUEHpfZNI6bKSDLrINsTBy21r0AfZFlK32AW4qeUsjpfSYMVhocSGjiVl9/RhFGjOu9c8&#10;Xb/tbS7j4/qcF9eTVGo86g8bEJ56/w//2metYLGE75fwA+Tu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11hh70AAADbAAAADwAAAAAAAAAAAAAAAACYAgAAZHJzL2Rvd25yZXYu&#10;eG1sUEsFBgAAAAAEAAQA9QAAAIIDAAAAAA==&#10;" strokeweight="3pt">
                    <v:stroke linestyle="thinThin"/>
                    <v:textbox>
                      <w:txbxContent>
                        <w:p w:rsidR="00BE109D" w:rsidRPr="00FF44EB" w:rsidRDefault="00BE109D" w:rsidP="005B3D45">
                          <w:pPr>
                            <w:jc w:val="center"/>
                            <w:rPr>
                              <w:rFonts w:ascii="Arial Narrow" w:hAnsi="Arial Narrow"/>
                              <w:sz w:val="12"/>
                              <w:szCs w:val="12"/>
                              <w:u w:val="single"/>
                            </w:rPr>
                          </w:pPr>
                          <w:r w:rsidRPr="00FF44EB">
                            <w:rPr>
                              <w:sz w:val="12"/>
                              <w:szCs w:val="12"/>
                              <w:u w:val="single"/>
                            </w:rPr>
                            <w:t>Operations Section Chief</w:t>
                          </w:r>
                        </w:p>
                        <w:p w:rsidR="00BE109D" w:rsidRDefault="00BE109D" w:rsidP="005B3D45">
                          <w:pPr>
                            <w:jc w:val="center"/>
                            <w:rPr>
                              <w:rFonts w:ascii="Arial Narrow" w:hAnsi="Arial Narrow"/>
                              <w:sz w:val="16"/>
                              <w:szCs w:val="16"/>
                              <w:u w:val="single"/>
                            </w:rPr>
                          </w:pPr>
                        </w:p>
                        <w:p w:rsidR="00BE109D" w:rsidRPr="00703A2C" w:rsidRDefault="00BE109D" w:rsidP="005B3D45">
                          <w:pPr>
                            <w:jc w:val="center"/>
                            <w:rPr>
                              <w:rFonts w:ascii="Arial Narrow" w:hAnsi="Arial Narrow"/>
                              <w:sz w:val="16"/>
                              <w:szCs w:val="16"/>
                              <w:u w:val="single"/>
                            </w:rPr>
                          </w:pPr>
                        </w:p>
                      </w:txbxContent>
                    </v:textbox>
                  </v:rect>
                  <v:rect id="Rectangle 12" o:spid="_x0000_s1036" style="position:absolute;left:2040;top:7808;width:1990;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BE109D" w:rsidRPr="00FA557F" w:rsidRDefault="00BE109D" w:rsidP="00FD21D3">
                          <w:pPr>
                            <w:numPr>
                              <w:ilvl w:val="0"/>
                              <w:numId w:val="9"/>
                            </w:numPr>
                            <w:ind w:left="180" w:hanging="180"/>
                            <w:rPr>
                              <w:rFonts w:ascii="Arial Narrow" w:hAnsi="Arial Narrow"/>
                              <w:b/>
                              <w:sz w:val="12"/>
                              <w:szCs w:val="12"/>
                            </w:rPr>
                          </w:pPr>
                          <w:r w:rsidRPr="00FA557F">
                            <w:rPr>
                              <w:b/>
                              <w:sz w:val="12"/>
                              <w:szCs w:val="12"/>
                            </w:rPr>
                            <w:t xml:space="preserve">Staging Manager </w:t>
                          </w:r>
                        </w:p>
                        <w:p w:rsidR="00BE109D" w:rsidRPr="00FA557F" w:rsidRDefault="00BE109D" w:rsidP="005B3D45">
                          <w:pPr>
                            <w:ind w:left="180"/>
                            <w:rPr>
                              <w:rFonts w:ascii="Arial Narrow" w:hAnsi="Arial Narrow"/>
                              <w:sz w:val="12"/>
                              <w:szCs w:val="12"/>
                            </w:rPr>
                          </w:pPr>
                          <w:r w:rsidRPr="00FA557F">
                            <w:rPr>
                              <w:rFonts w:ascii="Arial Narrow" w:hAnsi="Arial Narrow"/>
                              <w:sz w:val="12"/>
                              <w:szCs w:val="12"/>
                            </w:rPr>
                            <w:t xml:space="preserve">Personnel </w:t>
                          </w:r>
                        </w:p>
                        <w:p w:rsidR="00BE109D" w:rsidRPr="00FA557F" w:rsidRDefault="00BE109D" w:rsidP="005B3D45">
                          <w:pPr>
                            <w:ind w:left="180"/>
                            <w:rPr>
                              <w:rFonts w:ascii="Arial Narrow" w:hAnsi="Arial Narrow"/>
                              <w:sz w:val="12"/>
                              <w:szCs w:val="12"/>
                            </w:rPr>
                          </w:pPr>
                          <w:r w:rsidRPr="00FA557F">
                            <w:rPr>
                              <w:rFonts w:ascii="Arial Narrow" w:hAnsi="Arial Narrow"/>
                              <w:sz w:val="12"/>
                              <w:szCs w:val="12"/>
                            </w:rPr>
                            <w:t>Vehicle</w:t>
                          </w:r>
                        </w:p>
                        <w:p w:rsidR="00BE109D" w:rsidRPr="00FA557F" w:rsidRDefault="00BE109D" w:rsidP="005B3D45">
                          <w:pPr>
                            <w:ind w:left="180"/>
                            <w:rPr>
                              <w:rFonts w:ascii="Arial Narrow" w:hAnsi="Arial Narrow"/>
                              <w:sz w:val="12"/>
                              <w:szCs w:val="12"/>
                            </w:rPr>
                          </w:pPr>
                          <w:r w:rsidRPr="00FA557F">
                            <w:rPr>
                              <w:rFonts w:ascii="Arial Narrow" w:hAnsi="Arial Narrow"/>
                              <w:sz w:val="12"/>
                              <w:szCs w:val="12"/>
                            </w:rPr>
                            <w:t>Equipment/Supply</w:t>
                          </w:r>
                        </w:p>
                        <w:p w:rsidR="00BE109D" w:rsidRPr="00FA557F" w:rsidRDefault="00BE109D" w:rsidP="005B3D45">
                          <w:pPr>
                            <w:ind w:left="180"/>
                            <w:rPr>
                              <w:rFonts w:ascii="Arial Narrow" w:hAnsi="Arial Narrow"/>
                              <w:sz w:val="12"/>
                              <w:szCs w:val="12"/>
                            </w:rPr>
                          </w:pPr>
                          <w:r w:rsidRPr="00FA557F">
                            <w:rPr>
                              <w:rFonts w:ascii="Arial Narrow" w:hAnsi="Arial Narrow"/>
                              <w:sz w:val="12"/>
                              <w:szCs w:val="12"/>
                            </w:rPr>
                            <w:t xml:space="preserve">Medication </w:t>
                          </w:r>
                        </w:p>
                        <w:p w:rsidR="00BE109D" w:rsidRPr="00FA557F" w:rsidRDefault="00BE109D" w:rsidP="00FD21D3">
                          <w:pPr>
                            <w:numPr>
                              <w:ilvl w:val="0"/>
                              <w:numId w:val="9"/>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 xml:space="preserve">Inpatient </w:t>
                          </w:r>
                        </w:p>
                        <w:p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 xml:space="preserve">Outpatient </w:t>
                          </w:r>
                        </w:p>
                        <w:p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Casualty Care</w:t>
                          </w:r>
                        </w:p>
                        <w:p w:rsidR="00BE109D" w:rsidRPr="00FA557F" w:rsidRDefault="00BE109D" w:rsidP="005B3D45">
                          <w:pPr>
                            <w:ind w:firstLine="180"/>
                            <w:rPr>
                              <w:rFonts w:ascii="Arial Narrow" w:hAnsi="Arial Narrow"/>
                              <w:sz w:val="12"/>
                              <w:szCs w:val="12"/>
                            </w:rPr>
                          </w:pPr>
                          <w:r w:rsidRPr="00FA557F">
                            <w:rPr>
                              <w:rFonts w:ascii="Arial Narrow" w:hAnsi="Arial Narrow"/>
                              <w:sz w:val="12"/>
                              <w:szCs w:val="12"/>
                            </w:rPr>
                            <w:t>Clinical Support Services</w:t>
                          </w:r>
                        </w:p>
                        <w:p w:rsidR="00BE109D" w:rsidRDefault="00BE109D" w:rsidP="005B3D45">
                          <w:pPr>
                            <w:ind w:firstLine="180"/>
                            <w:rPr>
                              <w:rFonts w:ascii="Arial Narrow" w:hAnsi="Arial Narrow"/>
                              <w:sz w:val="12"/>
                              <w:szCs w:val="12"/>
                            </w:rPr>
                          </w:pPr>
                          <w:r w:rsidRPr="00FA557F">
                            <w:rPr>
                              <w:rFonts w:ascii="Arial Narrow" w:hAnsi="Arial Narrow"/>
                              <w:sz w:val="12"/>
                              <w:szCs w:val="12"/>
                            </w:rPr>
                            <w:t>Patient Registration</w:t>
                          </w:r>
                        </w:p>
                        <w:p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BE109D" w:rsidRDefault="00BE109D" w:rsidP="005B3D45">
                          <w:pPr>
                            <w:ind w:firstLine="180"/>
                            <w:rPr>
                              <w:rFonts w:ascii="Arial Narrow" w:hAnsi="Arial Narrow"/>
                              <w:sz w:val="12"/>
                              <w:szCs w:val="12"/>
                            </w:rPr>
                          </w:pPr>
                          <w:r>
                            <w:rPr>
                              <w:rFonts w:ascii="Arial Narrow" w:hAnsi="Arial Narrow"/>
                              <w:sz w:val="12"/>
                              <w:szCs w:val="12"/>
                            </w:rPr>
                            <w:t xml:space="preserve">Power/Lighting </w:t>
                          </w:r>
                        </w:p>
                        <w:p w:rsidR="00BE109D" w:rsidRDefault="00BE109D" w:rsidP="005B3D45">
                          <w:pPr>
                            <w:ind w:firstLine="180"/>
                            <w:rPr>
                              <w:rFonts w:ascii="Arial Narrow" w:hAnsi="Arial Narrow"/>
                              <w:sz w:val="12"/>
                              <w:szCs w:val="12"/>
                            </w:rPr>
                          </w:pPr>
                          <w:r>
                            <w:rPr>
                              <w:rFonts w:ascii="Arial Narrow" w:hAnsi="Arial Narrow"/>
                              <w:sz w:val="12"/>
                              <w:szCs w:val="12"/>
                            </w:rPr>
                            <w:t>Water/Sewer</w:t>
                          </w:r>
                        </w:p>
                        <w:p w:rsidR="00BE109D" w:rsidRDefault="00BE109D" w:rsidP="005B3D45">
                          <w:pPr>
                            <w:ind w:firstLine="180"/>
                            <w:rPr>
                              <w:rFonts w:ascii="Arial Narrow" w:hAnsi="Arial Narrow"/>
                              <w:sz w:val="12"/>
                              <w:szCs w:val="12"/>
                            </w:rPr>
                          </w:pPr>
                          <w:r>
                            <w:rPr>
                              <w:rFonts w:ascii="Arial Narrow" w:hAnsi="Arial Narrow"/>
                              <w:sz w:val="12"/>
                              <w:szCs w:val="12"/>
                            </w:rPr>
                            <w:t>HVAC</w:t>
                          </w:r>
                        </w:p>
                        <w:p w:rsidR="00BE109D" w:rsidRDefault="00BE109D" w:rsidP="005B3D45">
                          <w:pPr>
                            <w:ind w:firstLine="180"/>
                            <w:rPr>
                              <w:rFonts w:ascii="Arial Narrow" w:hAnsi="Arial Narrow"/>
                              <w:sz w:val="12"/>
                              <w:szCs w:val="12"/>
                            </w:rPr>
                          </w:pPr>
                          <w:r>
                            <w:rPr>
                              <w:rFonts w:ascii="Arial Narrow" w:hAnsi="Arial Narrow"/>
                              <w:sz w:val="12"/>
                              <w:szCs w:val="12"/>
                            </w:rPr>
                            <w:t>Building/Grounds Damage</w:t>
                          </w:r>
                        </w:p>
                        <w:p w:rsidR="00BE109D" w:rsidRDefault="00BE109D" w:rsidP="005B3D45">
                          <w:pPr>
                            <w:ind w:firstLine="180"/>
                            <w:rPr>
                              <w:rFonts w:ascii="Arial Narrow" w:hAnsi="Arial Narrow"/>
                              <w:sz w:val="12"/>
                              <w:szCs w:val="12"/>
                            </w:rPr>
                          </w:pPr>
                          <w:r>
                            <w:rPr>
                              <w:rFonts w:ascii="Arial Narrow" w:hAnsi="Arial Narrow"/>
                              <w:sz w:val="12"/>
                              <w:szCs w:val="12"/>
                            </w:rPr>
                            <w:t>Medical Gases</w:t>
                          </w:r>
                        </w:p>
                        <w:p w:rsidR="00BE109D" w:rsidRDefault="00BE109D" w:rsidP="005B3D45">
                          <w:pPr>
                            <w:ind w:firstLine="180"/>
                            <w:rPr>
                              <w:rFonts w:ascii="Arial Narrow" w:hAnsi="Arial Narrow"/>
                              <w:sz w:val="12"/>
                              <w:szCs w:val="12"/>
                            </w:rPr>
                          </w:pPr>
                          <w:r>
                            <w:rPr>
                              <w:rFonts w:ascii="Arial Narrow" w:hAnsi="Arial Narrow"/>
                              <w:sz w:val="12"/>
                              <w:szCs w:val="12"/>
                            </w:rPr>
                            <w:t xml:space="preserve">Medical Devices </w:t>
                          </w:r>
                        </w:p>
                        <w:p w:rsidR="00BE109D" w:rsidRDefault="00BE109D" w:rsidP="005B3D45">
                          <w:pPr>
                            <w:ind w:firstLine="180"/>
                            <w:rPr>
                              <w:rFonts w:ascii="Arial Narrow" w:hAnsi="Arial Narrow"/>
                              <w:sz w:val="12"/>
                              <w:szCs w:val="12"/>
                            </w:rPr>
                          </w:pPr>
                          <w:r>
                            <w:rPr>
                              <w:rFonts w:ascii="Arial Narrow" w:hAnsi="Arial Narrow"/>
                              <w:sz w:val="12"/>
                              <w:szCs w:val="12"/>
                            </w:rPr>
                            <w:t>Environmental Services</w:t>
                          </w:r>
                        </w:p>
                        <w:p w:rsidR="00BE109D" w:rsidRDefault="00BE109D" w:rsidP="005B3D45">
                          <w:pPr>
                            <w:ind w:firstLine="180"/>
                            <w:rPr>
                              <w:rFonts w:ascii="Arial Narrow" w:hAnsi="Arial Narrow"/>
                              <w:sz w:val="12"/>
                              <w:szCs w:val="12"/>
                            </w:rPr>
                          </w:pPr>
                          <w:r>
                            <w:rPr>
                              <w:rFonts w:ascii="Arial Narrow" w:hAnsi="Arial Narrow"/>
                              <w:sz w:val="12"/>
                              <w:szCs w:val="12"/>
                            </w:rPr>
                            <w:t xml:space="preserve">Food Services </w:t>
                          </w:r>
                        </w:p>
                        <w:p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BE109D" w:rsidRDefault="00BE109D" w:rsidP="005B3D45">
                          <w:pPr>
                            <w:ind w:firstLine="180"/>
                            <w:rPr>
                              <w:rFonts w:ascii="Arial Narrow" w:hAnsi="Arial Narrow"/>
                              <w:sz w:val="12"/>
                              <w:szCs w:val="12"/>
                            </w:rPr>
                          </w:pPr>
                          <w:r>
                            <w:rPr>
                              <w:rFonts w:ascii="Arial Narrow" w:hAnsi="Arial Narrow"/>
                              <w:sz w:val="12"/>
                              <w:szCs w:val="12"/>
                            </w:rPr>
                            <w:t xml:space="preserve">Detection and Monitoring </w:t>
                          </w:r>
                        </w:p>
                        <w:p w:rsidR="00BE109D" w:rsidRDefault="00BE109D" w:rsidP="005B3D45">
                          <w:pPr>
                            <w:ind w:firstLine="180"/>
                            <w:rPr>
                              <w:rFonts w:ascii="Arial Narrow" w:hAnsi="Arial Narrow"/>
                              <w:sz w:val="12"/>
                              <w:szCs w:val="12"/>
                            </w:rPr>
                          </w:pPr>
                          <w:r>
                            <w:rPr>
                              <w:rFonts w:ascii="Arial Narrow" w:hAnsi="Arial Narrow"/>
                              <w:sz w:val="12"/>
                              <w:szCs w:val="12"/>
                            </w:rPr>
                            <w:t xml:space="preserve">Spill Response </w:t>
                          </w:r>
                        </w:p>
                        <w:p w:rsidR="00BE109D" w:rsidRDefault="00BE109D" w:rsidP="005B3D45">
                          <w:pPr>
                            <w:ind w:firstLine="180"/>
                            <w:rPr>
                              <w:rFonts w:ascii="Arial Narrow" w:hAnsi="Arial Narrow"/>
                              <w:sz w:val="12"/>
                              <w:szCs w:val="12"/>
                            </w:rPr>
                          </w:pPr>
                          <w:r>
                            <w:rPr>
                              <w:rFonts w:ascii="Arial Narrow" w:hAnsi="Arial Narrow"/>
                              <w:sz w:val="12"/>
                              <w:szCs w:val="12"/>
                            </w:rPr>
                            <w:t xml:space="preserve">Victim Decontamination </w:t>
                          </w:r>
                        </w:p>
                        <w:p w:rsidR="00BE109D" w:rsidRDefault="00BE109D" w:rsidP="005B3D45">
                          <w:pPr>
                            <w:ind w:firstLine="180"/>
                            <w:rPr>
                              <w:rFonts w:ascii="Arial Narrow" w:hAnsi="Arial Narrow"/>
                              <w:sz w:val="12"/>
                              <w:szCs w:val="12"/>
                            </w:rPr>
                          </w:pPr>
                          <w:r>
                            <w:rPr>
                              <w:rFonts w:ascii="Arial Narrow" w:hAnsi="Arial Narrow"/>
                              <w:sz w:val="12"/>
                              <w:szCs w:val="12"/>
                            </w:rPr>
                            <w:t>Facility/Equipment Interface</w:t>
                          </w:r>
                        </w:p>
                        <w:p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BE109D" w:rsidRDefault="00BE109D" w:rsidP="005B3D45">
                          <w:pPr>
                            <w:ind w:firstLine="180"/>
                            <w:rPr>
                              <w:rFonts w:ascii="Arial Narrow" w:hAnsi="Arial Narrow"/>
                              <w:sz w:val="12"/>
                              <w:szCs w:val="12"/>
                            </w:rPr>
                          </w:pPr>
                          <w:r>
                            <w:rPr>
                              <w:rFonts w:ascii="Arial Narrow" w:hAnsi="Arial Narrow"/>
                              <w:sz w:val="12"/>
                              <w:szCs w:val="12"/>
                            </w:rPr>
                            <w:t>Access Control</w:t>
                          </w:r>
                        </w:p>
                        <w:p w:rsidR="00BE109D" w:rsidRDefault="00BE109D" w:rsidP="005B3D45">
                          <w:pPr>
                            <w:ind w:firstLine="180"/>
                            <w:rPr>
                              <w:rFonts w:ascii="Arial Narrow" w:hAnsi="Arial Narrow"/>
                              <w:sz w:val="12"/>
                              <w:szCs w:val="12"/>
                            </w:rPr>
                          </w:pPr>
                          <w:r>
                            <w:rPr>
                              <w:rFonts w:ascii="Arial Narrow" w:hAnsi="Arial Narrow"/>
                              <w:sz w:val="12"/>
                              <w:szCs w:val="12"/>
                            </w:rPr>
                            <w:t>Crowd Control</w:t>
                          </w:r>
                        </w:p>
                        <w:p w:rsidR="00BE109D" w:rsidRDefault="00BE109D" w:rsidP="005B3D45">
                          <w:pPr>
                            <w:ind w:firstLine="180"/>
                            <w:rPr>
                              <w:rFonts w:ascii="Arial Narrow" w:hAnsi="Arial Narrow"/>
                              <w:sz w:val="12"/>
                              <w:szCs w:val="12"/>
                            </w:rPr>
                          </w:pPr>
                          <w:r>
                            <w:rPr>
                              <w:rFonts w:ascii="Arial Narrow" w:hAnsi="Arial Narrow"/>
                              <w:sz w:val="12"/>
                              <w:szCs w:val="12"/>
                            </w:rPr>
                            <w:t>Traffic Control</w:t>
                          </w:r>
                        </w:p>
                        <w:p w:rsidR="00BE109D" w:rsidRDefault="00BE109D" w:rsidP="005B3D45">
                          <w:pPr>
                            <w:ind w:firstLine="180"/>
                            <w:rPr>
                              <w:rFonts w:ascii="Arial Narrow" w:hAnsi="Arial Narrow"/>
                              <w:sz w:val="12"/>
                              <w:szCs w:val="12"/>
                            </w:rPr>
                          </w:pPr>
                          <w:r>
                            <w:rPr>
                              <w:rFonts w:ascii="Arial Narrow" w:hAnsi="Arial Narrow"/>
                              <w:sz w:val="12"/>
                              <w:szCs w:val="12"/>
                            </w:rPr>
                            <w:t>Search</w:t>
                          </w:r>
                        </w:p>
                        <w:p w:rsidR="00BE109D" w:rsidRDefault="00BE109D" w:rsidP="005B3D45">
                          <w:pPr>
                            <w:ind w:firstLine="180"/>
                            <w:rPr>
                              <w:rFonts w:ascii="Arial Narrow" w:hAnsi="Arial Narrow"/>
                              <w:sz w:val="12"/>
                              <w:szCs w:val="12"/>
                            </w:rPr>
                          </w:pPr>
                          <w:r>
                            <w:rPr>
                              <w:rFonts w:ascii="Arial Narrow" w:hAnsi="Arial Narrow"/>
                              <w:sz w:val="12"/>
                              <w:szCs w:val="12"/>
                            </w:rPr>
                            <w:t>Law Enforcement Interface</w:t>
                          </w:r>
                        </w:p>
                        <w:p w:rsidR="00BE109D" w:rsidRPr="005B3D45" w:rsidRDefault="00BE109D" w:rsidP="00FD21D3">
                          <w:pPr>
                            <w:numPr>
                              <w:ilvl w:val="0"/>
                              <w:numId w:val="9"/>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BE109D" w:rsidRDefault="00BE109D" w:rsidP="005B3D45">
                          <w:pPr>
                            <w:ind w:firstLine="180"/>
                            <w:rPr>
                              <w:rFonts w:ascii="Arial Narrow" w:hAnsi="Arial Narrow"/>
                              <w:sz w:val="12"/>
                              <w:szCs w:val="12"/>
                            </w:rPr>
                          </w:pPr>
                          <w:r>
                            <w:rPr>
                              <w:rFonts w:ascii="Arial Narrow" w:hAnsi="Arial Narrow"/>
                              <w:sz w:val="12"/>
                              <w:szCs w:val="12"/>
                            </w:rPr>
                            <w:t>Information Technology</w:t>
                          </w:r>
                        </w:p>
                        <w:p w:rsidR="00BE109D" w:rsidRDefault="00BE109D" w:rsidP="005B3D45">
                          <w:pPr>
                            <w:ind w:firstLine="180"/>
                            <w:rPr>
                              <w:rFonts w:ascii="Arial Narrow" w:hAnsi="Arial Narrow"/>
                              <w:sz w:val="12"/>
                              <w:szCs w:val="12"/>
                            </w:rPr>
                          </w:pPr>
                          <w:r>
                            <w:rPr>
                              <w:rFonts w:ascii="Arial Narrow" w:hAnsi="Arial Narrow"/>
                              <w:sz w:val="12"/>
                              <w:szCs w:val="12"/>
                            </w:rPr>
                            <w:t>Service Continuity</w:t>
                          </w:r>
                        </w:p>
                        <w:p w:rsidR="00BE109D" w:rsidRDefault="00BE109D" w:rsidP="005B3D45">
                          <w:pPr>
                            <w:ind w:firstLine="180"/>
                            <w:rPr>
                              <w:rFonts w:ascii="Arial Narrow" w:hAnsi="Arial Narrow"/>
                              <w:sz w:val="12"/>
                              <w:szCs w:val="12"/>
                            </w:rPr>
                          </w:pPr>
                          <w:r>
                            <w:rPr>
                              <w:rFonts w:ascii="Arial Narrow" w:hAnsi="Arial Narrow"/>
                              <w:sz w:val="12"/>
                              <w:szCs w:val="12"/>
                            </w:rPr>
                            <w:t xml:space="preserve">Records Preservation </w:t>
                          </w:r>
                        </w:p>
                        <w:p w:rsidR="00BE109D" w:rsidRDefault="00BE109D" w:rsidP="005B3D45">
                          <w:pPr>
                            <w:ind w:firstLine="180"/>
                            <w:rPr>
                              <w:rFonts w:ascii="Arial Narrow" w:hAnsi="Arial Narrow"/>
                              <w:sz w:val="12"/>
                              <w:szCs w:val="12"/>
                            </w:rPr>
                          </w:pPr>
                          <w:r>
                            <w:rPr>
                              <w:rFonts w:ascii="Arial Narrow" w:hAnsi="Arial Narrow"/>
                              <w:sz w:val="12"/>
                              <w:szCs w:val="12"/>
                            </w:rPr>
                            <w:t xml:space="preserve">Business Function Relocation </w:t>
                          </w:r>
                        </w:p>
                        <w:p w:rsidR="00BE109D" w:rsidRDefault="00BE109D" w:rsidP="005B3D45">
                          <w:pPr>
                            <w:ind w:firstLine="180"/>
                            <w:rPr>
                              <w:rFonts w:ascii="Arial Narrow" w:hAnsi="Arial Narrow"/>
                              <w:sz w:val="12"/>
                              <w:szCs w:val="12"/>
                            </w:rPr>
                          </w:pPr>
                        </w:p>
                      </w:txbxContent>
                    </v:textbox>
                  </v:rect>
                  <v:rect id="Rectangle 13" o:spid="_x0000_s1037" style="position:absolute;left:4298;top:7159;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brsA&#10;AADbAAAADwAAAGRycy9kb3ducmV2LnhtbERPSwrCMBDdC94hjOBOU0VFa1MRQXBr9QBDM/1gMylN&#10;tNXTm4Xg8vH+yWEwjXhR52rLChbzCARxbnXNpYL77TzbgnAeWWNjmRS8ycEhHY8SjLXt+UqvzJci&#10;hLCLUUHlfRtL6fKKDLq5bYkDV9jOoA+wK6XusA/hppHLKNpIgzWHhgpbOlWUP7KnUaC56N+rbPex&#10;95WMTrtLUd7OUqnpZDjuQXga/F/8c1+0gnUYG76EHyD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OUG67AAAA2wAAAA8AAAAAAAAAAAAAAAAAmAIAAGRycy9kb3ducmV2Lnht&#10;bFBLBQYAAAAABAAEAPUAAACAAwAAAAA=&#10;" strokeweight="3pt">
                    <v:stroke linestyle="thinThin"/>
                    <v:textbox>
                      <w:txbxContent>
                        <w:p w:rsidR="00BE109D" w:rsidRPr="00FF44EB" w:rsidRDefault="00BE109D" w:rsidP="005B3D45">
                          <w:pPr>
                            <w:jc w:val="center"/>
                            <w:rPr>
                              <w:rFonts w:ascii="Arial Narrow" w:hAnsi="Arial Narrow"/>
                              <w:sz w:val="12"/>
                              <w:szCs w:val="12"/>
                              <w:u w:val="single"/>
                            </w:rPr>
                          </w:pPr>
                          <w:r w:rsidRPr="00FF44EB">
                            <w:rPr>
                              <w:sz w:val="12"/>
                              <w:szCs w:val="12"/>
                              <w:u w:val="single"/>
                            </w:rPr>
                            <w:t>Planning Section Chief</w:t>
                          </w:r>
                        </w:p>
                        <w:p w:rsidR="00BE109D" w:rsidRDefault="00BE109D" w:rsidP="005B3D45">
                          <w:pPr>
                            <w:jc w:val="center"/>
                            <w:rPr>
                              <w:rFonts w:ascii="Arial Narrow" w:hAnsi="Arial Narrow"/>
                              <w:sz w:val="16"/>
                              <w:szCs w:val="16"/>
                              <w:u w:val="single"/>
                            </w:rPr>
                          </w:pPr>
                        </w:p>
                        <w:p w:rsidR="00BE109D" w:rsidRPr="00703A2C" w:rsidRDefault="00BE109D" w:rsidP="005B3D45">
                          <w:pPr>
                            <w:jc w:val="center"/>
                            <w:rPr>
                              <w:rFonts w:ascii="Arial Narrow" w:hAnsi="Arial Narrow"/>
                              <w:sz w:val="16"/>
                              <w:szCs w:val="16"/>
                              <w:u w:val="single"/>
                            </w:rPr>
                          </w:pPr>
                        </w:p>
                      </w:txbxContent>
                    </v:textbox>
                  </v:rect>
                  <v:rect id="Rectangle 14" o:spid="_x0000_s1038" style="position:absolute;left:4319;top:7795;width:199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BE109D" w:rsidRPr="00FA557F" w:rsidRDefault="00BE109D" w:rsidP="00FD21D3">
                          <w:pPr>
                            <w:numPr>
                              <w:ilvl w:val="0"/>
                              <w:numId w:val="9"/>
                            </w:numPr>
                            <w:ind w:left="180" w:hanging="180"/>
                            <w:rPr>
                              <w:rFonts w:ascii="Arial Narrow" w:hAnsi="Arial Narrow"/>
                              <w:b/>
                              <w:sz w:val="12"/>
                              <w:szCs w:val="12"/>
                            </w:rPr>
                          </w:pPr>
                          <w:r>
                            <w:rPr>
                              <w:b/>
                              <w:sz w:val="12"/>
                              <w:szCs w:val="12"/>
                            </w:rPr>
                            <w:t>Resource Unit Leader</w:t>
                          </w:r>
                        </w:p>
                        <w:p w:rsidR="00BE109D" w:rsidRPr="00FA557F" w:rsidRDefault="00BE109D"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BE109D" w:rsidRPr="00FA557F" w:rsidRDefault="00BE109D" w:rsidP="00E26BE7">
                          <w:pPr>
                            <w:ind w:left="180"/>
                            <w:rPr>
                              <w:rFonts w:ascii="Arial Narrow" w:hAnsi="Arial Narrow"/>
                              <w:sz w:val="12"/>
                              <w:szCs w:val="12"/>
                            </w:rPr>
                          </w:pPr>
                          <w:r>
                            <w:rPr>
                              <w:rFonts w:ascii="Arial Narrow" w:hAnsi="Arial Narrow"/>
                              <w:sz w:val="12"/>
                              <w:szCs w:val="12"/>
                            </w:rPr>
                            <w:t>Material Tracking</w:t>
                          </w:r>
                        </w:p>
                        <w:p w:rsidR="00BE109D" w:rsidRPr="00FA557F"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Situation Unit Leader</w:t>
                          </w:r>
                        </w:p>
                        <w:p w:rsidR="00BE109D" w:rsidRPr="00FA557F" w:rsidRDefault="00BE109D" w:rsidP="00E26BE7">
                          <w:pPr>
                            <w:ind w:firstLine="180"/>
                            <w:rPr>
                              <w:rFonts w:ascii="Arial Narrow" w:hAnsi="Arial Narrow"/>
                              <w:sz w:val="12"/>
                              <w:szCs w:val="12"/>
                            </w:rPr>
                          </w:pPr>
                          <w:r>
                            <w:rPr>
                              <w:rFonts w:ascii="Arial Narrow" w:hAnsi="Arial Narrow"/>
                              <w:sz w:val="12"/>
                              <w:szCs w:val="12"/>
                            </w:rPr>
                            <w:t xml:space="preserve">Patient Tracking </w:t>
                          </w:r>
                        </w:p>
                        <w:p w:rsidR="00BE109D" w:rsidRPr="00FA557F" w:rsidRDefault="00BE109D" w:rsidP="00E26BE7">
                          <w:pPr>
                            <w:ind w:firstLine="180"/>
                            <w:rPr>
                              <w:rFonts w:ascii="Arial Narrow" w:hAnsi="Arial Narrow"/>
                              <w:sz w:val="12"/>
                              <w:szCs w:val="12"/>
                            </w:rPr>
                          </w:pPr>
                          <w:r>
                            <w:rPr>
                              <w:rFonts w:ascii="Arial Narrow" w:hAnsi="Arial Narrow"/>
                              <w:sz w:val="12"/>
                              <w:szCs w:val="12"/>
                            </w:rPr>
                            <w:t xml:space="preserve">Bed Tracking </w:t>
                          </w:r>
                        </w:p>
                        <w:p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Documentation Unit Leader</w:t>
                          </w:r>
                        </w:p>
                        <w:p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Demobilization Unit Leader</w:t>
                          </w:r>
                        </w:p>
                        <w:p w:rsidR="00BE109D" w:rsidRDefault="00BE109D"/>
                      </w:txbxContent>
                    </v:textbox>
                  </v:rect>
                  <v:rect id="Rectangle 15" o:spid="_x0000_s1039" style="position:absolute;left:6495;top:7164;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W1boA&#10;AADbAAAADwAAAGRycy9kb3ducmV2LnhtbERPSwrCMBDdC94hjOBOU0XEVqOIUHBr9QBDM/1gMylN&#10;bKunNwvB5eP9D6fRNKKnztWWFayWEQji3OqaSwWPe7rYgXAeWWNjmRS8ycHpOJ0cMNF24Bv1mS9F&#10;CGGXoILK+zaR0uUVGXRL2xIHrrCdQR9gV0rd4RDCTSPXUbSVBmsODRW2dKkof2Yvo0BzMbw3Wfyx&#10;j42MLvG1KO+pVGo+G897EJ5G/xf/3FetYBvWhy/hB8jj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ZSW1boAAADbAAAADwAAAAAAAAAAAAAAAACYAgAAZHJzL2Rvd25yZXYueG1s&#10;UEsFBgAAAAAEAAQA9QAAAH8DAAAAAA==&#10;" strokeweight="3pt">
                    <v:stroke linestyle="thinThin"/>
                    <v:textbox>
                      <w:txbxContent>
                        <w:p w:rsidR="00BE109D" w:rsidRPr="00FF44EB" w:rsidRDefault="00BE109D" w:rsidP="005B3D45">
                          <w:pPr>
                            <w:jc w:val="center"/>
                            <w:rPr>
                              <w:rFonts w:ascii="Arial Narrow" w:hAnsi="Arial Narrow"/>
                              <w:sz w:val="12"/>
                              <w:szCs w:val="12"/>
                              <w:u w:val="single"/>
                            </w:rPr>
                          </w:pPr>
                          <w:r w:rsidRPr="00FF44EB">
                            <w:rPr>
                              <w:sz w:val="12"/>
                              <w:szCs w:val="12"/>
                              <w:u w:val="single"/>
                            </w:rPr>
                            <w:t>Logistics Sections Chief</w:t>
                          </w:r>
                        </w:p>
                        <w:p w:rsidR="00BE109D" w:rsidRDefault="00BE109D" w:rsidP="005B3D45">
                          <w:pPr>
                            <w:jc w:val="center"/>
                            <w:rPr>
                              <w:rFonts w:ascii="Arial Narrow" w:hAnsi="Arial Narrow"/>
                              <w:sz w:val="16"/>
                              <w:szCs w:val="16"/>
                              <w:u w:val="single"/>
                            </w:rPr>
                          </w:pPr>
                        </w:p>
                        <w:p w:rsidR="00BE109D" w:rsidRPr="00703A2C" w:rsidRDefault="00BE109D" w:rsidP="005B3D45">
                          <w:pPr>
                            <w:jc w:val="center"/>
                            <w:rPr>
                              <w:rFonts w:ascii="Arial Narrow" w:hAnsi="Arial Narrow"/>
                              <w:sz w:val="16"/>
                              <w:szCs w:val="16"/>
                              <w:u w:val="single"/>
                            </w:rPr>
                          </w:pPr>
                        </w:p>
                      </w:txbxContent>
                    </v:textbox>
                  </v:rect>
                  <v:rect id="Rectangle 16" o:spid="_x0000_s1040" style="position:absolute;left:6516;top:7795;width:199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textbox>
                      <w:txbxContent>
                        <w:p w:rsidR="00BE109D" w:rsidRPr="00FA557F" w:rsidRDefault="00BE109D" w:rsidP="00FD21D3">
                          <w:pPr>
                            <w:numPr>
                              <w:ilvl w:val="0"/>
                              <w:numId w:val="9"/>
                            </w:numPr>
                            <w:ind w:left="180" w:hanging="180"/>
                            <w:rPr>
                              <w:rFonts w:ascii="Arial Narrow" w:hAnsi="Arial Narrow"/>
                              <w:b/>
                              <w:sz w:val="12"/>
                              <w:szCs w:val="12"/>
                            </w:rPr>
                          </w:pPr>
                          <w:r>
                            <w:rPr>
                              <w:b/>
                              <w:sz w:val="12"/>
                              <w:szCs w:val="12"/>
                            </w:rPr>
                            <w:t xml:space="preserve">Service Branch Director </w:t>
                          </w:r>
                        </w:p>
                        <w:p w:rsidR="00BE109D" w:rsidRDefault="00BE109D" w:rsidP="00E26BE7">
                          <w:pPr>
                            <w:ind w:left="180"/>
                            <w:rPr>
                              <w:rFonts w:ascii="Arial Narrow" w:hAnsi="Arial Narrow"/>
                              <w:sz w:val="12"/>
                              <w:szCs w:val="12"/>
                            </w:rPr>
                          </w:pPr>
                          <w:r>
                            <w:rPr>
                              <w:rFonts w:ascii="Arial Narrow" w:hAnsi="Arial Narrow"/>
                              <w:sz w:val="12"/>
                              <w:szCs w:val="12"/>
                            </w:rPr>
                            <w:t xml:space="preserve">Communications Unit </w:t>
                          </w:r>
                        </w:p>
                        <w:p w:rsidR="00BE109D" w:rsidRDefault="00BE109D" w:rsidP="00E26BE7">
                          <w:pPr>
                            <w:ind w:left="180"/>
                            <w:rPr>
                              <w:rFonts w:ascii="Arial Narrow" w:hAnsi="Arial Narrow"/>
                              <w:sz w:val="12"/>
                              <w:szCs w:val="12"/>
                            </w:rPr>
                          </w:pPr>
                          <w:r>
                            <w:rPr>
                              <w:rFonts w:ascii="Arial Narrow" w:hAnsi="Arial Narrow"/>
                              <w:sz w:val="12"/>
                              <w:szCs w:val="12"/>
                            </w:rPr>
                            <w:t xml:space="preserve">IT/IS Unit </w:t>
                          </w:r>
                        </w:p>
                        <w:p w:rsidR="00BE109D" w:rsidRDefault="00BE109D" w:rsidP="00E26BE7">
                          <w:pPr>
                            <w:ind w:left="180"/>
                            <w:rPr>
                              <w:rFonts w:ascii="Arial Narrow" w:hAnsi="Arial Narrow"/>
                              <w:sz w:val="12"/>
                              <w:szCs w:val="12"/>
                            </w:rPr>
                          </w:pPr>
                          <w:r>
                            <w:rPr>
                              <w:rFonts w:ascii="Arial Narrow" w:hAnsi="Arial Narrow"/>
                              <w:sz w:val="12"/>
                              <w:szCs w:val="12"/>
                            </w:rPr>
                            <w:t xml:space="preserve">Staff Food &amp; Water Unit </w:t>
                          </w:r>
                        </w:p>
                        <w:p w:rsidR="00BE109D" w:rsidRPr="00FA557F"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 xml:space="preserve">Support Branch Director </w:t>
                          </w:r>
                        </w:p>
                        <w:p w:rsidR="00BE109D" w:rsidRDefault="00BE109D" w:rsidP="00E674DA">
                          <w:pPr>
                            <w:ind w:left="180"/>
                            <w:rPr>
                              <w:rFonts w:ascii="Arial Narrow" w:hAnsi="Arial Narrow"/>
                              <w:sz w:val="12"/>
                              <w:szCs w:val="12"/>
                            </w:rPr>
                          </w:pPr>
                          <w:r>
                            <w:rPr>
                              <w:rFonts w:ascii="Arial Narrow" w:hAnsi="Arial Narrow"/>
                              <w:sz w:val="12"/>
                              <w:szCs w:val="12"/>
                            </w:rPr>
                            <w:t xml:space="preserve">Employee Health &amp; Well-being Unit </w:t>
                          </w:r>
                        </w:p>
                        <w:p w:rsidR="00BE109D" w:rsidRDefault="00BE109D" w:rsidP="00E26BE7">
                          <w:pPr>
                            <w:ind w:firstLine="180"/>
                            <w:rPr>
                              <w:rFonts w:ascii="Arial Narrow" w:hAnsi="Arial Narrow"/>
                              <w:sz w:val="12"/>
                              <w:szCs w:val="12"/>
                            </w:rPr>
                          </w:pPr>
                          <w:r>
                            <w:rPr>
                              <w:rFonts w:ascii="Arial Narrow" w:hAnsi="Arial Narrow"/>
                              <w:sz w:val="12"/>
                              <w:szCs w:val="12"/>
                            </w:rPr>
                            <w:t xml:space="preserve">Family Care Unit </w:t>
                          </w:r>
                        </w:p>
                        <w:p w:rsidR="00BE109D" w:rsidRDefault="00BE109D" w:rsidP="00E26BE7">
                          <w:pPr>
                            <w:ind w:firstLine="180"/>
                            <w:rPr>
                              <w:rFonts w:ascii="Arial Narrow" w:hAnsi="Arial Narrow"/>
                              <w:sz w:val="12"/>
                              <w:szCs w:val="12"/>
                            </w:rPr>
                          </w:pPr>
                          <w:r>
                            <w:rPr>
                              <w:rFonts w:ascii="Arial Narrow" w:hAnsi="Arial Narrow"/>
                              <w:sz w:val="12"/>
                              <w:szCs w:val="12"/>
                            </w:rPr>
                            <w:t xml:space="preserve">Supply Unit </w:t>
                          </w:r>
                        </w:p>
                        <w:p w:rsidR="00BE109D" w:rsidRDefault="00BE109D" w:rsidP="00E26BE7">
                          <w:pPr>
                            <w:ind w:firstLine="180"/>
                            <w:rPr>
                              <w:rFonts w:ascii="Arial Narrow" w:hAnsi="Arial Narrow"/>
                              <w:sz w:val="12"/>
                              <w:szCs w:val="12"/>
                            </w:rPr>
                          </w:pPr>
                          <w:r>
                            <w:rPr>
                              <w:rFonts w:ascii="Arial Narrow" w:hAnsi="Arial Narrow"/>
                              <w:sz w:val="12"/>
                              <w:szCs w:val="12"/>
                            </w:rPr>
                            <w:t xml:space="preserve">Facilities Unit </w:t>
                          </w:r>
                        </w:p>
                        <w:p w:rsidR="00BE109D" w:rsidRDefault="00BE109D" w:rsidP="00E26BE7">
                          <w:pPr>
                            <w:ind w:firstLine="180"/>
                            <w:rPr>
                              <w:rFonts w:ascii="Arial Narrow" w:hAnsi="Arial Narrow"/>
                              <w:sz w:val="12"/>
                              <w:szCs w:val="12"/>
                            </w:rPr>
                          </w:pPr>
                          <w:r>
                            <w:rPr>
                              <w:rFonts w:ascii="Arial Narrow" w:hAnsi="Arial Narrow"/>
                              <w:sz w:val="12"/>
                              <w:szCs w:val="12"/>
                            </w:rPr>
                            <w:t xml:space="preserve">Transportation Unit </w:t>
                          </w:r>
                        </w:p>
                        <w:p w:rsidR="00BE109D" w:rsidRDefault="00BE109D" w:rsidP="00E26BE7">
                          <w:pPr>
                            <w:ind w:firstLine="180"/>
                            <w:rPr>
                              <w:rFonts w:ascii="Arial Narrow" w:hAnsi="Arial Narrow"/>
                              <w:sz w:val="12"/>
                              <w:szCs w:val="12"/>
                            </w:rPr>
                          </w:pPr>
                          <w:r>
                            <w:rPr>
                              <w:rFonts w:ascii="Arial Narrow" w:hAnsi="Arial Narrow"/>
                              <w:sz w:val="12"/>
                              <w:szCs w:val="12"/>
                            </w:rPr>
                            <w:t>Labor Pool &amp; Credentialing Unit</w:t>
                          </w:r>
                        </w:p>
                        <w:p w:rsidR="00BE109D" w:rsidRDefault="00BE109D" w:rsidP="00E26BE7">
                          <w:pPr>
                            <w:ind w:firstLine="180"/>
                            <w:rPr>
                              <w:rFonts w:ascii="Arial Narrow" w:hAnsi="Arial Narrow"/>
                              <w:sz w:val="12"/>
                              <w:szCs w:val="12"/>
                            </w:rPr>
                          </w:pPr>
                        </w:p>
                        <w:p w:rsidR="00BE109D" w:rsidRPr="00E26BE7" w:rsidRDefault="00BE109D" w:rsidP="00E26BE7">
                          <w:pPr>
                            <w:ind w:firstLine="180"/>
                            <w:rPr>
                              <w:rFonts w:ascii="Arial Narrow" w:hAnsi="Arial Narrow"/>
                              <w:sz w:val="12"/>
                              <w:szCs w:val="12"/>
                            </w:rPr>
                          </w:pPr>
                        </w:p>
                      </w:txbxContent>
                    </v:textbox>
                  </v:rect>
                  <v:rect id="Rectangle 17" o:spid="_x0000_s1041" style="position:absolute;left:8686;top:7146;width:201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tOb0A&#10;AADbAAAADwAAAGRycy9kb3ducmV2LnhtbESPzQrCMBCE74LvEFbwpqlFRKuxiCB4tfoAS7P9wWZT&#10;mmirT28EweMwM98wu3QwjXhS52rLChbzCARxbnXNpYLb9TRbg3AeWWNjmRS8yEG6H492mGjb84We&#10;mS9FgLBLUEHlfZtI6fKKDLq5bYmDV9jOoA+yK6XusA9w08g4ilbSYM1hocKWjhXl9+xhFGgu+tcy&#10;27ztbSmj4+ZclNeTVGo6GQ5bEJ4G/w//2metYBXD90v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qtOb0AAADbAAAADwAAAAAAAAAAAAAAAACYAgAAZHJzL2Rvd25yZXYu&#10;eG1sUEsFBgAAAAAEAAQA9QAAAIIDAAAAAA==&#10;" strokeweight="3pt">
                    <v:stroke linestyle="thinThin"/>
                    <v:textbox>
                      <w:txbxContent>
                        <w:p w:rsidR="00BE109D" w:rsidRPr="00FF44EB" w:rsidRDefault="00BE109D" w:rsidP="005B3D45">
                          <w:pPr>
                            <w:jc w:val="center"/>
                            <w:rPr>
                              <w:rFonts w:ascii="Arial Narrow" w:hAnsi="Arial Narrow"/>
                              <w:sz w:val="12"/>
                              <w:szCs w:val="12"/>
                              <w:u w:val="single"/>
                            </w:rPr>
                          </w:pPr>
                          <w:r w:rsidRPr="00FF44EB">
                            <w:rPr>
                              <w:sz w:val="12"/>
                              <w:szCs w:val="12"/>
                              <w:u w:val="single"/>
                            </w:rPr>
                            <w:t xml:space="preserve">Finance/Administration Section Chief </w:t>
                          </w:r>
                        </w:p>
                        <w:p w:rsidR="00BE109D" w:rsidRDefault="00BE109D" w:rsidP="005B3D45">
                          <w:pPr>
                            <w:jc w:val="center"/>
                            <w:rPr>
                              <w:rFonts w:ascii="Arial Narrow" w:hAnsi="Arial Narrow"/>
                              <w:sz w:val="16"/>
                              <w:szCs w:val="16"/>
                              <w:u w:val="single"/>
                            </w:rPr>
                          </w:pPr>
                        </w:p>
                        <w:p w:rsidR="00BE109D" w:rsidRPr="00703A2C" w:rsidRDefault="00BE109D" w:rsidP="005B3D45">
                          <w:pPr>
                            <w:jc w:val="center"/>
                            <w:rPr>
                              <w:rFonts w:ascii="Arial Narrow" w:hAnsi="Arial Narrow"/>
                              <w:sz w:val="16"/>
                              <w:szCs w:val="16"/>
                              <w:u w:val="single"/>
                            </w:rPr>
                          </w:pPr>
                        </w:p>
                      </w:txbxContent>
                    </v:textbox>
                  </v:rect>
                  <v:rect id="Rectangle 18" o:spid="_x0000_s1042" style="position:absolute;left:8707;top:7795;width:199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w:txbxContent>
                        <w:p w:rsidR="00BE109D" w:rsidRPr="00FA557F" w:rsidRDefault="00BE109D" w:rsidP="00FD21D3">
                          <w:pPr>
                            <w:numPr>
                              <w:ilvl w:val="0"/>
                              <w:numId w:val="9"/>
                            </w:numPr>
                            <w:ind w:left="180" w:hanging="180"/>
                            <w:rPr>
                              <w:rFonts w:ascii="Arial Narrow" w:hAnsi="Arial Narrow"/>
                              <w:b/>
                              <w:sz w:val="12"/>
                              <w:szCs w:val="12"/>
                            </w:rPr>
                          </w:pPr>
                          <w:r>
                            <w:rPr>
                              <w:b/>
                              <w:sz w:val="12"/>
                              <w:szCs w:val="12"/>
                            </w:rPr>
                            <w:t>Time Unit Leader</w:t>
                          </w:r>
                        </w:p>
                        <w:p w:rsidR="00BE109D" w:rsidRPr="00FA557F"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Procurement Unit Leader</w:t>
                          </w:r>
                        </w:p>
                        <w:p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Compensation/Claims Unit Leader</w:t>
                          </w:r>
                        </w:p>
                        <w:p w:rsidR="00BE109D" w:rsidRPr="005B3D45" w:rsidRDefault="00BE109D" w:rsidP="00FD21D3">
                          <w:pPr>
                            <w:numPr>
                              <w:ilvl w:val="0"/>
                              <w:numId w:val="9"/>
                            </w:numPr>
                            <w:ind w:left="180" w:hanging="180"/>
                            <w:rPr>
                              <w:rFonts w:ascii="Arial Narrow" w:hAnsi="Arial Narrow"/>
                              <w:b/>
                              <w:sz w:val="12"/>
                              <w:szCs w:val="12"/>
                            </w:rPr>
                          </w:pPr>
                          <w:r>
                            <w:rPr>
                              <w:rFonts w:ascii="Arial Narrow" w:hAnsi="Arial Narrow"/>
                              <w:b/>
                              <w:sz w:val="12"/>
                              <w:szCs w:val="12"/>
                            </w:rPr>
                            <w:t xml:space="preserve">Cost Unit Leader </w:t>
                          </w:r>
                        </w:p>
                        <w:p w:rsidR="00BE109D" w:rsidRDefault="00BE109D"/>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S9MMAAADbAAAADwAAAGRycy9kb3ducmV2LnhtbESPQWsCMRSE7wX/Q3iCl6LZtUVkNYoW&#10;Fry1XUU8PjbPzeLmZUlS3f77plDocZiZb5j1drCduJMPrWMF+SwDQVw73XKj4HQsp0sQISJr7ByT&#10;gm8KsN2MntZYaPfgT7pXsREJwqFABSbGvpAy1IYshpnriZN3dd5iTNI3Unt8JLjt5DzLFtJiy2nB&#10;YE9vhupb9WUV7D9Yv58v85eyNDL3z7mubBeVmoyH3QpEpCH+h//aB61g8Qq/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EvTDAAAA2wAAAA8AAAAAAAAAAAAA&#10;AAAAoQIAAGRycy9kb3ducmV2LnhtbFBLBQYAAAAABAAEAPkAAACRAwAAAAA=&#10;"/>
                  <v:shape id="AutoShape 20" o:spid="_x0000_s1044" type="#_x0000_t33" style="position:absolute;left:5742;top:4977;width:41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1h8IAAADbAAAADwAAAGRycy9kb3ducmV2LnhtbESPQYvCMBSE78L+h/AEbzZVtEjXKCII&#10;uzetXvb2aJ5tsXnpJlGrv94sLHgcZuYbZrnuTStu5HxjWcEkSUEQl1Y3XCk4HXfjBQgfkDW2lknB&#10;gzysVx+DJeba3vlAtyJUIkLY56igDqHLpfRlTQZ9Yjvi6J2tMxiidJXUDu8Rblo5TdNMGmw4LtTY&#10;0bam8lJcjYKfs9xfEBcu/c4Kv5n9Ns95eCg1GvabTxCB+vAO/7e/tIJsDn9f4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K1h8IAAADbAAAADwAAAAAAAAAAAAAA&#10;AAChAgAAZHJzL2Rvd25yZXYueG1sUEsFBgAAAAAEAAQA+QAAAJADAAAAAA==&#10;"/>
                  <v:shape id="AutoShape 21" o:spid="_x0000_s1045" type="#_x0000_t33" style="position:absolute;left:5312;top:5407;width:127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r8MMAAADbAAAADwAAAGRycy9kb3ducmV2LnhtbESPQWvCQBSE70L/w/IKvemm0gZJswki&#10;CO3Nxl56e2SfSUj2bdzdauyvdwXB4zAz3zB5OZlBnMj5zrKC10UCgri2uuNGwc9+O1+B8AFZ42CZ&#10;FFzIQ1k8zXLMtD3zN52q0IgIYZ+hgjaEMZPS1y0Z9As7EkfvYJ3BEKVrpHZ4jnAzyGWSpNJgx3Gh&#10;xZE2LdV99WcU/B7krkdcueQrrfz67dj9v4eLUi/P0/oDRKApPML39qdWkKZw+xJ/gC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AK/DDAAAA2wAAAA8AAAAAAAAAAAAA&#10;AAAAoQIAAGRycy9kb3ducmV2LnhtbFBLBQYAAAAABAAEAPkAAACRAwAAAAA=&#10;"/>
                  <v:shape id="AutoShape 22" o:spid="_x0000_s1046" type="#_x0000_t33" style="position:absolute;left:6062;top:5473;width:127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Mg8MAAADbAAAADwAAAGRycy9kb3ducmV2LnhtbESPQWsCMRSE74L/ITyhF9HsWrBlaxQV&#10;FnqrrqV4fGxeN4ublyVJdfvvm4LgcZiZb5jVZrCduJIPrWMF+TwDQVw73XKj4PNUzl5BhIissXNM&#10;Cn4pwGY9Hq2w0O7GR7pWsREJwqFABSbGvpAy1IYshrnriZP37bzFmKRvpPZ4S3DbyUWWLaXFltOC&#10;wZ72hupL9WMV7A6sP77Oi+eyNDL301xXtotKPU2G7RuISEN8hO/td61g+QL/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XjIPDAAAA2wAAAA8AAAAAAAAAAAAA&#10;AAAAoQIAAGRycy9kb3ducmV2LnhtbFBLBQYAAAAABAAEAPkAAACR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pGzsEAAADbAAAADwAAAGRycy9kb3ducmV2LnhtbERPTWvCQBC9F/oflhG81Y0exKauIhat&#10;F7GmxV6H7DQbmp0N2anGf+8eBI+P9z1f9r5RZ+piHdjAeJSBIi6Drbky8P21eZmBioJssQlMBq4U&#10;Ybl4fppjbsOFj3QupFIphGOOBpxIm2sdS0ce4yi0xIn7DZ1HSbCrtO3wksJ9oydZNtUea04NDlta&#10;Oyr/in9vYCWHycf+5JqxfPbH4ud9e3h1J2OGg371Bkqol4f47t5ZA9M0Nn1JP0Av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kbOwQAAANsAAAAPAAAAAAAAAAAAAAAA&#10;AKECAABkcnMvZG93bnJldi54bWxQSwUGAAAAAAQABAD5AAAAjwMAAAAA&#10;" adj="18638"/>
                  <v:shape id="AutoShape 24" o:spid="_x0000_s1048" type="#_x0000_t34" style="position:absolute;left:4855;top:5625;width:1953;height:10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0omMUAAADbAAAADwAAAGRycy9kb3ducmV2LnhtbESPQWvCQBSE7wX/w/KE3urGgqKpq6hQ&#10;qQcRtS0en9lnEs2+Ddk1pv56tyB4HGbmG2Y0aUwhaqpcbllBtxOBIE6szjlV8L37fBuAcB5ZY2GZ&#10;FPyRg8m49TLCWNsrb6je+lQECLsYFWTel7GULsnIoOvYkjh4R1sZ9EFWqdQVXgPcFPI9ivrSYM5h&#10;IcOS5hkl5+3FKJj+NPtVMbstBsd1Pden397Bm6VSr+1m+gHCU+Of4Uf7SyvoD+H/S/gBcn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0omMUAAADbAAAADwAAAAAAAAAA&#10;AAAAAAChAgAAZHJzL2Rvd25yZXYueG1sUEsFBgAAAAAEAAQA+QAAAJMDAAAAAA==&#10;" adj="18823"/>
                  <v:shape id="AutoShape 25" o:spid="_x0000_s1049" type="#_x0000_t34" style="position:absolute;left:5951;top:5584;width:1958;height:11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iNcEAAADbAAAADwAAAGRycy9kb3ducmV2LnhtbERPy2rCQBTdF/yH4Qrd1YkuNKSZhFIQ&#10;VEqhUbu+ZG4emLkTZkZN+/WdhdDl4bzzcjKDuJHzvWUFy0UCgri2uudWwem4fUlB+ICscbBMCn7I&#10;Q1nMnnLMtL3zF92q0IoYwj5DBV0IYyalrzsy6Bd2JI5cY53BEKFrpXZ4j+FmkKskWUuDPceGDkd6&#10;76i+VFejYLws0/Qg978f/vDZnL+HKri0V+p5Pr29ggg0hX/xw73TCjZxffwSf4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uI1wQAAANsAAAAPAAAAAAAAAAAAAAAA&#10;AKECAABkcnMvZG93bnJldi54bWxQSwUGAAAAAAQABAD5AAAAjwMAAAAA&#10;" adj="18786"/>
                  <v:shape id="AutoShape 26" o:spid="_x0000_s1050" type="#_x0000_t34" style="position:absolute;left:7056;top:4479;width:1940;height:33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Q/f8UAAADbAAAADwAAAGRycy9kb3ducmV2LnhtbESPT2vCQBTE70K/w/IK3nSjB5XUVVqh&#10;4B8omlqa4yP7mqTNvg27q0m/fbcgeBxm5jfMct2bRlzJ+dqygsk4AUFcWF1zqeD8/jpagPABWWNj&#10;mRT8kof16mGwxFTbjk90zUIpIoR9igqqENpUSl9UZNCPbUscvS/rDIYoXSm1wy7CTSOnSTKTBmuO&#10;CxW2tKmo+MkuRsGbz19mn8f8kLvN9+m868L+w2mlho/98xOIQH24h2/trVYwn8D/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Q/f8UAAADbAAAADwAAAAAAAAAA&#10;AAAAAAChAgAAZHJzL2Rvd25yZXYueG1sUEsFBgAAAAAEAAQA+QAAAJMDAAAAAA==&#10;" adj="18883"/>
                </v:group>
                <w10:anchorlock/>
              </v:group>
            </w:pict>
          </mc:Fallback>
        </mc:AlternateContent>
      </w:r>
    </w:p>
    <w:p w14:paraId="2DE6E00E" w14:textId="77777777" w:rsidR="007754F4" w:rsidRDefault="00825B27" w:rsidP="00825B27">
      <w:pPr>
        <w:pStyle w:val="Heading4"/>
        <w:numPr>
          <w:ilvl w:val="0"/>
          <w:numId w:val="0"/>
        </w:numPr>
      </w:pPr>
      <w:bookmarkStart w:id="109" w:name="_Toc241491913"/>
      <w:bookmarkStart w:id="110" w:name="_Toc365279497"/>
      <w:r>
        <w:t xml:space="preserve">b. </w:t>
      </w:r>
      <w:r w:rsidR="007754F4">
        <w:t>Identifying and Assigning Incident Command System Personnel</w:t>
      </w:r>
      <w:bookmarkEnd w:id="109"/>
      <w:bookmarkEnd w:id="110"/>
    </w:p>
    <w:p w14:paraId="0D2E570D" w14:textId="77777777" w:rsidR="007754F4" w:rsidRDefault="00825B27" w:rsidP="00825B27">
      <w:pPr>
        <w:pStyle w:val="Heading5"/>
        <w:numPr>
          <w:ilvl w:val="0"/>
          <w:numId w:val="0"/>
        </w:numPr>
      </w:pPr>
      <w:r>
        <w:t xml:space="preserve">i. </w:t>
      </w:r>
      <w:r w:rsidR="007754F4">
        <w:t>Incident Commander</w:t>
      </w:r>
    </w:p>
    <w:p w14:paraId="45CE38A8" w14:textId="77777777" w:rsidR="007754F4" w:rsidRDefault="007754F4" w:rsidP="008516B3">
      <w:pPr>
        <w:pStyle w:val="BodyText"/>
      </w:pPr>
      <w:r>
        <w:t>The Incident Commander sets the incident objectives, strategies and priorities.  The Incident Commander has overall responsibility at the incident or event.</w:t>
      </w:r>
    </w:p>
    <w:p w14:paraId="136061F2" w14:textId="77777777" w:rsidR="007754F4" w:rsidRDefault="00825B27" w:rsidP="00825B27">
      <w:pPr>
        <w:pStyle w:val="Heading5"/>
        <w:numPr>
          <w:ilvl w:val="0"/>
          <w:numId w:val="0"/>
        </w:numPr>
      </w:pPr>
      <w:r>
        <w:t xml:space="preserve">ii. </w:t>
      </w:r>
      <w:r w:rsidR="007754F4">
        <w:t xml:space="preserve">Operations Section </w:t>
      </w:r>
    </w:p>
    <w:p w14:paraId="739A3D61" w14:textId="77777777" w:rsidR="007754F4" w:rsidRDefault="007754F4" w:rsidP="00495BC0">
      <w:pPr>
        <w:pStyle w:val="BodyText"/>
      </w:pPr>
      <w:r>
        <w:t>The Operations Section conducts the tactical operations (e.g., patient care, clean up) to carry out the plan using defined objectives and directing all needed resources.  The Operations Section is expanded to include branches, divisions and units as needed.</w:t>
      </w:r>
    </w:p>
    <w:p w14:paraId="7F31A27A" w14:textId="77777777" w:rsidR="007754F4" w:rsidRDefault="00825B27" w:rsidP="00825B27">
      <w:pPr>
        <w:pStyle w:val="Heading5"/>
        <w:numPr>
          <w:ilvl w:val="0"/>
          <w:numId w:val="0"/>
        </w:numPr>
      </w:pPr>
      <w:r>
        <w:t xml:space="preserve">iii. </w:t>
      </w:r>
      <w:r w:rsidR="007754F4">
        <w:t xml:space="preserve">Logistics Section </w:t>
      </w:r>
    </w:p>
    <w:p w14:paraId="2E33266C" w14:textId="77777777" w:rsidR="007754F4" w:rsidRDefault="007754F4" w:rsidP="008516B3">
      <w:pPr>
        <w:pStyle w:val="BodyText"/>
      </w:pPr>
      <w:r>
        <w:t xml:space="preserve">The Logistics Section provides support, resources and other essential services to meet the operational objectives set by the Incident Commander. </w:t>
      </w:r>
    </w:p>
    <w:p w14:paraId="7B55B9B3" w14:textId="77777777" w:rsidR="007754F4" w:rsidRDefault="00825B27" w:rsidP="00825B27">
      <w:pPr>
        <w:pStyle w:val="Heading5"/>
        <w:numPr>
          <w:ilvl w:val="0"/>
          <w:numId w:val="0"/>
        </w:numPr>
      </w:pPr>
      <w:r>
        <w:t xml:space="preserve">iv. </w:t>
      </w:r>
      <w:r w:rsidR="007754F4">
        <w:t xml:space="preserve">Planning Section </w:t>
      </w:r>
    </w:p>
    <w:p w14:paraId="22C1F846" w14:textId="77777777" w:rsidR="007754F4" w:rsidRDefault="007754F4" w:rsidP="008516B3">
      <w:pPr>
        <w:pStyle w:val="BodyText"/>
      </w:pPr>
      <w:r>
        <w:t>The Planning Section prepares and documents the Incident Action Plan to accomplish objectives, collects and evaluates information, maintains resource status and maintains documentation for incident records.</w:t>
      </w:r>
    </w:p>
    <w:p w14:paraId="065E4CCE" w14:textId="77777777" w:rsidR="007754F4" w:rsidRDefault="00825B27" w:rsidP="00825B27">
      <w:pPr>
        <w:pStyle w:val="Heading5"/>
        <w:numPr>
          <w:ilvl w:val="0"/>
          <w:numId w:val="0"/>
        </w:numPr>
      </w:pPr>
      <w:r>
        <w:t xml:space="preserve">v. </w:t>
      </w:r>
      <w:r w:rsidR="007754F4">
        <w:t>Administration/Finance Section</w:t>
      </w:r>
    </w:p>
    <w:p w14:paraId="6AB5373A" w14:textId="77777777" w:rsidR="007754F4" w:rsidRDefault="007754F4" w:rsidP="00495BC0">
      <w:pPr>
        <w:pStyle w:val="BodyText"/>
      </w:pPr>
      <w:r>
        <w:t>The Finance/Administration Section monitors costs related to the incident while providing accounting, procurement, time recording and cost analysis.</w:t>
      </w:r>
    </w:p>
    <w:p w14:paraId="45149558" w14:textId="77777777" w:rsidR="007754F4" w:rsidRDefault="00825B27" w:rsidP="00825B27">
      <w:pPr>
        <w:pStyle w:val="Heading4"/>
        <w:numPr>
          <w:ilvl w:val="0"/>
          <w:numId w:val="0"/>
        </w:numPr>
      </w:pPr>
      <w:bookmarkStart w:id="111" w:name="_Toc241491914"/>
      <w:bookmarkStart w:id="112" w:name="_Toc365279498"/>
      <w:r>
        <w:t xml:space="preserve">c. </w:t>
      </w:r>
      <w:r w:rsidR="007754F4">
        <w:t>Orders of Succession</w:t>
      </w:r>
      <w:bookmarkEnd w:id="111"/>
      <w:bookmarkEnd w:id="112"/>
    </w:p>
    <w:p w14:paraId="41B232AD" w14:textId="77777777" w:rsidR="007754F4" w:rsidRDefault="007754F4" w:rsidP="00495BC0">
      <w:pPr>
        <w:pStyle w:val="BodyText"/>
        <w:rPr>
          <w:i/>
        </w:rPr>
      </w:pPr>
      <w:r>
        <w:t>Orders of succession ensure leadership is maintained throughout the agency during an event when key personnel are unavailable.  Succession will follow facility policies for the key agency personnel and leadership</w:t>
      </w:r>
      <w:r w:rsidRPr="00977669">
        <w:rPr>
          <w:i/>
        </w:rPr>
        <w:t>.</w:t>
      </w:r>
    </w:p>
    <w:p w14:paraId="6C4EEB4A" w14:textId="77777777" w:rsidR="007754F4" w:rsidRPr="00495BC0" w:rsidRDefault="007754F4" w:rsidP="00495BC0">
      <w:pPr>
        <w:pStyle w:val="BodyText"/>
        <w:rPr>
          <w:b/>
          <w:i/>
        </w:rPr>
      </w:pPr>
      <w:r w:rsidRPr="00495BC0">
        <w:rPr>
          <w:b/>
          <w:i/>
        </w:rPr>
        <w:t>Identify agency essential functions below and a</w:t>
      </w:r>
      <w:r w:rsidR="00645C6C">
        <w:rPr>
          <w:b/>
          <w:i/>
        </w:rPr>
        <w:t>ssign a primary person and two</w:t>
      </w:r>
      <w:r w:rsidRPr="00495BC0">
        <w:rPr>
          <w:b/>
          <w:i/>
        </w:rPr>
        <w:t xml:space="preserve"> successors for each function </w:t>
      </w:r>
      <w:r>
        <w:rPr>
          <w:b/>
          <w:i/>
        </w:rPr>
        <w:t>identified.</w:t>
      </w:r>
      <w:r w:rsidRPr="00495BC0">
        <w:rPr>
          <w:b/>
          <w:i/>
        </w:rPr>
        <w:t xml:space="preserve"> </w:t>
      </w:r>
    </w:p>
    <w:p w14:paraId="2AA56AEC" w14:textId="77777777" w:rsidR="007754F4" w:rsidRDefault="007754F4" w:rsidP="00495BC0">
      <w:pPr>
        <w:pStyle w:val="TableTitle"/>
      </w:pPr>
      <w:bookmarkStart w:id="113" w:name="_Toc234666103"/>
      <w:bookmarkStart w:id="114" w:name="_Toc242606740"/>
      <w:bookmarkStart w:id="115" w:name="_Toc241660352"/>
      <w:bookmarkStart w:id="116" w:name="_Toc244518032"/>
      <w:r>
        <w:t xml:space="preserve">Table </w:t>
      </w:r>
      <w:r w:rsidR="00825B27">
        <w:t>G</w:t>
      </w:r>
      <w:r>
        <w:t>-1</w:t>
      </w:r>
      <w:r>
        <w:br/>
        <w:t>Key Personnel and Orders of Succession</w:t>
      </w:r>
      <w:bookmarkEnd w:id="113"/>
      <w:bookmarkEnd w:id="114"/>
      <w:bookmarkEnd w:id="115"/>
      <w:bookmarkEnd w:id="1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4"/>
        <w:gridCol w:w="1936"/>
        <w:gridCol w:w="2250"/>
        <w:gridCol w:w="2790"/>
      </w:tblGrid>
      <w:tr w:rsidR="00825B27" w14:paraId="1DF32D0D" w14:textId="77777777">
        <w:trPr>
          <w:cantSplit/>
          <w:trHeight w:val="432"/>
          <w:tblHeader/>
        </w:trPr>
        <w:tc>
          <w:tcPr>
            <w:tcW w:w="1664" w:type="dxa"/>
            <w:shd w:val="clear" w:color="auto" w:fill="003366"/>
            <w:vAlign w:val="center"/>
          </w:tcPr>
          <w:p w14:paraId="2703AF16" w14:textId="77777777" w:rsidR="00825B27" w:rsidRDefault="00825B27" w:rsidP="0066004A">
            <w:pPr>
              <w:pStyle w:val="TableHeading"/>
              <w:spacing w:before="0" w:after="0"/>
            </w:pPr>
            <w:r>
              <w:t>Essential Function</w:t>
            </w:r>
          </w:p>
        </w:tc>
        <w:tc>
          <w:tcPr>
            <w:tcW w:w="1936" w:type="dxa"/>
            <w:shd w:val="clear" w:color="auto" w:fill="003366"/>
            <w:vAlign w:val="center"/>
          </w:tcPr>
          <w:p w14:paraId="5360A02E" w14:textId="77777777" w:rsidR="00825B27" w:rsidRDefault="00825B27" w:rsidP="0066004A">
            <w:pPr>
              <w:pStyle w:val="TableHeading"/>
              <w:spacing w:before="0" w:after="0"/>
            </w:pPr>
            <w:r>
              <w:t>Primary</w:t>
            </w:r>
          </w:p>
        </w:tc>
        <w:tc>
          <w:tcPr>
            <w:tcW w:w="2250" w:type="dxa"/>
            <w:shd w:val="clear" w:color="auto" w:fill="003366"/>
            <w:vAlign w:val="center"/>
          </w:tcPr>
          <w:p w14:paraId="3CEDDF99" w14:textId="77777777" w:rsidR="00825B27" w:rsidRDefault="00825B27" w:rsidP="0066004A">
            <w:pPr>
              <w:pStyle w:val="TableHeading"/>
              <w:spacing w:before="0" w:after="0"/>
            </w:pPr>
            <w:r>
              <w:t>Successor 1</w:t>
            </w:r>
          </w:p>
        </w:tc>
        <w:tc>
          <w:tcPr>
            <w:tcW w:w="2790" w:type="dxa"/>
            <w:shd w:val="clear" w:color="auto" w:fill="003366"/>
            <w:vAlign w:val="center"/>
          </w:tcPr>
          <w:p w14:paraId="0CA7D716" w14:textId="77777777" w:rsidR="00825B27" w:rsidRDefault="00825B27" w:rsidP="0066004A">
            <w:pPr>
              <w:pStyle w:val="TableHeading"/>
              <w:spacing w:before="0" w:after="0"/>
            </w:pPr>
            <w:r>
              <w:t>Successor 2</w:t>
            </w:r>
          </w:p>
        </w:tc>
      </w:tr>
      <w:tr w:rsidR="00825B27" w:rsidRPr="00C517D2" w14:paraId="377C66F9" w14:textId="77777777">
        <w:trPr>
          <w:cantSplit/>
          <w:trHeight w:val="432"/>
        </w:trPr>
        <w:tc>
          <w:tcPr>
            <w:tcW w:w="1664" w:type="dxa"/>
            <w:vAlign w:val="center"/>
          </w:tcPr>
          <w:p w14:paraId="15141F32" w14:textId="77777777" w:rsidR="00825B27" w:rsidRDefault="00825B27" w:rsidP="0066004A">
            <w:pPr>
              <w:rPr>
                <w:rFonts w:ascii="Arial Narrow" w:hAnsi="Arial Narrow"/>
              </w:rPr>
            </w:pPr>
          </w:p>
        </w:tc>
        <w:tc>
          <w:tcPr>
            <w:tcW w:w="1936" w:type="dxa"/>
            <w:vAlign w:val="center"/>
          </w:tcPr>
          <w:p w14:paraId="3FFD81FA" w14:textId="77777777" w:rsidR="00825B27" w:rsidRDefault="00825B27">
            <w:pPr>
              <w:rPr>
                <w:rFonts w:ascii="Arial Narrow" w:hAnsi="Arial Narrow"/>
              </w:rPr>
            </w:pPr>
          </w:p>
        </w:tc>
        <w:tc>
          <w:tcPr>
            <w:tcW w:w="2250" w:type="dxa"/>
            <w:vAlign w:val="center"/>
          </w:tcPr>
          <w:p w14:paraId="7B70323A" w14:textId="77777777" w:rsidR="00825B27" w:rsidRDefault="00825B27">
            <w:pPr>
              <w:rPr>
                <w:rFonts w:ascii="Arial Narrow" w:hAnsi="Arial Narrow"/>
              </w:rPr>
            </w:pPr>
          </w:p>
        </w:tc>
        <w:tc>
          <w:tcPr>
            <w:tcW w:w="2790" w:type="dxa"/>
            <w:vAlign w:val="center"/>
          </w:tcPr>
          <w:p w14:paraId="1A43D62E" w14:textId="77777777" w:rsidR="00825B27" w:rsidRDefault="00825B27">
            <w:pPr>
              <w:rPr>
                <w:rFonts w:ascii="Arial Narrow" w:hAnsi="Arial Narrow"/>
              </w:rPr>
            </w:pPr>
          </w:p>
        </w:tc>
      </w:tr>
      <w:tr w:rsidR="00825B27" w14:paraId="28DD8A7D" w14:textId="77777777">
        <w:trPr>
          <w:cantSplit/>
          <w:trHeight w:val="432"/>
        </w:trPr>
        <w:tc>
          <w:tcPr>
            <w:tcW w:w="1664" w:type="dxa"/>
            <w:vAlign w:val="center"/>
          </w:tcPr>
          <w:p w14:paraId="3A872424" w14:textId="77777777" w:rsidR="00825B27" w:rsidRDefault="00825B27" w:rsidP="0066004A">
            <w:pPr>
              <w:rPr>
                <w:rFonts w:ascii="Arial Narrow" w:hAnsi="Arial Narrow"/>
              </w:rPr>
            </w:pPr>
          </w:p>
        </w:tc>
        <w:tc>
          <w:tcPr>
            <w:tcW w:w="1936" w:type="dxa"/>
            <w:vAlign w:val="center"/>
          </w:tcPr>
          <w:p w14:paraId="6D825011" w14:textId="77777777" w:rsidR="00825B27" w:rsidRDefault="00825B27" w:rsidP="0066004A">
            <w:pPr>
              <w:rPr>
                <w:rFonts w:ascii="Arial Narrow" w:hAnsi="Arial Narrow"/>
              </w:rPr>
            </w:pPr>
          </w:p>
        </w:tc>
        <w:tc>
          <w:tcPr>
            <w:tcW w:w="2250" w:type="dxa"/>
            <w:vAlign w:val="center"/>
          </w:tcPr>
          <w:p w14:paraId="3B4697F5" w14:textId="77777777" w:rsidR="00825B27" w:rsidRDefault="00825B27" w:rsidP="0066004A">
            <w:pPr>
              <w:rPr>
                <w:rFonts w:ascii="Arial Narrow" w:hAnsi="Arial Narrow"/>
              </w:rPr>
            </w:pPr>
          </w:p>
        </w:tc>
        <w:tc>
          <w:tcPr>
            <w:tcW w:w="2790" w:type="dxa"/>
            <w:vAlign w:val="center"/>
          </w:tcPr>
          <w:p w14:paraId="1E406E8B" w14:textId="77777777" w:rsidR="00825B27" w:rsidRDefault="00825B27" w:rsidP="0066004A">
            <w:pPr>
              <w:rPr>
                <w:rFonts w:ascii="Arial Narrow" w:hAnsi="Arial Narrow"/>
              </w:rPr>
            </w:pPr>
          </w:p>
        </w:tc>
      </w:tr>
      <w:tr w:rsidR="00825B27" w14:paraId="6DE015E6" w14:textId="77777777">
        <w:trPr>
          <w:cantSplit/>
          <w:trHeight w:val="432"/>
        </w:trPr>
        <w:tc>
          <w:tcPr>
            <w:tcW w:w="1664" w:type="dxa"/>
            <w:vAlign w:val="center"/>
          </w:tcPr>
          <w:p w14:paraId="56169588" w14:textId="77777777" w:rsidR="00825B27" w:rsidRDefault="00825B27" w:rsidP="0066004A">
            <w:pPr>
              <w:rPr>
                <w:rFonts w:ascii="Arial Narrow" w:hAnsi="Arial Narrow"/>
              </w:rPr>
            </w:pPr>
          </w:p>
        </w:tc>
        <w:tc>
          <w:tcPr>
            <w:tcW w:w="1936" w:type="dxa"/>
            <w:vAlign w:val="center"/>
          </w:tcPr>
          <w:p w14:paraId="3B735E1E" w14:textId="77777777" w:rsidR="00825B27" w:rsidRDefault="00825B27" w:rsidP="0066004A">
            <w:pPr>
              <w:rPr>
                <w:rFonts w:ascii="Arial Narrow" w:hAnsi="Arial Narrow"/>
              </w:rPr>
            </w:pPr>
          </w:p>
        </w:tc>
        <w:tc>
          <w:tcPr>
            <w:tcW w:w="2250" w:type="dxa"/>
            <w:vAlign w:val="center"/>
          </w:tcPr>
          <w:p w14:paraId="53EE8B53" w14:textId="77777777" w:rsidR="00825B27" w:rsidRDefault="00825B27" w:rsidP="0066004A">
            <w:pPr>
              <w:rPr>
                <w:rFonts w:ascii="Arial Narrow" w:hAnsi="Arial Narrow"/>
              </w:rPr>
            </w:pPr>
          </w:p>
        </w:tc>
        <w:tc>
          <w:tcPr>
            <w:tcW w:w="2790" w:type="dxa"/>
            <w:vAlign w:val="center"/>
          </w:tcPr>
          <w:p w14:paraId="0163D49C" w14:textId="77777777" w:rsidR="00825B27" w:rsidRDefault="00825B27" w:rsidP="0066004A">
            <w:pPr>
              <w:rPr>
                <w:rFonts w:ascii="Arial Narrow" w:hAnsi="Arial Narrow"/>
              </w:rPr>
            </w:pPr>
          </w:p>
        </w:tc>
      </w:tr>
      <w:tr w:rsidR="00825B27" w14:paraId="374EA038" w14:textId="77777777">
        <w:trPr>
          <w:cantSplit/>
          <w:trHeight w:val="432"/>
        </w:trPr>
        <w:tc>
          <w:tcPr>
            <w:tcW w:w="1664" w:type="dxa"/>
            <w:vAlign w:val="center"/>
          </w:tcPr>
          <w:p w14:paraId="48B4FF5B" w14:textId="77777777" w:rsidR="00825B27" w:rsidRDefault="00825B27" w:rsidP="0066004A">
            <w:pPr>
              <w:rPr>
                <w:rFonts w:ascii="Arial Narrow" w:hAnsi="Arial Narrow"/>
              </w:rPr>
            </w:pPr>
          </w:p>
        </w:tc>
        <w:tc>
          <w:tcPr>
            <w:tcW w:w="1936" w:type="dxa"/>
            <w:vAlign w:val="center"/>
          </w:tcPr>
          <w:p w14:paraId="62B53387" w14:textId="77777777" w:rsidR="00825B27" w:rsidRDefault="00825B27" w:rsidP="0066004A">
            <w:pPr>
              <w:rPr>
                <w:rFonts w:ascii="Arial Narrow" w:hAnsi="Arial Narrow"/>
              </w:rPr>
            </w:pPr>
          </w:p>
        </w:tc>
        <w:tc>
          <w:tcPr>
            <w:tcW w:w="2250" w:type="dxa"/>
            <w:vAlign w:val="center"/>
          </w:tcPr>
          <w:p w14:paraId="5C86AA57" w14:textId="77777777" w:rsidR="00825B27" w:rsidRDefault="00825B27" w:rsidP="0066004A">
            <w:pPr>
              <w:rPr>
                <w:rFonts w:ascii="Arial Narrow" w:hAnsi="Arial Narrow"/>
              </w:rPr>
            </w:pPr>
          </w:p>
        </w:tc>
        <w:tc>
          <w:tcPr>
            <w:tcW w:w="2790" w:type="dxa"/>
            <w:vAlign w:val="center"/>
          </w:tcPr>
          <w:p w14:paraId="3541C5D1" w14:textId="77777777" w:rsidR="00825B27" w:rsidRDefault="00825B27" w:rsidP="0066004A">
            <w:pPr>
              <w:rPr>
                <w:rFonts w:ascii="Arial Narrow" w:hAnsi="Arial Narrow"/>
              </w:rPr>
            </w:pPr>
          </w:p>
        </w:tc>
      </w:tr>
    </w:tbl>
    <w:p w14:paraId="5E654E26" w14:textId="77777777" w:rsidR="007754F4" w:rsidRDefault="00825B27" w:rsidP="00825B27">
      <w:pPr>
        <w:pStyle w:val="Heading4"/>
        <w:numPr>
          <w:ilvl w:val="0"/>
          <w:numId w:val="0"/>
        </w:numPr>
      </w:pPr>
      <w:bookmarkStart w:id="117" w:name="_Toc241491915"/>
      <w:bookmarkStart w:id="118" w:name="_Toc365279499"/>
      <w:r>
        <w:t xml:space="preserve">d. </w:t>
      </w:r>
      <w:r w:rsidR="007754F4">
        <w:t>Delegations of Authority</w:t>
      </w:r>
      <w:bookmarkEnd w:id="117"/>
      <w:bookmarkEnd w:id="118"/>
    </w:p>
    <w:p w14:paraId="6F73DE6B" w14:textId="77777777" w:rsidR="007754F4" w:rsidRDefault="007754F4" w:rsidP="00495BC0">
      <w:pPr>
        <w:pStyle w:val="BodyText"/>
      </w:pPr>
      <w:r>
        <w:t>Delegations of authority specify who is authorized to make decisions or act on behalf of agency leadership and personnel if they are away or unavailable during an emergency.  Delegation of authority planning involves the following:</w:t>
      </w:r>
    </w:p>
    <w:p w14:paraId="4B28AE2D" w14:textId="77777777" w:rsidR="007754F4" w:rsidRDefault="007754F4" w:rsidP="006E75F5">
      <w:pPr>
        <w:pStyle w:val="Bullet1"/>
      </w:pPr>
      <w:r>
        <w:t>Identifying which authorities can and should be delegated</w:t>
      </w:r>
    </w:p>
    <w:p w14:paraId="72AEBF33" w14:textId="77777777" w:rsidR="007754F4" w:rsidRDefault="007754F4" w:rsidP="00495BC0">
      <w:pPr>
        <w:pStyle w:val="Bullet1"/>
      </w:pPr>
      <w:r>
        <w:t>Describing the circumstances under which the delegation would be exercised, including when it would become effective and terminate</w:t>
      </w:r>
    </w:p>
    <w:p w14:paraId="34E9F2FA" w14:textId="77777777" w:rsidR="007754F4" w:rsidRDefault="007754F4" w:rsidP="00495BC0">
      <w:pPr>
        <w:pStyle w:val="Bullet1"/>
      </w:pPr>
      <w:r>
        <w:t>Identifying limitations of the delegation</w:t>
      </w:r>
    </w:p>
    <w:p w14:paraId="0E1B2695" w14:textId="77777777" w:rsidR="007754F4" w:rsidRDefault="007754F4" w:rsidP="00495BC0">
      <w:pPr>
        <w:pStyle w:val="Bullet1"/>
      </w:pPr>
      <w:r>
        <w:t>Documenting to whom authority should be delegated</w:t>
      </w:r>
    </w:p>
    <w:p w14:paraId="42A3D9BA" w14:textId="77777777" w:rsidR="007754F4" w:rsidRDefault="007754F4" w:rsidP="00495BC0">
      <w:pPr>
        <w:pStyle w:val="Bullet1"/>
      </w:pPr>
      <w:r>
        <w:t>Ensuring designees are trained to perform their emergency duties</w:t>
      </w:r>
    </w:p>
    <w:p w14:paraId="22E485DF" w14:textId="77777777" w:rsidR="007754F4" w:rsidRDefault="007754F4" w:rsidP="00495BC0">
      <w:pPr>
        <w:pStyle w:val="TableTitle"/>
      </w:pPr>
      <w:bookmarkStart w:id="119" w:name="_Toc234666104"/>
      <w:bookmarkStart w:id="120" w:name="_Toc242606741"/>
      <w:bookmarkStart w:id="121" w:name="_Toc241660353"/>
      <w:bookmarkStart w:id="122" w:name="_Toc244518033"/>
      <w:r>
        <w:t xml:space="preserve">Table </w:t>
      </w:r>
      <w:r w:rsidR="00825B27">
        <w:t>G</w:t>
      </w:r>
      <w:r>
        <w:t>-2</w:t>
      </w:r>
      <w:r>
        <w:br/>
        <w:t>Delegations of Authority</w:t>
      </w:r>
      <w:bookmarkEnd w:id="119"/>
      <w:bookmarkEnd w:id="120"/>
      <w:bookmarkEnd w:id="121"/>
      <w:bookmarkEnd w:id="122"/>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1"/>
        <w:gridCol w:w="2287"/>
        <w:gridCol w:w="2287"/>
        <w:gridCol w:w="2187"/>
      </w:tblGrid>
      <w:tr w:rsidR="007754F4" w14:paraId="3A5D1CE1" w14:textId="77777777">
        <w:trPr>
          <w:trHeight w:val="432"/>
          <w:tblHeader/>
        </w:trPr>
        <w:tc>
          <w:tcPr>
            <w:tcW w:w="1215" w:type="pct"/>
            <w:shd w:val="clear" w:color="auto" w:fill="003366"/>
            <w:vAlign w:val="center"/>
          </w:tcPr>
          <w:p w14:paraId="33F07290" w14:textId="77777777" w:rsidR="007754F4" w:rsidRDefault="007754F4">
            <w:pPr>
              <w:pStyle w:val="TableHeading"/>
              <w:spacing w:before="0" w:after="0"/>
            </w:pPr>
            <w:r>
              <w:t>Task</w:t>
            </w:r>
          </w:p>
        </w:tc>
        <w:tc>
          <w:tcPr>
            <w:tcW w:w="1280" w:type="pct"/>
            <w:shd w:val="clear" w:color="auto" w:fill="003366"/>
            <w:vAlign w:val="center"/>
          </w:tcPr>
          <w:p w14:paraId="2A67BAC8" w14:textId="77777777" w:rsidR="007754F4" w:rsidRDefault="007754F4">
            <w:pPr>
              <w:pStyle w:val="TableHeading"/>
              <w:spacing w:before="0" w:after="0"/>
            </w:pPr>
            <w:r>
              <w:t>Incumbent</w:t>
            </w:r>
          </w:p>
        </w:tc>
        <w:tc>
          <w:tcPr>
            <w:tcW w:w="1280" w:type="pct"/>
            <w:shd w:val="clear" w:color="auto" w:fill="003366"/>
            <w:vAlign w:val="center"/>
          </w:tcPr>
          <w:p w14:paraId="68755489" w14:textId="77777777" w:rsidR="007754F4" w:rsidRDefault="007754F4">
            <w:pPr>
              <w:pStyle w:val="TableHeading"/>
              <w:spacing w:before="0" w:after="0"/>
            </w:pPr>
            <w:r>
              <w:t>Delegated Position</w:t>
            </w:r>
          </w:p>
        </w:tc>
        <w:tc>
          <w:tcPr>
            <w:tcW w:w="1224" w:type="pct"/>
            <w:shd w:val="clear" w:color="auto" w:fill="003366"/>
            <w:vAlign w:val="center"/>
          </w:tcPr>
          <w:p w14:paraId="7838E95A" w14:textId="77777777" w:rsidR="007754F4" w:rsidRDefault="007754F4">
            <w:pPr>
              <w:pStyle w:val="TableHeading"/>
              <w:spacing w:before="0" w:after="0"/>
            </w:pPr>
            <w:r>
              <w:t>Limitations</w:t>
            </w:r>
          </w:p>
        </w:tc>
      </w:tr>
      <w:tr w:rsidR="007754F4" w14:paraId="4809BC34" w14:textId="77777777">
        <w:trPr>
          <w:trHeight w:val="432"/>
        </w:trPr>
        <w:tc>
          <w:tcPr>
            <w:tcW w:w="1215" w:type="pct"/>
            <w:vAlign w:val="center"/>
          </w:tcPr>
          <w:p w14:paraId="2129AEE5" w14:textId="77777777" w:rsidR="007754F4" w:rsidRDefault="007754F4">
            <w:pPr>
              <w:pStyle w:val="BodyText"/>
              <w:spacing w:before="0"/>
              <w:jc w:val="left"/>
            </w:pPr>
          </w:p>
        </w:tc>
        <w:tc>
          <w:tcPr>
            <w:tcW w:w="1280" w:type="pct"/>
            <w:vAlign w:val="center"/>
          </w:tcPr>
          <w:p w14:paraId="572741C9" w14:textId="77777777" w:rsidR="007754F4" w:rsidRDefault="007754F4">
            <w:pPr>
              <w:pStyle w:val="BodyText"/>
              <w:spacing w:before="0"/>
              <w:jc w:val="left"/>
            </w:pPr>
          </w:p>
        </w:tc>
        <w:tc>
          <w:tcPr>
            <w:tcW w:w="1280" w:type="pct"/>
            <w:vAlign w:val="center"/>
          </w:tcPr>
          <w:p w14:paraId="18139782" w14:textId="77777777" w:rsidR="007754F4" w:rsidRDefault="007754F4">
            <w:pPr>
              <w:pStyle w:val="BodyText"/>
              <w:spacing w:before="0"/>
              <w:jc w:val="left"/>
            </w:pPr>
          </w:p>
        </w:tc>
        <w:tc>
          <w:tcPr>
            <w:tcW w:w="1224" w:type="pct"/>
            <w:vAlign w:val="center"/>
          </w:tcPr>
          <w:p w14:paraId="42A827C0" w14:textId="77777777" w:rsidR="007754F4" w:rsidRDefault="007754F4">
            <w:pPr>
              <w:pStyle w:val="BodyText"/>
              <w:spacing w:before="0"/>
              <w:jc w:val="left"/>
            </w:pPr>
          </w:p>
        </w:tc>
      </w:tr>
      <w:tr w:rsidR="007754F4" w14:paraId="7C2338D5" w14:textId="77777777">
        <w:trPr>
          <w:trHeight w:val="432"/>
        </w:trPr>
        <w:tc>
          <w:tcPr>
            <w:tcW w:w="1215" w:type="pct"/>
            <w:vAlign w:val="center"/>
          </w:tcPr>
          <w:p w14:paraId="3885ED5C" w14:textId="77777777" w:rsidR="007754F4" w:rsidRDefault="007754F4">
            <w:pPr>
              <w:pStyle w:val="BodyText"/>
              <w:spacing w:before="0"/>
              <w:jc w:val="left"/>
            </w:pPr>
          </w:p>
        </w:tc>
        <w:tc>
          <w:tcPr>
            <w:tcW w:w="1280" w:type="pct"/>
            <w:vAlign w:val="center"/>
          </w:tcPr>
          <w:p w14:paraId="04EFAD6E" w14:textId="77777777" w:rsidR="007754F4" w:rsidRDefault="007754F4">
            <w:pPr>
              <w:pStyle w:val="BodyText"/>
              <w:spacing w:before="0"/>
              <w:jc w:val="left"/>
            </w:pPr>
          </w:p>
        </w:tc>
        <w:tc>
          <w:tcPr>
            <w:tcW w:w="1280" w:type="pct"/>
            <w:vAlign w:val="center"/>
          </w:tcPr>
          <w:p w14:paraId="79DD019D" w14:textId="77777777" w:rsidR="007754F4" w:rsidRDefault="007754F4">
            <w:pPr>
              <w:pStyle w:val="BodyText"/>
              <w:spacing w:before="0"/>
              <w:jc w:val="left"/>
            </w:pPr>
          </w:p>
        </w:tc>
        <w:tc>
          <w:tcPr>
            <w:tcW w:w="1224" w:type="pct"/>
            <w:vAlign w:val="center"/>
          </w:tcPr>
          <w:p w14:paraId="2E93EE21" w14:textId="77777777" w:rsidR="007754F4" w:rsidRDefault="007754F4">
            <w:pPr>
              <w:pStyle w:val="BodyText"/>
              <w:spacing w:before="0"/>
              <w:jc w:val="left"/>
            </w:pPr>
          </w:p>
        </w:tc>
      </w:tr>
      <w:tr w:rsidR="007754F4" w14:paraId="455F43F2" w14:textId="77777777">
        <w:trPr>
          <w:trHeight w:val="432"/>
        </w:trPr>
        <w:tc>
          <w:tcPr>
            <w:tcW w:w="1215" w:type="pct"/>
            <w:vAlign w:val="center"/>
          </w:tcPr>
          <w:p w14:paraId="6E484334" w14:textId="77777777" w:rsidR="007754F4" w:rsidRDefault="007754F4">
            <w:pPr>
              <w:pStyle w:val="BodyText"/>
              <w:spacing w:before="0"/>
              <w:jc w:val="left"/>
            </w:pPr>
          </w:p>
        </w:tc>
        <w:tc>
          <w:tcPr>
            <w:tcW w:w="1280" w:type="pct"/>
            <w:vAlign w:val="center"/>
          </w:tcPr>
          <w:p w14:paraId="65471D98" w14:textId="77777777" w:rsidR="007754F4" w:rsidRDefault="007754F4">
            <w:pPr>
              <w:pStyle w:val="BodyText"/>
              <w:spacing w:before="0"/>
              <w:jc w:val="left"/>
            </w:pPr>
          </w:p>
        </w:tc>
        <w:tc>
          <w:tcPr>
            <w:tcW w:w="1280" w:type="pct"/>
            <w:vAlign w:val="center"/>
          </w:tcPr>
          <w:p w14:paraId="74474C39" w14:textId="77777777" w:rsidR="007754F4" w:rsidRDefault="007754F4">
            <w:pPr>
              <w:pStyle w:val="BodyText"/>
              <w:spacing w:before="0"/>
              <w:jc w:val="left"/>
            </w:pPr>
          </w:p>
        </w:tc>
        <w:tc>
          <w:tcPr>
            <w:tcW w:w="1224" w:type="pct"/>
            <w:vAlign w:val="center"/>
          </w:tcPr>
          <w:p w14:paraId="6E441825" w14:textId="77777777" w:rsidR="007754F4" w:rsidRDefault="007754F4">
            <w:pPr>
              <w:pStyle w:val="BodyText"/>
              <w:spacing w:before="0"/>
              <w:jc w:val="left"/>
            </w:pPr>
          </w:p>
        </w:tc>
      </w:tr>
      <w:tr w:rsidR="007754F4" w14:paraId="70277788" w14:textId="77777777">
        <w:trPr>
          <w:trHeight w:val="432"/>
        </w:trPr>
        <w:tc>
          <w:tcPr>
            <w:tcW w:w="1215" w:type="pct"/>
            <w:vAlign w:val="center"/>
          </w:tcPr>
          <w:p w14:paraId="72BE622B" w14:textId="77777777" w:rsidR="007754F4" w:rsidRDefault="007754F4">
            <w:pPr>
              <w:pStyle w:val="BodyText"/>
              <w:spacing w:before="0"/>
              <w:jc w:val="left"/>
            </w:pPr>
          </w:p>
        </w:tc>
        <w:tc>
          <w:tcPr>
            <w:tcW w:w="1280" w:type="pct"/>
            <w:vAlign w:val="center"/>
          </w:tcPr>
          <w:p w14:paraId="0CC901DD" w14:textId="77777777" w:rsidR="007754F4" w:rsidRDefault="007754F4">
            <w:pPr>
              <w:pStyle w:val="BodyText"/>
              <w:spacing w:before="0"/>
              <w:jc w:val="left"/>
            </w:pPr>
          </w:p>
        </w:tc>
        <w:tc>
          <w:tcPr>
            <w:tcW w:w="1280" w:type="pct"/>
            <w:vAlign w:val="center"/>
          </w:tcPr>
          <w:p w14:paraId="165920AD" w14:textId="77777777" w:rsidR="007754F4" w:rsidRDefault="007754F4">
            <w:pPr>
              <w:pStyle w:val="BodyText"/>
              <w:spacing w:before="0"/>
              <w:jc w:val="left"/>
            </w:pPr>
          </w:p>
        </w:tc>
        <w:tc>
          <w:tcPr>
            <w:tcW w:w="1224" w:type="pct"/>
            <w:vAlign w:val="center"/>
          </w:tcPr>
          <w:p w14:paraId="744758D2" w14:textId="77777777" w:rsidR="007754F4" w:rsidRDefault="007754F4">
            <w:pPr>
              <w:pStyle w:val="BodyText"/>
              <w:spacing w:before="0"/>
              <w:jc w:val="left"/>
            </w:pPr>
          </w:p>
        </w:tc>
      </w:tr>
    </w:tbl>
    <w:p w14:paraId="3521975D" w14:textId="77777777" w:rsidR="007754F4" w:rsidRDefault="00825B27" w:rsidP="00645C6C">
      <w:pPr>
        <w:pStyle w:val="Heading3"/>
      </w:pPr>
      <w:bookmarkStart w:id="123" w:name="_Toc241491916"/>
      <w:bookmarkStart w:id="124" w:name="_Toc236195233"/>
      <w:bookmarkStart w:id="125" w:name="_Toc365279500"/>
      <w:r>
        <w:t xml:space="preserve">2. </w:t>
      </w:r>
      <w:smartTag w:uri="urn:schemas-microsoft-com:office:smarttags" w:element="place">
        <w:smartTag w:uri="urn:schemas-microsoft-com:office:smarttags" w:element="PlaceName">
          <w:r w:rsidR="007754F4">
            <w:t>Local</w:t>
          </w:r>
        </w:smartTag>
        <w:r w:rsidR="007754F4">
          <w:t xml:space="preserve"> </w:t>
        </w:r>
        <w:smartTag w:uri="urn:schemas-microsoft-com:office:smarttags" w:element="PlaceName">
          <w:r w:rsidR="007754F4">
            <w:t>Emergency</w:t>
          </w:r>
        </w:smartTag>
        <w:r w:rsidR="007754F4">
          <w:t xml:space="preserve"> </w:t>
        </w:r>
        <w:smartTag w:uri="urn:schemas-microsoft-com:office:smarttags" w:element="PlaceName">
          <w:r w:rsidR="007754F4">
            <w:t>Operations</w:t>
          </w:r>
        </w:smartTag>
        <w:r w:rsidR="007754F4">
          <w:t xml:space="preserve"> </w:t>
        </w:r>
        <w:smartTag w:uri="urn:schemas-microsoft-com:office:smarttags" w:element="PlaceType">
          <w:r w:rsidR="007754F4">
            <w:t>Center</w:t>
          </w:r>
        </w:smartTag>
      </w:smartTag>
      <w:r w:rsidR="007754F4">
        <w:t xml:space="preserve"> Coordination</w:t>
      </w:r>
      <w:bookmarkEnd w:id="123"/>
      <w:bookmarkEnd w:id="124"/>
      <w:bookmarkEnd w:id="125"/>
      <w:r w:rsidR="007754F4">
        <w:tab/>
      </w:r>
      <w:r w:rsidR="007754F4">
        <w:tab/>
        <w:t xml:space="preserve"> </w:t>
      </w:r>
    </w:p>
    <w:p w14:paraId="64B8A778" w14:textId="77777777" w:rsidR="007754F4" w:rsidRDefault="007754F4" w:rsidP="00495BC0">
      <w:pPr>
        <w:pStyle w:val="BodyText"/>
      </w:pPr>
      <w:r>
        <w:t xml:space="preserve">This organization will coordinate fully with the </w:t>
      </w:r>
      <w:r>
        <w:rPr>
          <w:b/>
        </w:rPr>
        <w:t>&lt;Insert name of the local Emergency Management Agency&gt;</w:t>
      </w:r>
      <w:r>
        <w:t>, follow the prescribed Incident Command System and integrate fully with community agencies in activation for a disaster event or during exercises.</w:t>
      </w:r>
    </w:p>
    <w:p w14:paraId="1AFD9AE3" w14:textId="77777777" w:rsidR="007754F4" w:rsidRPr="00325E24" w:rsidRDefault="007754F4" w:rsidP="00495BC0">
      <w:pPr>
        <w:spacing w:before="60"/>
        <w:jc w:val="both"/>
        <w:rPr>
          <w:rFonts w:ascii="Arial Narrow" w:hAnsi="Arial Narrow"/>
          <w:b/>
          <w:i/>
        </w:rPr>
      </w:pPr>
      <w:bookmarkStart w:id="126" w:name="_Toc236195234"/>
      <w:r>
        <w:rPr>
          <w:rFonts w:ascii="Arial Narrow" w:hAnsi="Arial Narrow"/>
          <w:b/>
          <w:i/>
        </w:rPr>
        <w:t xml:space="preserve">Describe/outline </w:t>
      </w:r>
      <w:r w:rsidRPr="00325E24">
        <w:rPr>
          <w:rFonts w:ascii="Arial Narrow" w:hAnsi="Arial Narrow"/>
          <w:b/>
          <w:i/>
        </w:rPr>
        <w:t xml:space="preserve">how the </w:t>
      </w:r>
      <w:r>
        <w:rPr>
          <w:rFonts w:ascii="Arial Narrow" w:hAnsi="Arial Narrow"/>
          <w:b/>
          <w:i/>
        </w:rPr>
        <w:t>facility</w:t>
      </w:r>
      <w:r w:rsidRPr="00325E24">
        <w:rPr>
          <w:rFonts w:ascii="Arial Narrow" w:hAnsi="Arial Narrow"/>
          <w:b/>
          <w:i/>
        </w:rPr>
        <w:t xml:space="preserve"> will coordinate with the local Emergency Management </w:t>
      </w:r>
      <w:r>
        <w:rPr>
          <w:rFonts w:ascii="Arial Narrow" w:hAnsi="Arial Narrow"/>
          <w:b/>
          <w:i/>
        </w:rPr>
        <w:t>Agency</w:t>
      </w:r>
      <w:r w:rsidRPr="00325E24">
        <w:rPr>
          <w:rFonts w:ascii="Arial Narrow" w:hAnsi="Arial Narrow"/>
          <w:b/>
          <w:i/>
        </w:rPr>
        <w:t xml:space="preserve"> and/or </w:t>
      </w:r>
      <w:smartTag w:uri="urn:schemas-microsoft-com:office:smarttags" w:element="place">
        <w:smartTag w:uri="urn:schemas-microsoft-com:office:smarttags" w:element="PlaceName">
          <w:r w:rsidRPr="00325E24">
            <w:rPr>
              <w:rFonts w:ascii="Arial Narrow" w:hAnsi="Arial Narrow"/>
              <w:b/>
              <w:i/>
            </w:rPr>
            <w:t>Emergency</w:t>
          </w:r>
        </w:smartTag>
        <w:r w:rsidRPr="00325E24">
          <w:rPr>
            <w:rFonts w:ascii="Arial Narrow" w:hAnsi="Arial Narrow"/>
            <w:b/>
            <w:i/>
          </w:rPr>
          <w:t xml:space="preserve"> </w:t>
        </w:r>
        <w:smartTag w:uri="urn:schemas-microsoft-com:office:smarttags" w:element="PlaceName">
          <w:r w:rsidRPr="00325E24">
            <w:rPr>
              <w:rFonts w:ascii="Arial Narrow" w:hAnsi="Arial Narrow"/>
              <w:b/>
              <w:i/>
            </w:rPr>
            <w:t>Operations</w:t>
          </w:r>
        </w:smartTag>
        <w:r w:rsidRPr="00325E24">
          <w:rPr>
            <w:rFonts w:ascii="Arial Narrow" w:hAnsi="Arial Narrow"/>
            <w:b/>
            <w:i/>
          </w:rPr>
          <w:t xml:space="preserve"> </w:t>
        </w:r>
        <w:smartTag w:uri="urn:schemas-microsoft-com:office:smarttags" w:element="PlaceType">
          <w:r w:rsidRPr="00325E24">
            <w:rPr>
              <w:rFonts w:ascii="Arial Narrow" w:hAnsi="Arial Narrow"/>
              <w:b/>
              <w:i/>
            </w:rPr>
            <w:t>Ce</w:t>
          </w:r>
          <w:r>
            <w:rPr>
              <w:rFonts w:ascii="Arial Narrow" w:hAnsi="Arial Narrow"/>
              <w:b/>
              <w:i/>
            </w:rPr>
            <w:t>nter</w:t>
          </w:r>
        </w:smartTag>
      </w:smartTag>
      <w:r>
        <w:rPr>
          <w:rFonts w:ascii="Arial Narrow" w:hAnsi="Arial Narrow"/>
          <w:b/>
          <w:i/>
        </w:rPr>
        <w:t xml:space="preserve"> (EOC) during a disaster.</w:t>
      </w:r>
    </w:p>
    <w:p w14:paraId="0E2BA659" w14:textId="77777777" w:rsidR="007754F4" w:rsidRDefault="00825B27" w:rsidP="00645C6C">
      <w:pPr>
        <w:pStyle w:val="Heading3"/>
      </w:pPr>
      <w:bookmarkStart w:id="127" w:name="_Toc241491917"/>
      <w:bookmarkStart w:id="128" w:name="_Toc365279501"/>
      <w:r>
        <w:t xml:space="preserve">3. </w:t>
      </w:r>
      <w:r w:rsidR="007754F4">
        <w:t>Public Health Coordination</w:t>
      </w:r>
      <w:bookmarkEnd w:id="126"/>
      <w:bookmarkEnd w:id="127"/>
      <w:bookmarkEnd w:id="128"/>
    </w:p>
    <w:p w14:paraId="3B995A6E" w14:textId="77777777" w:rsidR="007754F4" w:rsidRDefault="007754F4" w:rsidP="00495BC0">
      <w:pPr>
        <w:pStyle w:val="BodyText"/>
      </w:pPr>
      <w:r>
        <w:rPr>
          <w:b/>
        </w:rPr>
        <w:t>&lt;Insert position title&gt;</w:t>
      </w:r>
      <w:r>
        <w:rPr>
          <w:rFonts w:ascii="Arial Narrow Bold" w:hAnsi="Arial Narrow Bold"/>
          <w:caps/>
        </w:rPr>
        <w:t xml:space="preserve"> </w:t>
      </w:r>
      <w:r>
        <w:t xml:space="preserve">will coordinate planning and response activities with public health.  Activities may include: </w:t>
      </w:r>
    </w:p>
    <w:p w14:paraId="052F0D59" w14:textId="77777777" w:rsidR="007754F4" w:rsidRPr="00811CF7" w:rsidRDefault="007754F4" w:rsidP="00825B27">
      <w:pPr>
        <w:pStyle w:val="Bullet1"/>
        <w:rPr>
          <w:i/>
        </w:rPr>
      </w:pPr>
      <w:r w:rsidRPr="00811CF7">
        <w:rPr>
          <w:i/>
        </w:rPr>
        <w:t>Following disease reporting requirements</w:t>
      </w:r>
      <w:r w:rsidR="00825B27">
        <w:rPr>
          <w:i/>
        </w:rPr>
        <w:t>.</w:t>
      </w:r>
    </w:p>
    <w:p w14:paraId="791FCB92" w14:textId="77777777" w:rsidR="00825B27" w:rsidRDefault="007754F4" w:rsidP="005A0797">
      <w:pPr>
        <w:pStyle w:val="Bullet1"/>
        <w:rPr>
          <w:i/>
        </w:rPr>
      </w:pPr>
      <w:r w:rsidRPr="00811CF7">
        <w:rPr>
          <w:i/>
        </w:rPr>
        <w:t>Participating in pu</w:t>
      </w:r>
      <w:r w:rsidR="00825B27">
        <w:rPr>
          <w:i/>
        </w:rPr>
        <w:t>blic health planning initiative.</w:t>
      </w:r>
    </w:p>
    <w:p w14:paraId="53D1A1BD" w14:textId="77777777" w:rsidR="007754F4" w:rsidRPr="00811CF7" w:rsidRDefault="007754F4" w:rsidP="005A0797">
      <w:pPr>
        <w:pStyle w:val="Bullet1"/>
        <w:rPr>
          <w:i/>
        </w:rPr>
      </w:pPr>
      <w:r w:rsidRPr="00811CF7">
        <w:rPr>
          <w:i/>
        </w:rPr>
        <w:t>Participating in any after-action planning as requested from public health officials</w:t>
      </w:r>
    </w:p>
    <w:p w14:paraId="2C36B9AF" w14:textId="77777777" w:rsidR="007754F4" w:rsidRDefault="007754F4" w:rsidP="00495BC0">
      <w:pPr>
        <w:pStyle w:val="BodyText"/>
        <w:rPr>
          <w:b/>
          <w:i/>
        </w:rPr>
      </w:pPr>
      <w:r>
        <w:rPr>
          <w:b/>
          <w:i/>
        </w:rPr>
        <w:t>Describe/o</w:t>
      </w:r>
      <w:r w:rsidRPr="005A0797">
        <w:rPr>
          <w:b/>
          <w:i/>
        </w:rPr>
        <w:t>utline</w:t>
      </w:r>
      <w:r>
        <w:rPr>
          <w:b/>
          <w:i/>
        </w:rPr>
        <w:t xml:space="preserve"> below</w:t>
      </w:r>
      <w:r w:rsidRPr="005A0797">
        <w:rPr>
          <w:b/>
          <w:i/>
        </w:rPr>
        <w:t xml:space="preserve"> how the </w:t>
      </w:r>
      <w:r>
        <w:rPr>
          <w:b/>
          <w:i/>
        </w:rPr>
        <w:t>agency</w:t>
      </w:r>
      <w:r w:rsidRPr="005A0797">
        <w:rPr>
          <w:b/>
          <w:i/>
        </w:rPr>
        <w:t xml:space="preserve"> will coordinate planning and response</w:t>
      </w:r>
      <w:r>
        <w:rPr>
          <w:b/>
          <w:i/>
        </w:rPr>
        <w:t xml:space="preserve"> activities with public health.</w:t>
      </w:r>
    </w:p>
    <w:p w14:paraId="4A7E493D" w14:textId="77777777" w:rsidR="007754F4" w:rsidRDefault="007754F4">
      <w:pPr>
        <w:pStyle w:val="Heading2"/>
        <w:sectPr w:rsidR="007754F4">
          <w:headerReference w:type="first" r:id="rId44"/>
          <w:footerReference w:type="first" r:id="rId45"/>
          <w:pgSz w:w="12240" w:h="15840" w:code="1"/>
          <w:pgMar w:top="1728" w:right="1440" w:bottom="1728" w:left="1440" w:header="1152" w:footer="720" w:gutter="432"/>
          <w:pgNumType w:start="1" w:chapStyle="2"/>
          <w:cols w:space="720"/>
          <w:titlePg/>
        </w:sectPr>
      </w:pPr>
    </w:p>
    <w:p w14:paraId="69CC7AC1" w14:textId="77777777" w:rsidR="007754F4" w:rsidRDefault="00825B27" w:rsidP="00825B27">
      <w:pPr>
        <w:pStyle w:val="Heading2"/>
        <w:numPr>
          <w:ilvl w:val="0"/>
          <w:numId w:val="0"/>
        </w:numPr>
      </w:pPr>
      <w:bookmarkStart w:id="129" w:name="_Toc241491918"/>
      <w:bookmarkStart w:id="130" w:name="_Toc365279502"/>
      <w:r>
        <w:t xml:space="preserve">H.  </w:t>
      </w:r>
      <w:r w:rsidR="007754F4">
        <w:t>Communications</w:t>
      </w:r>
      <w:bookmarkEnd w:id="129"/>
      <w:bookmarkEnd w:id="130"/>
    </w:p>
    <w:p w14:paraId="648E36E5" w14:textId="77777777" w:rsidR="007754F4" w:rsidRDefault="00825B27" w:rsidP="00645C6C">
      <w:pPr>
        <w:pStyle w:val="Heading3"/>
      </w:pPr>
      <w:bookmarkStart w:id="131" w:name="_Toc241491919"/>
      <w:bookmarkStart w:id="132" w:name="_Toc365279503"/>
      <w:r>
        <w:t xml:space="preserve">1.  </w:t>
      </w:r>
      <w:r w:rsidR="007754F4">
        <w:t>Internal Communication</w:t>
      </w:r>
      <w:bookmarkEnd w:id="131"/>
      <w:bookmarkEnd w:id="132"/>
    </w:p>
    <w:p w14:paraId="3EDCE7E7" w14:textId="77777777" w:rsidR="007754F4" w:rsidRDefault="007754F4" w:rsidP="005A0797">
      <w:pPr>
        <w:pStyle w:val="BodyText"/>
      </w:pPr>
      <w: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14:paraId="3BB9544C" w14:textId="77777777" w:rsidR="007754F4" w:rsidRDefault="00825B27" w:rsidP="00645C6C">
      <w:pPr>
        <w:pStyle w:val="Heading3"/>
      </w:pPr>
      <w:bookmarkStart w:id="133" w:name="_Toc241491920"/>
      <w:bookmarkStart w:id="134" w:name="_Toc365279504"/>
      <w:r>
        <w:t xml:space="preserve">2.  </w:t>
      </w:r>
      <w:r w:rsidR="007754F4">
        <w:t>Communication with External Agencies</w:t>
      </w:r>
      <w:bookmarkEnd w:id="133"/>
      <w:bookmarkEnd w:id="134"/>
    </w:p>
    <w:p w14:paraId="4FE3B71C" w14:textId="77777777" w:rsidR="007754F4" w:rsidRDefault="007754F4" w:rsidP="00121D86">
      <w:pPr>
        <w:pStyle w:val="BodyText"/>
      </w:pPr>
      <w:bookmarkStart w:id="135" w:name="_Toc234666105"/>
      <w:bookmarkStart w:id="136" w:name="_Toc242606742"/>
      <w:bookmarkStart w:id="137" w:name="_Toc241660354"/>
      <w:r>
        <w:rPr>
          <w:b/>
        </w:rPr>
        <w:t>&lt;Insert name of agency&gt;</w:t>
      </w:r>
      <w:r>
        <w:t xml:space="preserve"> works closely with several external partners.  The </w:t>
      </w:r>
      <w:r>
        <w:rPr>
          <w:b/>
        </w:rPr>
        <w:t>&lt;Insert position title&gt;</w:t>
      </w:r>
      <w:r>
        <w:t xml:space="preserve"> will be the individual responsible for communicating with external agencies, updating them on the status of operations and answering inquiries.  To communicate with external agencies, </w:t>
      </w:r>
      <w:r>
        <w:rPr>
          <w:b/>
        </w:rPr>
        <w:t>&lt;Insert name of agency&gt;</w:t>
      </w:r>
      <w:r>
        <w:t xml:space="preserve"> will use </w:t>
      </w:r>
      <w:r>
        <w:rPr>
          <w:b/>
        </w:rPr>
        <w:t>&lt;Insert external communication system (e.g., phone tree, radio, media)&gt;</w:t>
      </w:r>
      <w:r w:rsidRPr="00977669">
        <w:t>.</w:t>
      </w:r>
      <w:r>
        <w:t xml:space="preserve">  External agencies that the organization should communicate with in an emergency and their contact information are listed in the chart below.</w:t>
      </w:r>
    </w:p>
    <w:p w14:paraId="6DF47C4B" w14:textId="77777777" w:rsidR="007754F4" w:rsidRPr="00AD055F" w:rsidRDefault="007754F4" w:rsidP="005A0797">
      <w:pPr>
        <w:pStyle w:val="TableTitle"/>
      </w:pPr>
      <w:bookmarkStart w:id="138" w:name="_Toc244518034"/>
      <w:r>
        <w:t xml:space="preserve">Table </w:t>
      </w:r>
      <w:r w:rsidR="00825B27">
        <w:t>H</w:t>
      </w:r>
      <w:r>
        <w:t>-1</w:t>
      </w:r>
      <w:r>
        <w:br/>
        <w:t>External Contacts</w:t>
      </w:r>
      <w:bookmarkEnd w:id="135"/>
      <w:bookmarkEnd w:id="136"/>
      <w:bookmarkEnd w:id="137"/>
      <w:bookmarkEnd w:id="138"/>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620"/>
        <w:gridCol w:w="1980"/>
        <w:gridCol w:w="1440"/>
        <w:gridCol w:w="1713"/>
      </w:tblGrid>
      <w:tr w:rsidR="007754F4" w14:paraId="64FF28D1" w14:textId="77777777">
        <w:trPr>
          <w:trHeight w:val="432"/>
        </w:trPr>
        <w:tc>
          <w:tcPr>
            <w:tcW w:w="2052" w:type="dxa"/>
            <w:shd w:val="clear" w:color="auto" w:fill="003366"/>
            <w:noWrap/>
            <w:vAlign w:val="center"/>
          </w:tcPr>
          <w:p w14:paraId="57514241" w14:textId="77777777" w:rsidR="007754F4" w:rsidRDefault="007754F4" w:rsidP="005C2073">
            <w:pPr>
              <w:pStyle w:val="TableHeading"/>
              <w:spacing w:before="0" w:after="0"/>
            </w:pPr>
            <w:r>
              <w:t>Agency</w:t>
            </w:r>
          </w:p>
        </w:tc>
        <w:tc>
          <w:tcPr>
            <w:tcW w:w="1620" w:type="dxa"/>
            <w:shd w:val="clear" w:color="auto" w:fill="003366"/>
            <w:noWrap/>
            <w:vAlign w:val="center"/>
          </w:tcPr>
          <w:p w14:paraId="63679EF0" w14:textId="77777777" w:rsidR="007754F4" w:rsidRDefault="007754F4" w:rsidP="005C2073">
            <w:pPr>
              <w:pStyle w:val="TableHeading"/>
              <w:spacing w:before="0" w:after="0"/>
            </w:pPr>
            <w:r>
              <w:t>Purpose for Contact</w:t>
            </w:r>
          </w:p>
        </w:tc>
        <w:tc>
          <w:tcPr>
            <w:tcW w:w="1980" w:type="dxa"/>
            <w:shd w:val="clear" w:color="auto" w:fill="003366"/>
            <w:noWrap/>
            <w:vAlign w:val="center"/>
          </w:tcPr>
          <w:p w14:paraId="19494989" w14:textId="77777777" w:rsidR="007754F4" w:rsidRDefault="007754F4" w:rsidP="005C2073">
            <w:pPr>
              <w:pStyle w:val="TableHeading"/>
              <w:spacing w:before="0" w:after="0"/>
            </w:pPr>
            <w:r>
              <w:t>Contact Name/Title</w:t>
            </w:r>
          </w:p>
        </w:tc>
        <w:tc>
          <w:tcPr>
            <w:tcW w:w="1440" w:type="dxa"/>
            <w:shd w:val="clear" w:color="auto" w:fill="003366"/>
            <w:noWrap/>
            <w:vAlign w:val="center"/>
          </w:tcPr>
          <w:p w14:paraId="2B96D946" w14:textId="77777777" w:rsidR="007754F4" w:rsidRDefault="007754F4" w:rsidP="005C2073">
            <w:pPr>
              <w:pStyle w:val="TableHeading"/>
              <w:spacing w:before="0" w:after="0"/>
            </w:pPr>
            <w:r>
              <w:t>Phone</w:t>
            </w:r>
          </w:p>
        </w:tc>
        <w:tc>
          <w:tcPr>
            <w:tcW w:w="1713" w:type="dxa"/>
            <w:shd w:val="clear" w:color="auto" w:fill="003366"/>
            <w:noWrap/>
            <w:vAlign w:val="center"/>
          </w:tcPr>
          <w:p w14:paraId="551A175D" w14:textId="77777777" w:rsidR="007754F4" w:rsidRDefault="007754F4" w:rsidP="005C2073">
            <w:pPr>
              <w:pStyle w:val="TableHeading"/>
              <w:spacing w:before="0" w:after="0"/>
            </w:pPr>
            <w:r>
              <w:t>Alternate Contact Info</w:t>
            </w:r>
          </w:p>
        </w:tc>
      </w:tr>
      <w:tr w:rsidR="007754F4" w14:paraId="4A29A485" w14:textId="77777777">
        <w:trPr>
          <w:trHeight w:val="432"/>
        </w:trPr>
        <w:tc>
          <w:tcPr>
            <w:tcW w:w="2052" w:type="dxa"/>
            <w:noWrap/>
            <w:vAlign w:val="center"/>
          </w:tcPr>
          <w:p w14:paraId="2BCDD88E" w14:textId="77777777" w:rsidR="007754F4" w:rsidRDefault="007754F4" w:rsidP="005C2073">
            <w:pPr>
              <w:ind w:left="720"/>
              <w:rPr>
                <w:rFonts w:ascii="Arial Narrow" w:hAnsi="Arial Narrow"/>
              </w:rPr>
            </w:pPr>
          </w:p>
        </w:tc>
        <w:tc>
          <w:tcPr>
            <w:tcW w:w="1620" w:type="dxa"/>
            <w:noWrap/>
            <w:vAlign w:val="center"/>
          </w:tcPr>
          <w:p w14:paraId="12F99861" w14:textId="77777777" w:rsidR="007754F4" w:rsidRDefault="007754F4" w:rsidP="005C2073">
            <w:pPr>
              <w:ind w:left="720"/>
              <w:rPr>
                <w:rFonts w:ascii="Arial Narrow" w:hAnsi="Arial Narrow"/>
              </w:rPr>
            </w:pPr>
          </w:p>
        </w:tc>
        <w:tc>
          <w:tcPr>
            <w:tcW w:w="1980" w:type="dxa"/>
            <w:noWrap/>
            <w:vAlign w:val="center"/>
          </w:tcPr>
          <w:p w14:paraId="0C577E15" w14:textId="77777777" w:rsidR="007754F4" w:rsidRDefault="007754F4" w:rsidP="005C2073">
            <w:pPr>
              <w:ind w:left="720"/>
              <w:rPr>
                <w:rFonts w:ascii="Arial Narrow" w:hAnsi="Arial Narrow"/>
              </w:rPr>
            </w:pPr>
          </w:p>
        </w:tc>
        <w:tc>
          <w:tcPr>
            <w:tcW w:w="1440" w:type="dxa"/>
            <w:noWrap/>
            <w:vAlign w:val="center"/>
          </w:tcPr>
          <w:p w14:paraId="138CB1FD" w14:textId="77777777" w:rsidR="007754F4" w:rsidRDefault="007754F4" w:rsidP="005C2073">
            <w:pPr>
              <w:ind w:left="720"/>
              <w:rPr>
                <w:rFonts w:ascii="Arial Narrow" w:hAnsi="Arial Narrow"/>
              </w:rPr>
            </w:pPr>
          </w:p>
        </w:tc>
        <w:tc>
          <w:tcPr>
            <w:tcW w:w="1713" w:type="dxa"/>
            <w:noWrap/>
            <w:vAlign w:val="center"/>
          </w:tcPr>
          <w:p w14:paraId="1794FFE5" w14:textId="77777777" w:rsidR="007754F4" w:rsidRDefault="007754F4" w:rsidP="005C2073">
            <w:pPr>
              <w:ind w:left="720"/>
              <w:rPr>
                <w:rFonts w:ascii="Arial Narrow" w:hAnsi="Arial Narrow"/>
              </w:rPr>
            </w:pPr>
            <w:r w:rsidRPr="00977669">
              <w:rPr>
                <w:rFonts w:ascii="Arial Narrow" w:hAnsi="Arial Narrow"/>
              </w:rPr>
              <w:t> </w:t>
            </w:r>
          </w:p>
        </w:tc>
      </w:tr>
      <w:tr w:rsidR="007754F4" w14:paraId="7091B153" w14:textId="77777777">
        <w:trPr>
          <w:trHeight w:val="432"/>
        </w:trPr>
        <w:tc>
          <w:tcPr>
            <w:tcW w:w="2052" w:type="dxa"/>
            <w:noWrap/>
            <w:vAlign w:val="center"/>
          </w:tcPr>
          <w:p w14:paraId="3A99623A" w14:textId="77777777" w:rsidR="007754F4" w:rsidRDefault="007754F4" w:rsidP="005C2073">
            <w:pPr>
              <w:ind w:left="720"/>
              <w:rPr>
                <w:rFonts w:ascii="Arial Narrow" w:hAnsi="Arial Narrow"/>
              </w:rPr>
            </w:pPr>
          </w:p>
        </w:tc>
        <w:tc>
          <w:tcPr>
            <w:tcW w:w="1620" w:type="dxa"/>
            <w:noWrap/>
            <w:vAlign w:val="center"/>
          </w:tcPr>
          <w:p w14:paraId="295A11BB" w14:textId="77777777" w:rsidR="007754F4" w:rsidRDefault="007754F4" w:rsidP="005C2073">
            <w:pPr>
              <w:ind w:left="720"/>
              <w:rPr>
                <w:rFonts w:ascii="Arial Narrow" w:hAnsi="Arial Narrow"/>
              </w:rPr>
            </w:pPr>
          </w:p>
        </w:tc>
        <w:tc>
          <w:tcPr>
            <w:tcW w:w="1980" w:type="dxa"/>
            <w:noWrap/>
            <w:vAlign w:val="center"/>
          </w:tcPr>
          <w:p w14:paraId="7F66F16C" w14:textId="77777777" w:rsidR="007754F4" w:rsidRDefault="007754F4" w:rsidP="005C2073">
            <w:pPr>
              <w:ind w:left="720"/>
              <w:rPr>
                <w:rFonts w:ascii="Arial Narrow" w:hAnsi="Arial Narrow"/>
              </w:rPr>
            </w:pPr>
          </w:p>
        </w:tc>
        <w:tc>
          <w:tcPr>
            <w:tcW w:w="1440" w:type="dxa"/>
            <w:noWrap/>
            <w:vAlign w:val="center"/>
          </w:tcPr>
          <w:p w14:paraId="2B48A8CF" w14:textId="77777777" w:rsidR="007754F4" w:rsidRDefault="007754F4" w:rsidP="005C2073">
            <w:pPr>
              <w:ind w:left="720"/>
              <w:rPr>
                <w:rFonts w:ascii="Arial Narrow" w:hAnsi="Arial Narrow"/>
              </w:rPr>
            </w:pPr>
          </w:p>
        </w:tc>
        <w:tc>
          <w:tcPr>
            <w:tcW w:w="1713" w:type="dxa"/>
            <w:noWrap/>
            <w:vAlign w:val="center"/>
          </w:tcPr>
          <w:p w14:paraId="1D80C852" w14:textId="77777777" w:rsidR="007754F4" w:rsidRDefault="007754F4" w:rsidP="005C2073">
            <w:pPr>
              <w:ind w:left="720"/>
              <w:rPr>
                <w:rFonts w:ascii="Arial Narrow" w:hAnsi="Arial Narrow"/>
              </w:rPr>
            </w:pPr>
            <w:r w:rsidRPr="00977669">
              <w:rPr>
                <w:rFonts w:ascii="Arial Narrow" w:hAnsi="Arial Narrow"/>
              </w:rPr>
              <w:t> </w:t>
            </w:r>
          </w:p>
        </w:tc>
      </w:tr>
      <w:tr w:rsidR="007754F4" w14:paraId="7B551C1F" w14:textId="77777777">
        <w:trPr>
          <w:trHeight w:val="432"/>
        </w:trPr>
        <w:tc>
          <w:tcPr>
            <w:tcW w:w="2052" w:type="dxa"/>
            <w:noWrap/>
            <w:vAlign w:val="center"/>
          </w:tcPr>
          <w:p w14:paraId="204CBE8E" w14:textId="77777777" w:rsidR="007754F4" w:rsidRDefault="007754F4" w:rsidP="005C2073">
            <w:pPr>
              <w:ind w:left="720"/>
              <w:rPr>
                <w:rFonts w:ascii="Arial Narrow" w:hAnsi="Arial Narrow"/>
              </w:rPr>
            </w:pPr>
          </w:p>
        </w:tc>
        <w:tc>
          <w:tcPr>
            <w:tcW w:w="1620" w:type="dxa"/>
            <w:noWrap/>
            <w:vAlign w:val="center"/>
          </w:tcPr>
          <w:p w14:paraId="3B371BBD" w14:textId="77777777" w:rsidR="007754F4" w:rsidRDefault="007754F4" w:rsidP="005C2073">
            <w:pPr>
              <w:ind w:left="720"/>
              <w:rPr>
                <w:rFonts w:ascii="Arial Narrow" w:hAnsi="Arial Narrow"/>
              </w:rPr>
            </w:pPr>
          </w:p>
        </w:tc>
        <w:tc>
          <w:tcPr>
            <w:tcW w:w="1980" w:type="dxa"/>
            <w:noWrap/>
            <w:vAlign w:val="center"/>
          </w:tcPr>
          <w:p w14:paraId="4C2FE672" w14:textId="77777777" w:rsidR="007754F4" w:rsidRDefault="007754F4" w:rsidP="005C2073">
            <w:pPr>
              <w:ind w:left="720"/>
              <w:rPr>
                <w:rFonts w:ascii="Arial Narrow" w:hAnsi="Arial Narrow"/>
              </w:rPr>
            </w:pPr>
          </w:p>
        </w:tc>
        <w:tc>
          <w:tcPr>
            <w:tcW w:w="1440" w:type="dxa"/>
            <w:noWrap/>
            <w:vAlign w:val="center"/>
          </w:tcPr>
          <w:p w14:paraId="64A87383" w14:textId="77777777" w:rsidR="007754F4" w:rsidRDefault="007754F4" w:rsidP="005C2073">
            <w:pPr>
              <w:ind w:left="720"/>
              <w:rPr>
                <w:rFonts w:ascii="Arial Narrow" w:hAnsi="Arial Narrow"/>
              </w:rPr>
            </w:pPr>
          </w:p>
        </w:tc>
        <w:tc>
          <w:tcPr>
            <w:tcW w:w="1713" w:type="dxa"/>
            <w:noWrap/>
            <w:vAlign w:val="center"/>
          </w:tcPr>
          <w:p w14:paraId="2D644919" w14:textId="77777777" w:rsidR="007754F4" w:rsidRDefault="007754F4" w:rsidP="005C2073">
            <w:pPr>
              <w:ind w:left="720"/>
              <w:rPr>
                <w:rFonts w:ascii="Arial Narrow" w:hAnsi="Arial Narrow"/>
              </w:rPr>
            </w:pPr>
            <w:r w:rsidRPr="00977669">
              <w:rPr>
                <w:rFonts w:ascii="Arial Narrow" w:hAnsi="Arial Narrow"/>
              </w:rPr>
              <w:t> </w:t>
            </w:r>
          </w:p>
        </w:tc>
      </w:tr>
      <w:tr w:rsidR="007754F4" w14:paraId="7E5E5F52" w14:textId="77777777">
        <w:trPr>
          <w:trHeight w:val="432"/>
        </w:trPr>
        <w:tc>
          <w:tcPr>
            <w:tcW w:w="2052" w:type="dxa"/>
            <w:noWrap/>
            <w:vAlign w:val="center"/>
          </w:tcPr>
          <w:p w14:paraId="0B24BB83" w14:textId="77777777" w:rsidR="007754F4" w:rsidRDefault="007754F4" w:rsidP="005C2073">
            <w:pPr>
              <w:ind w:left="720"/>
              <w:rPr>
                <w:rFonts w:ascii="Arial Narrow" w:hAnsi="Arial Narrow"/>
              </w:rPr>
            </w:pPr>
          </w:p>
        </w:tc>
        <w:tc>
          <w:tcPr>
            <w:tcW w:w="1620" w:type="dxa"/>
            <w:noWrap/>
            <w:vAlign w:val="center"/>
          </w:tcPr>
          <w:p w14:paraId="1B3A59F2" w14:textId="77777777" w:rsidR="007754F4" w:rsidRDefault="007754F4" w:rsidP="005C2073">
            <w:pPr>
              <w:ind w:left="720"/>
              <w:rPr>
                <w:rFonts w:ascii="Arial Narrow" w:hAnsi="Arial Narrow"/>
              </w:rPr>
            </w:pPr>
          </w:p>
        </w:tc>
        <w:tc>
          <w:tcPr>
            <w:tcW w:w="1980" w:type="dxa"/>
            <w:noWrap/>
            <w:vAlign w:val="center"/>
          </w:tcPr>
          <w:p w14:paraId="28996C16" w14:textId="77777777" w:rsidR="007754F4" w:rsidRDefault="007754F4" w:rsidP="005C2073">
            <w:pPr>
              <w:ind w:left="720"/>
              <w:rPr>
                <w:rFonts w:ascii="Arial Narrow" w:hAnsi="Arial Narrow"/>
              </w:rPr>
            </w:pPr>
          </w:p>
        </w:tc>
        <w:tc>
          <w:tcPr>
            <w:tcW w:w="1440" w:type="dxa"/>
            <w:noWrap/>
            <w:vAlign w:val="center"/>
          </w:tcPr>
          <w:p w14:paraId="20D4534C" w14:textId="77777777" w:rsidR="007754F4" w:rsidRDefault="007754F4" w:rsidP="005C2073">
            <w:pPr>
              <w:ind w:left="720"/>
              <w:rPr>
                <w:rFonts w:ascii="Arial Narrow" w:hAnsi="Arial Narrow"/>
              </w:rPr>
            </w:pPr>
          </w:p>
        </w:tc>
        <w:tc>
          <w:tcPr>
            <w:tcW w:w="1713" w:type="dxa"/>
            <w:noWrap/>
            <w:vAlign w:val="center"/>
          </w:tcPr>
          <w:p w14:paraId="0C8C5325" w14:textId="77777777" w:rsidR="007754F4" w:rsidRDefault="007754F4" w:rsidP="005C2073">
            <w:pPr>
              <w:ind w:left="720"/>
              <w:rPr>
                <w:rFonts w:ascii="Arial Narrow" w:hAnsi="Arial Narrow"/>
              </w:rPr>
            </w:pPr>
            <w:r w:rsidRPr="00977669">
              <w:rPr>
                <w:rFonts w:ascii="Arial Narrow" w:hAnsi="Arial Narrow"/>
              </w:rPr>
              <w:t> </w:t>
            </w:r>
          </w:p>
        </w:tc>
      </w:tr>
      <w:tr w:rsidR="007754F4" w14:paraId="07A040FF" w14:textId="77777777">
        <w:trPr>
          <w:trHeight w:val="432"/>
        </w:trPr>
        <w:tc>
          <w:tcPr>
            <w:tcW w:w="2052" w:type="dxa"/>
            <w:noWrap/>
            <w:vAlign w:val="center"/>
          </w:tcPr>
          <w:p w14:paraId="057BC56D" w14:textId="77777777" w:rsidR="007754F4" w:rsidRDefault="007754F4" w:rsidP="005C2073">
            <w:pPr>
              <w:ind w:left="720"/>
              <w:rPr>
                <w:rFonts w:ascii="Arial Narrow" w:hAnsi="Arial Narrow"/>
              </w:rPr>
            </w:pPr>
          </w:p>
        </w:tc>
        <w:tc>
          <w:tcPr>
            <w:tcW w:w="1620" w:type="dxa"/>
            <w:noWrap/>
            <w:vAlign w:val="center"/>
          </w:tcPr>
          <w:p w14:paraId="7851AB27" w14:textId="77777777" w:rsidR="007754F4" w:rsidRDefault="007754F4" w:rsidP="005C2073">
            <w:pPr>
              <w:ind w:left="720"/>
              <w:rPr>
                <w:rFonts w:ascii="Arial Narrow" w:hAnsi="Arial Narrow"/>
              </w:rPr>
            </w:pPr>
          </w:p>
        </w:tc>
        <w:tc>
          <w:tcPr>
            <w:tcW w:w="1980" w:type="dxa"/>
            <w:noWrap/>
            <w:vAlign w:val="center"/>
          </w:tcPr>
          <w:p w14:paraId="701FFF16" w14:textId="77777777" w:rsidR="007754F4" w:rsidRDefault="007754F4" w:rsidP="005C2073">
            <w:pPr>
              <w:ind w:left="720"/>
              <w:rPr>
                <w:rFonts w:ascii="Arial Narrow" w:hAnsi="Arial Narrow"/>
              </w:rPr>
            </w:pPr>
          </w:p>
        </w:tc>
        <w:tc>
          <w:tcPr>
            <w:tcW w:w="1440" w:type="dxa"/>
            <w:noWrap/>
            <w:vAlign w:val="center"/>
          </w:tcPr>
          <w:p w14:paraId="1689DC04" w14:textId="77777777" w:rsidR="007754F4" w:rsidRDefault="007754F4" w:rsidP="005C2073">
            <w:pPr>
              <w:ind w:left="720"/>
              <w:rPr>
                <w:rFonts w:ascii="Arial Narrow" w:hAnsi="Arial Narrow"/>
              </w:rPr>
            </w:pPr>
          </w:p>
        </w:tc>
        <w:tc>
          <w:tcPr>
            <w:tcW w:w="1713" w:type="dxa"/>
            <w:noWrap/>
            <w:vAlign w:val="center"/>
          </w:tcPr>
          <w:p w14:paraId="41CA4405" w14:textId="77777777" w:rsidR="007754F4" w:rsidRDefault="007754F4" w:rsidP="005C2073">
            <w:pPr>
              <w:ind w:left="720"/>
              <w:rPr>
                <w:rFonts w:ascii="Arial Narrow" w:hAnsi="Arial Narrow"/>
              </w:rPr>
            </w:pPr>
            <w:r w:rsidRPr="00977669">
              <w:rPr>
                <w:rFonts w:ascii="Arial Narrow" w:hAnsi="Arial Narrow"/>
              </w:rPr>
              <w:t> </w:t>
            </w:r>
          </w:p>
        </w:tc>
      </w:tr>
      <w:tr w:rsidR="007754F4" w14:paraId="212E034B" w14:textId="77777777">
        <w:trPr>
          <w:trHeight w:val="432"/>
        </w:trPr>
        <w:tc>
          <w:tcPr>
            <w:tcW w:w="2052" w:type="dxa"/>
            <w:noWrap/>
            <w:vAlign w:val="center"/>
          </w:tcPr>
          <w:p w14:paraId="29EA2D90" w14:textId="77777777" w:rsidR="007754F4" w:rsidRDefault="007754F4" w:rsidP="005C2073">
            <w:pPr>
              <w:ind w:left="720"/>
              <w:rPr>
                <w:rFonts w:ascii="Arial Narrow" w:hAnsi="Arial Narrow"/>
              </w:rPr>
            </w:pPr>
          </w:p>
        </w:tc>
        <w:tc>
          <w:tcPr>
            <w:tcW w:w="1620" w:type="dxa"/>
            <w:noWrap/>
            <w:vAlign w:val="center"/>
          </w:tcPr>
          <w:p w14:paraId="17E2A643" w14:textId="77777777" w:rsidR="007754F4" w:rsidRDefault="007754F4" w:rsidP="005C2073">
            <w:pPr>
              <w:ind w:left="720"/>
              <w:rPr>
                <w:rFonts w:ascii="Arial Narrow" w:hAnsi="Arial Narrow"/>
              </w:rPr>
            </w:pPr>
          </w:p>
        </w:tc>
        <w:tc>
          <w:tcPr>
            <w:tcW w:w="1980" w:type="dxa"/>
            <w:noWrap/>
            <w:vAlign w:val="center"/>
          </w:tcPr>
          <w:p w14:paraId="6D110D9D" w14:textId="77777777" w:rsidR="007754F4" w:rsidRDefault="007754F4" w:rsidP="005C2073">
            <w:pPr>
              <w:ind w:left="720"/>
              <w:rPr>
                <w:rFonts w:ascii="Arial Narrow" w:hAnsi="Arial Narrow"/>
              </w:rPr>
            </w:pPr>
          </w:p>
        </w:tc>
        <w:tc>
          <w:tcPr>
            <w:tcW w:w="1440" w:type="dxa"/>
            <w:noWrap/>
            <w:vAlign w:val="center"/>
          </w:tcPr>
          <w:p w14:paraId="42441F7E" w14:textId="77777777" w:rsidR="007754F4" w:rsidRDefault="007754F4" w:rsidP="005C2073">
            <w:pPr>
              <w:ind w:left="720"/>
              <w:rPr>
                <w:rFonts w:ascii="Arial Narrow" w:hAnsi="Arial Narrow"/>
              </w:rPr>
            </w:pPr>
          </w:p>
        </w:tc>
        <w:tc>
          <w:tcPr>
            <w:tcW w:w="1713" w:type="dxa"/>
            <w:noWrap/>
            <w:vAlign w:val="center"/>
          </w:tcPr>
          <w:p w14:paraId="4A790E7F" w14:textId="77777777" w:rsidR="007754F4" w:rsidRDefault="007754F4" w:rsidP="005C2073">
            <w:pPr>
              <w:ind w:left="720"/>
              <w:rPr>
                <w:rFonts w:ascii="Arial Narrow" w:hAnsi="Arial Narrow"/>
              </w:rPr>
            </w:pPr>
            <w:r w:rsidRPr="00977669">
              <w:rPr>
                <w:rFonts w:ascii="Arial Narrow" w:hAnsi="Arial Narrow"/>
              </w:rPr>
              <w:t> </w:t>
            </w:r>
          </w:p>
        </w:tc>
      </w:tr>
      <w:tr w:rsidR="007754F4" w14:paraId="68F076B9" w14:textId="77777777">
        <w:trPr>
          <w:trHeight w:val="432"/>
        </w:trPr>
        <w:tc>
          <w:tcPr>
            <w:tcW w:w="2052" w:type="dxa"/>
            <w:noWrap/>
            <w:vAlign w:val="center"/>
          </w:tcPr>
          <w:p w14:paraId="7D410FF6" w14:textId="77777777" w:rsidR="007754F4" w:rsidRDefault="007754F4" w:rsidP="005C2073">
            <w:pPr>
              <w:ind w:left="720"/>
              <w:rPr>
                <w:rFonts w:ascii="Arial Narrow" w:hAnsi="Arial Narrow"/>
              </w:rPr>
            </w:pPr>
          </w:p>
        </w:tc>
        <w:tc>
          <w:tcPr>
            <w:tcW w:w="1620" w:type="dxa"/>
            <w:noWrap/>
            <w:vAlign w:val="center"/>
          </w:tcPr>
          <w:p w14:paraId="440E47A7" w14:textId="77777777" w:rsidR="007754F4" w:rsidRDefault="007754F4" w:rsidP="005C2073">
            <w:pPr>
              <w:ind w:left="720"/>
              <w:rPr>
                <w:rFonts w:ascii="Arial Narrow" w:hAnsi="Arial Narrow"/>
              </w:rPr>
            </w:pPr>
          </w:p>
        </w:tc>
        <w:tc>
          <w:tcPr>
            <w:tcW w:w="1980" w:type="dxa"/>
            <w:noWrap/>
            <w:vAlign w:val="center"/>
          </w:tcPr>
          <w:p w14:paraId="72DFB219" w14:textId="77777777" w:rsidR="007754F4" w:rsidRDefault="007754F4" w:rsidP="005C2073">
            <w:pPr>
              <w:ind w:left="720"/>
              <w:rPr>
                <w:rFonts w:ascii="Arial Narrow" w:hAnsi="Arial Narrow"/>
              </w:rPr>
            </w:pPr>
          </w:p>
        </w:tc>
        <w:tc>
          <w:tcPr>
            <w:tcW w:w="1440" w:type="dxa"/>
            <w:noWrap/>
            <w:vAlign w:val="center"/>
          </w:tcPr>
          <w:p w14:paraId="0AC06085" w14:textId="77777777" w:rsidR="007754F4" w:rsidRDefault="007754F4" w:rsidP="005C2073">
            <w:pPr>
              <w:ind w:left="720"/>
              <w:rPr>
                <w:rFonts w:ascii="Arial Narrow" w:hAnsi="Arial Narrow"/>
              </w:rPr>
            </w:pPr>
          </w:p>
        </w:tc>
        <w:tc>
          <w:tcPr>
            <w:tcW w:w="1713" w:type="dxa"/>
            <w:noWrap/>
            <w:vAlign w:val="center"/>
          </w:tcPr>
          <w:p w14:paraId="1143967A" w14:textId="77777777" w:rsidR="007754F4" w:rsidRDefault="007754F4" w:rsidP="005C2073">
            <w:pPr>
              <w:ind w:left="720"/>
              <w:rPr>
                <w:rFonts w:ascii="Arial Narrow" w:hAnsi="Arial Narrow"/>
              </w:rPr>
            </w:pPr>
            <w:r w:rsidRPr="00977669">
              <w:rPr>
                <w:rFonts w:ascii="Arial Narrow" w:hAnsi="Arial Narrow"/>
              </w:rPr>
              <w:t> </w:t>
            </w:r>
          </w:p>
        </w:tc>
      </w:tr>
      <w:tr w:rsidR="007754F4" w14:paraId="5D3450B9" w14:textId="77777777">
        <w:trPr>
          <w:trHeight w:val="432"/>
        </w:trPr>
        <w:tc>
          <w:tcPr>
            <w:tcW w:w="2052" w:type="dxa"/>
            <w:noWrap/>
            <w:vAlign w:val="center"/>
          </w:tcPr>
          <w:p w14:paraId="6C077E15" w14:textId="77777777" w:rsidR="007754F4" w:rsidRDefault="007754F4" w:rsidP="005C2073">
            <w:pPr>
              <w:ind w:left="720"/>
              <w:rPr>
                <w:rFonts w:ascii="Arial Narrow" w:hAnsi="Arial Narrow"/>
              </w:rPr>
            </w:pPr>
            <w:r w:rsidRPr="00977669">
              <w:rPr>
                <w:rFonts w:ascii="Arial Narrow" w:hAnsi="Arial Narrow"/>
              </w:rPr>
              <w:t> </w:t>
            </w:r>
          </w:p>
        </w:tc>
        <w:tc>
          <w:tcPr>
            <w:tcW w:w="1620" w:type="dxa"/>
            <w:noWrap/>
            <w:vAlign w:val="center"/>
          </w:tcPr>
          <w:p w14:paraId="767CD487" w14:textId="77777777" w:rsidR="007754F4" w:rsidRDefault="007754F4" w:rsidP="005C2073">
            <w:pPr>
              <w:ind w:left="720"/>
              <w:rPr>
                <w:rFonts w:ascii="Arial Narrow" w:hAnsi="Arial Narrow"/>
              </w:rPr>
            </w:pPr>
            <w:r w:rsidRPr="00977669">
              <w:rPr>
                <w:rFonts w:ascii="Arial Narrow" w:hAnsi="Arial Narrow"/>
              </w:rPr>
              <w:t> </w:t>
            </w:r>
          </w:p>
        </w:tc>
        <w:tc>
          <w:tcPr>
            <w:tcW w:w="1980" w:type="dxa"/>
            <w:noWrap/>
            <w:vAlign w:val="center"/>
          </w:tcPr>
          <w:p w14:paraId="2DF22446" w14:textId="77777777" w:rsidR="007754F4" w:rsidRDefault="007754F4" w:rsidP="005C2073">
            <w:pPr>
              <w:ind w:left="720"/>
              <w:rPr>
                <w:rFonts w:ascii="Arial Narrow" w:hAnsi="Arial Narrow"/>
              </w:rPr>
            </w:pPr>
            <w:r w:rsidRPr="00977669">
              <w:rPr>
                <w:rFonts w:ascii="Arial Narrow" w:hAnsi="Arial Narrow"/>
              </w:rPr>
              <w:t> </w:t>
            </w:r>
          </w:p>
        </w:tc>
        <w:tc>
          <w:tcPr>
            <w:tcW w:w="1440" w:type="dxa"/>
            <w:noWrap/>
            <w:vAlign w:val="center"/>
          </w:tcPr>
          <w:p w14:paraId="3D665431" w14:textId="77777777" w:rsidR="007754F4" w:rsidRDefault="007754F4" w:rsidP="005C2073">
            <w:pPr>
              <w:ind w:left="720"/>
              <w:rPr>
                <w:rFonts w:ascii="Arial Narrow" w:hAnsi="Arial Narrow"/>
              </w:rPr>
            </w:pPr>
            <w:r w:rsidRPr="00977669">
              <w:rPr>
                <w:rFonts w:ascii="Arial Narrow" w:hAnsi="Arial Narrow"/>
              </w:rPr>
              <w:t> </w:t>
            </w:r>
          </w:p>
        </w:tc>
        <w:tc>
          <w:tcPr>
            <w:tcW w:w="1713" w:type="dxa"/>
            <w:noWrap/>
            <w:vAlign w:val="center"/>
          </w:tcPr>
          <w:p w14:paraId="19B8AF93" w14:textId="77777777" w:rsidR="007754F4" w:rsidRDefault="007754F4" w:rsidP="005C2073">
            <w:pPr>
              <w:ind w:left="720"/>
              <w:rPr>
                <w:rFonts w:ascii="Arial Narrow" w:hAnsi="Arial Narrow"/>
              </w:rPr>
            </w:pPr>
            <w:r w:rsidRPr="00977669">
              <w:rPr>
                <w:rFonts w:ascii="Arial Narrow" w:hAnsi="Arial Narrow"/>
              </w:rPr>
              <w:t> </w:t>
            </w:r>
          </w:p>
        </w:tc>
      </w:tr>
      <w:tr w:rsidR="007754F4" w14:paraId="28BBCCDF" w14:textId="77777777">
        <w:trPr>
          <w:trHeight w:val="432"/>
        </w:trPr>
        <w:tc>
          <w:tcPr>
            <w:tcW w:w="2052" w:type="dxa"/>
            <w:noWrap/>
            <w:vAlign w:val="center"/>
          </w:tcPr>
          <w:p w14:paraId="3B09BD7F" w14:textId="77777777" w:rsidR="007754F4" w:rsidRDefault="007754F4" w:rsidP="005C2073">
            <w:pPr>
              <w:ind w:left="720"/>
              <w:rPr>
                <w:rFonts w:ascii="Arial Narrow" w:hAnsi="Arial Narrow"/>
              </w:rPr>
            </w:pPr>
            <w:r w:rsidRPr="00977669">
              <w:rPr>
                <w:rFonts w:ascii="Arial Narrow" w:hAnsi="Arial Narrow"/>
              </w:rPr>
              <w:t> </w:t>
            </w:r>
          </w:p>
        </w:tc>
        <w:tc>
          <w:tcPr>
            <w:tcW w:w="1620" w:type="dxa"/>
            <w:noWrap/>
            <w:vAlign w:val="center"/>
          </w:tcPr>
          <w:p w14:paraId="7FB78760" w14:textId="77777777" w:rsidR="007754F4" w:rsidRDefault="007754F4" w:rsidP="005C2073">
            <w:pPr>
              <w:ind w:left="720"/>
              <w:rPr>
                <w:rFonts w:ascii="Arial Narrow" w:hAnsi="Arial Narrow"/>
              </w:rPr>
            </w:pPr>
            <w:r w:rsidRPr="00977669">
              <w:rPr>
                <w:rFonts w:ascii="Arial Narrow" w:hAnsi="Arial Narrow"/>
              </w:rPr>
              <w:t> </w:t>
            </w:r>
          </w:p>
        </w:tc>
        <w:tc>
          <w:tcPr>
            <w:tcW w:w="1980" w:type="dxa"/>
            <w:noWrap/>
            <w:vAlign w:val="center"/>
          </w:tcPr>
          <w:p w14:paraId="3ED170B3" w14:textId="77777777" w:rsidR="007754F4" w:rsidRDefault="007754F4" w:rsidP="005C2073">
            <w:pPr>
              <w:ind w:left="720"/>
              <w:rPr>
                <w:rFonts w:ascii="Arial Narrow" w:hAnsi="Arial Narrow"/>
              </w:rPr>
            </w:pPr>
            <w:r w:rsidRPr="00977669">
              <w:rPr>
                <w:rFonts w:ascii="Arial Narrow" w:hAnsi="Arial Narrow"/>
              </w:rPr>
              <w:t> </w:t>
            </w:r>
          </w:p>
        </w:tc>
        <w:tc>
          <w:tcPr>
            <w:tcW w:w="1440" w:type="dxa"/>
            <w:noWrap/>
            <w:vAlign w:val="center"/>
          </w:tcPr>
          <w:p w14:paraId="03DD6291" w14:textId="77777777" w:rsidR="007754F4" w:rsidRDefault="007754F4" w:rsidP="005C2073">
            <w:pPr>
              <w:ind w:left="720"/>
              <w:rPr>
                <w:rFonts w:ascii="Arial Narrow" w:hAnsi="Arial Narrow"/>
              </w:rPr>
            </w:pPr>
            <w:r w:rsidRPr="00977669">
              <w:rPr>
                <w:rFonts w:ascii="Arial Narrow" w:hAnsi="Arial Narrow"/>
              </w:rPr>
              <w:t> </w:t>
            </w:r>
          </w:p>
        </w:tc>
        <w:tc>
          <w:tcPr>
            <w:tcW w:w="1713" w:type="dxa"/>
            <w:noWrap/>
            <w:vAlign w:val="center"/>
          </w:tcPr>
          <w:p w14:paraId="5F1AF87D" w14:textId="77777777" w:rsidR="007754F4" w:rsidRDefault="007754F4" w:rsidP="005C2073">
            <w:pPr>
              <w:ind w:left="720"/>
              <w:rPr>
                <w:rFonts w:ascii="Arial Narrow" w:hAnsi="Arial Narrow"/>
              </w:rPr>
            </w:pPr>
            <w:r w:rsidRPr="00977669">
              <w:rPr>
                <w:rFonts w:ascii="Arial Narrow" w:hAnsi="Arial Narrow"/>
              </w:rPr>
              <w:t> </w:t>
            </w:r>
          </w:p>
        </w:tc>
      </w:tr>
      <w:tr w:rsidR="007754F4" w14:paraId="0962948D" w14:textId="77777777">
        <w:trPr>
          <w:trHeight w:val="432"/>
        </w:trPr>
        <w:tc>
          <w:tcPr>
            <w:tcW w:w="2052" w:type="dxa"/>
            <w:noWrap/>
            <w:vAlign w:val="center"/>
          </w:tcPr>
          <w:p w14:paraId="47AF4B59" w14:textId="77777777" w:rsidR="007754F4" w:rsidRPr="00977669" w:rsidRDefault="007754F4" w:rsidP="005C2073">
            <w:pPr>
              <w:ind w:left="720"/>
              <w:rPr>
                <w:rFonts w:ascii="Arial Narrow" w:hAnsi="Arial Narrow"/>
              </w:rPr>
            </w:pPr>
          </w:p>
        </w:tc>
        <w:tc>
          <w:tcPr>
            <w:tcW w:w="1620" w:type="dxa"/>
            <w:noWrap/>
            <w:vAlign w:val="center"/>
          </w:tcPr>
          <w:p w14:paraId="2AEA61FC" w14:textId="77777777" w:rsidR="007754F4" w:rsidRPr="00977669" w:rsidRDefault="007754F4" w:rsidP="005C2073">
            <w:pPr>
              <w:ind w:left="720"/>
              <w:rPr>
                <w:rFonts w:ascii="Arial Narrow" w:hAnsi="Arial Narrow"/>
              </w:rPr>
            </w:pPr>
          </w:p>
        </w:tc>
        <w:tc>
          <w:tcPr>
            <w:tcW w:w="1980" w:type="dxa"/>
            <w:noWrap/>
            <w:vAlign w:val="center"/>
          </w:tcPr>
          <w:p w14:paraId="7CBDD36A" w14:textId="77777777" w:rsidR="007754F4" w:rsidRPr="00977669" w:rsidRDefault="007754F4" w:rsidP="005C2073">
            <w:pPr>
              <w:ind w:left="720"/>
              <w:rPr>
                <w:rFonts w:ascii="Arial Narrow" w:hAnsi="Arial Narrow"/>
              </w:rPr>
            </w:pPr>
          </w:p>
        </w:tc>
        <w:tc>
          <w:tcPr>
            <w:tcW w:w="1440" w:type="dxa"/>
            <w:noWrap/>
            <w:vAlign w:val="center"/>
          </w:tcPr>
          <w:p w14:paraId="196485AB" w14:textId="77777777" w:rsidR="007754F4" w:rsidRPr="00977669" w:rsidRDefault="007754F4" w:rsidP="005C2073">
            <w:pPr>
              <w:ind w:left="720"/>
              <w:rPr>
                <w:rFonts w:ascii="Arial Narrow" w:hAnsi="Arial Narrow"/>
              </w:rPr>
            </w:pPr>
          </w:p>
        </w:tc>
        <w:tc>
          <w:tcPr>
            <w:tcW w:w="1713" w:type="dxa"/>
            <w:noWrap/>
            <w:vAlign w:val="center"/>
          </w:tcPr>
          <w:p w14:paraId="4068A3D9" w14:textId="77777777" w:rsidR="007754F4" w:rsidRPr="00977669" w:rsidRDefault="007754F4" w:rsidP="005C2073">
            <w:pPr>
              <w:ind w:left="720"/>
              <w:rPr>
                <w:rFonts w:ascii="Arial Narrow" w:hAnsi="Arial Narrow"/>
              </w:rPr>
            </w:pPr>
          </w:p>
        </w:tc>
      </w:tr>
    </w:tbl>
    <w:p w14:paraId="25E99B19" w14:textId="77777777" w:rsidR="007754F4" w:rsidRDefault="00825B27" w:rsidP="00645C6C">
      <w:pPr>
        <w:pStyle w:val="Heading3"/>
      </w:pPr>
      <w:bookmarkStart w:id="139" w:name="_Toc241491921"/>
      <w:bookmarkStart w:id="140" w:name="_Toc365279505"/>
      <w:r>
        <w:t xml:space="preserve">3. </w:t>
      </w:r>
      <w:r w:rsidR="007754F4">
        <w:t>Public Information</w:t>
      </w:r>
      <w:bookmarkEnd w:id="139"/>
      <w:bookmarkEnd w:id="140"/>
      <w:r w:rsidR="007754F4">
        <w:t xml:space="preserve"> </w:t>
      </w:r>
    </w:p>
    <w:p w14:paraId="0DEFD890" w14:textId="77777777" w:rsidR="007754F4" w:rsidRDefault="007754F4" w:rsidP="00CE5308">
      <w:pPr>
        <w:pStyle w:val="BodyText"/>
        <w:rPr>
          <w:b/>
        </w:rPr>
      </w:pPr>
      <w:r>
        <w:t xml:space="preserve">The </w:t>
      </w:r>
      <w:r>
        <w:rPr>
          <w:b/>
        </w:rPr>
        <w:t>&lt;Insert position title</w:t>
      </w:r>
      <w:r w:rsidDel="00DD192A">
        <w:rPr>
          <w:b/>
        </w:rPr>
        <w:t xml:space="preserve"> </w:t>
      </w:r>
      <w:r>
        <w:rPr>
          <w:b/>
        </w:rPr>
        <w:t>(e.g., Public Information Officer)&gt;</w:t>
      </w:r>
      <w:r>
        <w:rPr>
          <w:i/>
        </w:rPr>
        <w:t xml:space="preserve"> </w:t>
      </w:r>
      <w:r>
        <w:t xml:space="preserve">will have the responsibility for coordinating media and public information.  All media inquiries should be directed to the </w:t>
      </w:r>
      <w:r>
        <w:rPr>
          <w:b/>
        </w:rPr>
        <w:t>&lt;Insert position title</w:t>
      </w:r>
      <w:r w:rsidDel="00DD192A">
        <w:rPr>
          <w:b/>
        </w:rPr>
        <w:t xml:space="preserve"> </w:t>
      </w:r>
      <w:r>
        <w:rPr>
          <w:b/>
        </w:rPr>
        <w:t>(e.g., Public Information Officer)&gt;</w:t>
      </w:r>
      <w:r>
        <w:t>.</w:t>
      </w:r>
      <w:r>
        <w:rPr>
          <w:i/>
        </w:rPr>
        <w:t xml:space="preserve">  </w:t>
      </w:r>
      <w:r>
        <w:t xml:space="preserve">No other staff member should interact directly with the media unless they have approval from the </w:t>
      </w:r>
      <w:r>
        <w:rPr>
          <w:b/>
        </w:rPr>
        <w:t>&lt;Insert position title (e.g., Public Information Officer)&gt;</w:t>
      </w:r>
      <w:r w:rsidRPr="005C2073">
        <w:t>.</w:t>
      </w:r>
    </w:p>
    <w:p w14:paraId="4553D4EB" w14:textId="77777777" w:rsidR="007754F4" w:rsidRDefault="00825B27" w:rsidP="00825B27">
      <w:pPr>
        <w:pStyle w:val="Heading4"/>
        <w:numPr>
          <w:ilvl w:val="0"/>
          <w:numId w:val="0"/>
        </w:numPr>
      </w:pPr>
      <w:bookmarkStart w:id="141" w:name="_Toc241491922"/>
      <w:bookmarkStart w:id="142" w:name="_Toc365279506"/>
      <w:r>
        <w:t xml:space="preserve">a. </w:t>
      </w:r>
      <w:r w:rsidR="007754F4">
        <w:t>Coordination of Public Information with Response Partners</w:t>
      </w:r>
      <w:bookmarkEnd w:id="141"/>
      <w:bookmarkEnd w:id="142"/>
    </w:p>
    <w:p w14:paraId="3C1C1596" w14:textId="77777777" w:rsidR="007754F4" w:rsidRDefault="007754F4" w:rsidP="00CE5308">
      <w:pPr>
        <w:pStyle w:val="BodyText"/>
      </w:pPr>
      <w:bookmarkStart w:id="143" w:name="_Toc241491923"/>
      <w:r>
        <w:t xml:space="preserve">If several agencies are involved in response, the </w:t>
      </w:r>
      <w:r>
        <w:rPr>
          <w:b/>
        </w:rPr>
        <w:t>&lt;Insert position title</w:t>
      </w:r>
      <w:r w:rsidDel="00DD192A">
        <w:rPr>
          <w:b/>
        </w:rPr>
        <w:t xml:space="preserve"> </w:t>
      </w:r>
      <w:r>
        <w:rPr>
          <w:b/>
        </w:rPr>
        <w:t>(e.g., Public Information Officer&gt;</w:t>
      </w:r>
      <w:r w:rsidRPr="00182235">
        <w:rPr>
          <w:b/>
        </w:rPr>
        <w:t xml:space="preserve"> </w:t>
      </w:r>
      <w:r>
        <w:t>will coordinate with them to form a Joint Information Center (JIC).  The information that will go out to the community will come from the JIC as a single, consistent and unified message from all of the affected agencies.</w:t>
      </w:r>
    </w:p>
    <w:p w14:paraId="1C74E9A5" w14:textId="77777777" w:rsidR="007754F4" w:rsidRDefault="00825B27" w:rsidP="00645C6C">
      <w:pPr>
        <w:pStyle w:val="Heading3"/>
      </w:pPr>
      <w:bookmarkStart w:id="144" w:name="_Toc365279507"/>
      <w:r>
        <w:t xml:space="preserve">4.  </w:t>
      </w:r>
      <w:r w:rsidR="007754F4">
        <w:t>Communication with Patients and Families</w:t>
      </w:r>
      <w:bookmarkEnd w:id="143"/>
      <w:bookmarkEnd w:id="144"/>
    </w:p>
    <w:p w14:paraId="4C3423BA" w14:textId="77777777" w:rsidR="007754F4" w:rsidRDefault="007754F4" w:rsidP="00825B66">
      <w:pPr>
        <w:pStyle w:val="BodyText"/>
      </w:pPr>
      <w:bookmarkStart w:id="145" w:name="_Toc241491924"/>
      <w:r>
        <w:t>To ensure communication with patients and their families is consistent and timely during an emergency, policies and protocols have been established for communication activities prior to and during an emergency.</w:t>
      </w:r>
    </w:p>
    <w:p w14:paraId="074B66AC" w14:textId="77777777" w:rsidR="007754F4" w:rsidRDefault="00825B27" w:rsidP="00825B27">
      <w:pPr>
        <w:pStyle w:val="Heading4"/>
        <w:numPr>
          <w:ilvl w:val="0"/>
          <w:numId w:val="0"/>
        </w:numPr>
      </w:pPr>
      <w:bookmarkStart w:id="146" w:name="_Toc365279508"/>
      <w:r>
        <w:t xml:space="preserve">a. </w:t>
      </w:r>
      <w:r w:rsidR="007754F4">
        <w:t>Planning Activities</w:t>
      </w:r>
      <w:bookmarkEnd w:id="145"/>
      <w:bookmarkEnd w:id="146"/>
    </w:p>
    <w:p w14:paraId="72AE8EA0" w14:textId="77777777" w:rsidR="007754F4" w:rsidRDefault="007754F4" w:rsidP="005A0797">
      <w:pPr>
        <w:pStyle w:val="BodyText"/>
      </w:pPr>
      <w:r w:rsidRPr="005C2073">
        <w:rPr>
          <w:b/>
        </w:rPr>
        <w:t xml:space="preserve">&lt;Insert name of </w:t>
      </w:r>
      <w:r>
        <w:rPr>
          <w:b/>
        </w:rPr>
        <w:t>agency&gt;</w:t>
      </w:r>
      <w:r w:rsidRPr="005C2073">
        <w:t xml:space="preserve"> </w:t>
      </w:r>
      <w:r>
        <w:t xml:space="preserve">will embark on planning activities to ensure the facility is equipped to supply necessary information to patients and their families in an emergency. </w:t>
      </w:r>
    </w:p>
    <w:p w14:paraId="2DA28E88" w14:textId="77777777" w:rsidR="007754F4" w:rsidRPr="005C2073" w:rsidRDefault="007754F4" w:rsidP="008B1BDA">
      <w:pPr>
        <w:pStyle w:val="BodyText"/>
        <w:rPr>
          <w:b/>
        </w:rPr>
      </w:pPr>
      <w:r w:rsidRPr="00D43CD2">
        <w:rPr>
          <w:b/>
          <w:i/>
        </w:rPr>
        <w:t>Include communication planning activities the facility is or will be conducting. These should include providing safety information upon admission of the patient, collaboration with other healthcare facilities and/or community service organizations for patient trac</w:t>
      </w:r>
      <w:r w:rsidR="00A317ED">
        <w:rPr>
          <w:b/>
          <w:i/>
        </w:rPr>
        <w:t>king, referral assistance,</w:t>
      </w:r>
      <w:r w:rsidRPr="00D43CD2">
        <w:rPr>
          <w:b/>
          <w:i/>
        </w:rPr>
        <w:t>, etc.</w:t>
      </w:r>
    </w:p>
    <w:p w14:paraId="5042BB5E" w14:textId="77777777" w:rsidR="007754F4" w:rsidRDefault="00825B27" w:rsidP="00825B27">
      <w:pPr>
        <w:pStyle w:val="Heading4"/>
        <w:numPr>
          <w:ilvl w:val="0"/>
          <w:numId w:val="0"/>
        </w:numPr>
      </w:pPr>
      <w:bookmarkStart w:id="147" w:name="_Toc241491925"/>
      <w:bookmarkStart w:id="148" w:name="_Toc365279509"/>
      <w:r>
        <w:t xml:space="preserve">b. </w:t>
      </w:r>
      <w:r w:rsidR="007754F4">
        <w:t>Response Activities</w:t>
      </w:r>
      <w:bookmarkEnd w:id="147"/>
      <w:bookmarkEnd w:id="148"/>
    </w:p>
    <w:p w14:paraId="2B1AD553" w14:textId="77777777" w:rsidR="007754F4" w:rsidRDefault="00825B27" w:rsidP="00825B27">
      <w:pPr>
        <w:pStyle w:val="Heading5"/>
        <w:numPr>
          <w:ilvl w:val="0"/>
          <w:numId w:val="0"/>
        </w:numPr>
      </w:pPr>
      <w:r>
        <w:t xml:space="preserve">i. </w:t>
      </w:r>
      <w:r w:rsidR="007754F4">
        <w:t>Inpatient</w:t>
      </w:r>
    </w:p>
    <w:p w14:paraId="3F769244" w14:textId="77777777" w:rsidR="007754F4" w:rsidRPr="008E7657" w:rsidRDefault="007754F4">
      <w:pPr>
        <w:pStyle w:val="BodyText"/>
        <w:rPr>
          <w:b/>
          <w:i/>
        </w:rPr>
      </w:pPr>
      <w:r w:rsidRPr="008E7657">
        <w:rPr>
          <w:b/>
          <w:i/>
        </w:rPr>
        <w:t xml:space="preserve">Indicate how the agency will communicate with patients </w:t>
      </w:r>
      <w:r w:rsidR="00A317ED">
        <w:rPr>
          <w:b/>
          <w:i/>
        </w:rPr>
        <w:t xml:space="preserve">and designated family members before (if pre-incident warning is possible, e.g. hurricane), during, and after </w:t>
      </w:r>
      <w:r w:rsidRPr="008E7657">
        <w:rPr>
          <w:b/>
          <w:i/>
        </w:rPr>
        <w:t>an emergency.</w:t>
      </w:r>
    </w:p>
    <w:p w14:paraId="42D60E9F" w14:textId="77777777" w:rsidR="007754F4" w:rsidRDefault="00645C6C" w:rsidP="00825B27">
      <w:pPr>
        <w:pStyle w:val="Heading5"/>
        <w:numPr>
          <w:ilvl w:val="0"/>
          <w:numId w:val="0"/>
        </w:numPr>
      </w:pPr>
      <w:r>
        <w:t>ii</w:t>
      </w:r>
      <w:r w:rsidR="00825B27">
        <w:t xml:space="preserve">. </w:t>
      </w:r>
      <w:r w:rsidR="007754F4">
        <w:t>Outpatient</w:t>
      </w:r>
    </w:p>
    <w:p w14:paraId="28FBD463" w14:textId="77777777" w:rsidR="007754F4" w:rsidRPr="008E7657" w:rsidRDefault="007754F4">
      <w:pPr>
        <w:pStyle w:val="BodyText"/>
        <w:rPr>
          <w:b/>
          <w:i/>
          <w:caps/>
        </w:rPr>
      </w:pPr>
      <w:r w:rsidRPr="008E7657">
        <w:rPr>
          <w:b/>
          <w:i/>
        </w:rPr>
        <w:t>Indicate how the agency will communicate with outpatients</w:t>
      </w:r>
      <w:r w:rsidR="00A317ED">
        <w:rPr>
          <w:b/>
          <w:i/>
        </w:rPr>
        <w:t xml:space="preserve"> and designated family members before (if pre-incident warning is possible, e.g., hurricane),</w:t>
      </w:r>
      <w:r w:rsidRPr="008E7657">
        <w:rPr>
          <w:b/>
          <w:i/>
        </w:rPr>
        <w:t xml:space="preserve"> during and after and emergency.</w:t>
      </w:r>
    </w:p>
    <w:p w14:paraId="600F9FA6" w14:textId="77777777" w:rsidR="007754F4" w:rsidRDefault="00825B27" w:rsidP="00645C6C">
      <w:pPr>
        <w:pStyle w:val="Heading3"/>
      </w:pPr>
      <w:bookmarkStart w:id="149" w:name="_Toc241491926"/>
      <w:bookmarkStart w:id="150" w:name="_Toc365279510"/>
      <w:r>
        <w:t xml:space="preserve">5.  </w:t>
      </w:r>
      <w:r w:rsidR="007754F4">
        <w:t>Communication with Vendors of Essential Supplies, Services and Equipment</w:t>
      </w:r>
      <w:bookmarkEnd w:id="149"/>
      <w:bookmarkEnd w:id="150"/>
    </w:p>
    <w:p w14:paraId="526C7A4C" w14:textId="77777777" w:rsidR="007754F4" w:rsidRDefault="007754F4" w:rsidP="005A0797">
      <w:pPr>
        <w:pStyle w:val="BodyText"/>
      </w:pPr>
      <w:r>
        <w:rPr>
          <w:b/>
        </w:rPr>
        <w:t>&lt;Insert name of agency&gt;</w:t>
      </w:r>
      <w:r w:rsidRPr="00977669">
        <w:rPr>
          <w:b/>
          <w:i/>
          <w:caps/>
        </w:rPr>
        <w:t xml:space="preserve"> </w:t>
      </w:r>
      <w:r>
        <w:t xml:space="preserve">has developed a list of vendors, contractors and consultants that can provide specific services before, during and after an emergency event.  The </w:t>
      </w:r>
      <w:r>
        <w:rPr>
          <w:b/>
        </w:rPr>
        <w:t>&lt;Insert position title&gt;</w:t>
      </w:r>
      <w:r>
        <w:t xml:space="preserve"> is responsible for maintaining the list.  This list will be updated periodically.  The list includes the name of the vendor and the supplies, services or equipment they provide to the agency, a phone number and alternate contact information. A copy of the list is included with this plan.  See </w:t>
      </w:r>
      <w:r w:rsidR="00A317ED">
        <w:t>Attachment R-3</w:t>
      </w:r>
      <w:r w:rsidRPr="001637B6">
        <w:t>.</w:t>
      </w:r>
    </w:p>
    <w:p w14:paraId="269C8B08" w14:textId="77777777" w:rsidR="007754F4" w:rsidRDefault="00A317ED" w:rsidP="00645C6C">
      <w:pPr>
        <w:pStyle w:val="Heading3"/>
      </w:pPr>
      <w:bookmarkStart w:id="151" w:name="_Toc241491927"/>
      <w:bookmarkStart w:id="152" w:name="_Toc365279511"/>
      <w:r>
        <w:t xml:space="preserve">6.  </w:t>
      </w:r>
      <w:r w:rsidR="007754F4">
        <w:t>Communication with Other Healthcare Organizations</w:t>
      </w:r>
      <w:bookmarkEnd w:id="151"/>
      <w:bookmarkEnd w:id="152"/>
    </w:p>
    <w:p w14:paraId="5E8E6814" w14:textId="77777777" w:rsidR="007754F4" w:rsidRPr="00EC233A" w:rsidRDefault="007754F4" w:rsidP="00C35E5F">
      <w:pPr>
        <w:spacing w:before="60"/>
        <w:jc w:val="both"/>
        <w:rPr>
          <w:rFonts w:ascii="Arial Narrow" w:hAnsi="Arial Narrow"/>
          <w:b/>
          <w:i/>
          <w:caps/>
        </w:rPr>
      </w:pPr>
      <w:r w:rsidRPr="00EC233A">
        <w:rPr>
          <w:rFonts w:ascii="Arial Narrow" w:hAnsi="Arial Narrow"/>
          <w:b/>
          <w:i/>
        </w:rPr>
        <w:t>Indicate here if agreements exist between healthcare facilities in the community to share information and resources</w:t>
      </w:r>
      <w:r w:rsidRPr="00EC233A">
        <w:rPr>
          <w:rFonts w:ascii="Arial Narrow" w:hAnsi="Arial Narrow"/>
          <w:i/>
          <w:caps/>
        </w:rPr>
        <w:t xml:space="preserve">. </w:t>
      </w:r>
    </w:p>
    <w:p w14:paraId="183BAD9F" w14:textId="77777777" w:rsidR="007754F4" w:rsidRDefault="007754F4" w:rsidP="005A0797">
      <w:pPr>
        <w:pStyle w:val="BodyText"/>
      </w:pPr>
      <w:r>
        <w:t>Key information to be shared with other healthcare organizations in the community during a disaster includes:</w:t>
      </w:r>
    </w:p>
    <w:p w14:paraId="448064E2" w14:textId="77777777" w:rsidR="007754F4" w:rsidRDefault="007754F4" w:rsidP="00A317ED">
      <w:pPr>
        <w:pStyle w:val="Bullet1"/>
      </w:pPr>
      <w:r>
        <w:t>Command structures, including names and contact information for the command center</w:t>
      </w:r>
    </w:p>
    <w:p w14:paraId="0CAB0DD1" w14:textId="77777777" w:rsidR="007754F4" w:rsidRDefault="007754F4" w:rsidP="005A0797">
      <w:pPr>
        <w:pStyle w:val="Bullet1"/>
      </w:pPr>
      <w:r>
        <w:t>Resources and assets that can be shared</w:t>
      </w:r>
    </w:p>
    <w:p w14:paraId="193DCAFE" w14:textId="77777777" w:rsidR="007754F4" w:rsidRDefault="007754F4" w:rsidP="005A0797">
      <w:pPr>
        <w:pStyle w:val="Bullet1"/>
      </w:pPr>
      <w:r>
        <w:t>Process for the dissemination of the names of patients and the deceased for tracking purposes</w:t>
      </w:r>
    </w:p>
    <w:p w14:paraId="72A1315C" w14:textId="77777777" w:rsidR="007754F4" w:rsidRDefault="00A317ED" w:rsidP="00645C6C">
      <w:pPr>
        <w:pStyle w:val="Heading3"/>
      </w:pPr>
      <w:bookmarkStart w:id="153" w:name="_Toc242685574"/>
      <w:bookmarkStart w:id="154" w:name="_Toc242685575"/>
      <w:bookmarkStart w:id="155" w:name="_Toc242685576"/>
      <w:bookmarkStart w:id="156" w:name="_Toc242685577"/>
      <w:bookmarkStart w:id="157" w:name="_Toc242685578"/>
      <w:bookmarkStart w:id="158" w:name="_Toc242685579"/>
      <w:bookmarkStart w:id="159" w:name="_Toc241491928"/>
      <w:bookmarkStart w:id="160" w:name="_Toc365279512"/>
      <w:bookmarkEnd w:id="153"/>
      <w:bookmarkEnd w:id="154"/>
      <w:bookmarkEnd w:id="155"/>
      <w:bookmarkEnd w:id="156"/>
      <w:bookmarkEnd w:id="157"/>
      <w:bookmarkEnd w:id="158"/>
      <w:r>
        <w:t xml:space="preserve">7.  </w:t>
      </w:r>
      <w:r w:rsidR="007754F4">
        <w:t>Communication about Patients to Third Parties</w:t>
      </w:r>
      <w:bookmarkEnd w:id="159"/>
      <w:bookmarkEnd w:id="160"/>
      <w:r w:rsidR="007754F4">
        <w:t xml:space="preserve"> </w:t>
      </w:r>
    </w:p>
    <w:p w14:paraId="2CEF9461" w14:textId="77777777" w:rsidR="007754F4" w:rsidRDefault="007754F4" w:rsidP="005A0797">
      <w:pPr>
        <w:pStyle w:val="BodyText"/>
      </w:pPr>
      <w:r>
        <w:t>The Health Insurance Portability and Accountability Act of 1996 (HIPAA) mandated regulations that govern privacy, security and electronic transaction standards for healthcare information.  The act guarantees certain privacy rights regarding an individual’s personal medical/health information.  However, there are purposes under the law for which healthcare organizations are permitted or required to use or disclose a patient’s health information to third parties without the consent or authorization of the patient.  In an emergency, the most likely scenarios include:</w:t>
      </w:r>
    </w:p>
    <w:p w14:paraId="7E1C0DC0" w14:textId="77777777" w:rsidR="007754F4" w:rsidRDefault="007754F4" w:rsidP="005A0797">
      <w:pPr>
        <w:pStyle w:val="Bullet1"/>
      </w:pPr>
      <w:r>
        <w:t xml:space="preserve">Other healthcare organizations: The agency may release a patient’s information to a treatment facility for their continued care after discharge. </w:t>
      </w:r>
    </w:p>
    <w:p w14:paraId="154867A7" w14:textId="77777777" w:rsidR="007754F4" w:rsidRDefault="007754F4" w:rsidP="005A0797">
      <w:pPr>
        <w:pStyle w:val="Bullet1"/>
      </w:pPr>
      <w:r>
        <w:t xml:space="preserve">Public Health: The agency is required to report patient information to public health in order to: </w:t>
      </w:r>
    </w:p>
    <w:p w14:paraId="15BD3089" w14:textId="77777777" w:rsidR="007754F4" w:rsidRDefault="007754F4" w:rsidP="005A0797">
      <w:pPr>
        <w:pStyle w:val="Bullet2"/>
      </w:pPr>
      <w:r>
        <w:t>Prevent or control diseases</w:t>
      </w:r>
    </w:p>
    <w:p w14:paraId="15FBBA75" w14:textId="77777777" w:rsidR="007754F4" w:rsidRDefault="007754F4" w:rsidP="005A0797">
      <w:pPr>
        <w:pStyle w:val="Bullet2"/>
      </w:pPr>
      <w:r>
        <w:t>Report death</w:t>
      </w:r>
    </w:p>
    <w:p w14:paraId="752CE74D" w14:textId="77777777" w:rsidR="007754F4" w:rsidRDefault="007754F4" w:rsidP="005A0797">
      <w:pPr>
        <w:pStyle w:val="Bullet2"/>
      </w:pPr>
      <w:r>
        <w:t>Report abuse or neglect</w:t>
      </w:r>
    </w:p>
    <w:p w14:paraId="56B27C24" w14:textId="77777777" w:rsidR="007754F4" w:rsidRDefault="007754F4" w:rsidP="005A0797">
      <w:pPr>
        <w:pStyle w:val="Bullet2"/>
      </w:pPr>
      <w:r>
        <w:t>Track products as regulated by the federal Food and Drug Administration (FDA) and report problems or reactions to medications or products</w:t>
      </w:r>
    </w:p>
    <w:p w14:paraId="185164FF" w14:textId="77777777" w:rsidR="007754F4" w:rsidRDefault="007754F4" w:rsidP="005A0797">
      <w:pPr>
        <w:pStyle w:val="Bullet2"/>
      </w:pPr>
      <w:r>
        <w:t>Provide notification and communication about product recalls, replacements and look-backs</w:t>
      </w:r>
    </w:p>
    <w:p w14:paraId="059C3E0B" w14:textId="77777777" w:rsidR="007754F4" w:rsidRDefault="007754F4" w:rsidP="005A0797">
      <w:pPr>
        <w:pStyle w:val="Bullet1"/>
      </w:pPr>
      <w:r>
        <w:t>Law Enforcement: Information may be disclosed for law enforcement purposes under certain circumstances, such as reporting of certain types of physical injuries, locating persons, and reporting and investigating crimes.</w:t>
      </w:r>
    </w:p>
    <w:p w14:paraId="5604D056" w14:textId="77777777" w:rsidR="007754F4" w:rsidRDefault="007754F4" w:rsidP="005A0797">
      <w:pPr>
        <w:pStyle w:val="BodyText"/>
        <w:rPr>
          <w:i/>
        </w:rPr>
      </w:pPr>
      <w:r>
        <w:t>Any questions regarding the disclosure of patient information should be directed to</w:t>
      </w:r>
      <w:r w:rsidRPr="00977669">
        <w:rPr>
          <w:i/>
        </w:rPr>
        <w:t xml:space="preserve"> </w:t>
      </w:r>
      <w:r>
        <w:rPr>
          <w:b/>
        </w:rPr>
        <w:t>&lt;Insert position title&gt;</w:t>
      </w:r>
      <w:r w:rsidR="00A317ED">
        <w:rPr>
          <w:b/>
        </w:rPr>
        <w:t xml:space="preserve"> (Example:  name of legal counsel; reference agency or corporate leadership, etc.)</w:t>
      </w:r>
      <w:r w:rsidRPr="001637B6">
        <w:t>.</w:t>
      </w:r>
    </w:p>
    <w:p w14:paraId="11B950C1" w14:textId="77777777" w:rsidR="007754F4" w:rsidRDefault="00A317ED" w:rsidP="00645C6C">
      <w:pPr>
        <w:pStyle w:val="Heading3"/>
      </w:pPr>
      <w:bookmarkStart w:id="161" w:name="_Toc241491929"/>
      <w:bookmarkStart w:id="162" w:name="_Toc365279513"/>
      <w:r>
        <w:t xml:space="preserve">8.  </w:t>
      </w:r>
      <w:r w:rsidR="007754F4">
        <w:t>Backup Communications Redundancy and Equipment</w:t>
      </w:r>
      <w:bookmarkEnd w:id="161"/>
      <w:bookmarkEnd w:id="162"/>
    </w:p>
    <w:p w14:paraId="0D5BC9F8" w14:textId="77777777" w:rsidR="007754F4" w:rsidRPr="00A317ED" w:rsidRDefault="007754F4" w:rsidP="00A317ED">
      <w:pPr>
        <w:pStyle w:val="BodyText"/>
        <w:rPr>
          <w:b/>
        </w:rPr>
      </w:pPr>
      <w:r>
        <w:t xml:space="preserve">The primary means of internal communication for this agency will be </w:t>
      </w:r>
      <w:r w:rsidRPr="001637B6">
        <w:rPr>
          <w:b/>
        </w:rPr>
        <w:t>&lt;</w:t>
      </w:r>
      <w:r>
        <w:rPr>
          <w:b/>
        </w:rPr>
        <w:t>Insert internal communication system&gt;</w:t>
      </w:r>
      <w:r>
        <w:t xml:space="preserve">.  The primary means of external communication will be </w:t>
      </w:r>
      <w:r>
        <w:rPr>
          <w:b/>
        </w:rPr>
        <w:t>&lt;Insert external communication system</w:t>
      </w:r>
      <w:r>
        <w:rPr>
          <w:b/>
          <w:i/>
        </w:rPr>
        <w:t>&gt;</w:t>
      </w:r>
      <w:r>
        <w:rPr>
          <w:i/>
        </w:rPr>
        <w:t>.</w:t>
      </w:r>
      <w:r>
        <w:t xml:space="preserve">  </w:t>
      </w:r>
      <w:r>
        <w:rPr>
          <w:b/>
        </w:rPr>
        <w:t>&lt;Insert name of agency&gt;</w:t>
      </w:r>
      <w:r>
        <w:t xml:space="preserve"> also maintains backup communications systems or devices to use in the event primary communication devices are inoperable.  Backup communications systems and devices will be tested </w:t>
      </w:r>
      <w:r>
        <w:rPr>
          <w:b/>
        </w:rPr>
        <w:t>&lt;Indicate time interval for testing (monthly, quarterly, etc.)&gt;</w:t>
      </w:r>
      <w:r w:rsidRPr="004B19DF">
        <w:t>.</w:t>
      </w:r>
      <w:r>
        <w:t xml:space="preserve">  Backup communications systems and devices include:</w:t>
      </w:r>
      <w:r w:rsidR="00A317ED">
        <w:t xml:space="preserve"> </w:t>
      </w:r>
      <w:r w:rsidR="00A317ED">
        <w:rPr>
          <w:b/>
        </w:rPr>
        <w:t>(</w:t>
      </w:r>
      <w:r w:rsidRPr="001637B6">
        <w:rPr>
          <w:b/>
          <w:i/>
        </w:rPr>
        <w:t>List backup comm</w:t>
      </w:r>
      <w:r w:rsidR="00A317ED">
        <w:rPr>
          <w:b/>
          <w:i/>
        </w:rPr>
        <w:t>unications equipment and system.  E</w:t>
      </w:r>
      <w:r w:rsidRPr="001637B6">
        <w:rPr>
          <w:b/>
          <w:i/>
        </w:rPr>
        <w:t>xamples:</w:t>
      </w:r>
      <w:r>
        <w:rPr>
          <w:b/>
          <w:i/>
        </w:rPr>
        <w:t xml:space="preserve">  </w:t>
      </w:r>
      <w:r w:rsidRPr="00A317ED">
        <w:rPr>
          <w:b/>
          <w:i/>
        </w:rPr>
        <w:t>E-mail</w:t>
      </w:r>
      <w:r w:rsidR="00A317ED" w:rsidRPr="00A317ED">
        <w:rPr>
          <w:b/>
          <w:i/>
        </w:rPr>
        <w:t xml:space="preserve">; </w:t>
      </w:r>
      <w:r w:rsidRPr="00A317ED">
        <w:rPr>
          <w:b/>
          <w:i/>
        </w:rPr>
        <w:t>Alpha-numeric or digital pagers</w:t>
      </w:r>
      <w:r w:rsidR="00A317ED" w:rsidRPr="00A317ED">
        <w:rPr>
          <w:b/>
          <w:i/>
        </w:rPr>
        <w:t xml:space="preserve">; </w:t>
      </w:r>
      <w:r w:rsidRPr="00A317ED">
        <w:rPr>
          <w:b/>
          <w:i/>
        </w:rPr>
        <w:t>Interdepartmental or healthcare radio networks</w:t>
      </w:r>
      <w:r w:rsidR="00A317ED" w:rsidRPr="00A317ED">
        <w:rPr>
          <w:b/>
          <w:i/>
        </w:rPr>
        <w:t xml:space="preserve">; </w:t>
      </w:r>
      <w:r w:rsidRPr="00A317ED">
        <w:rPr>
          <w:b/>
          <w:i/>
        </w:rPr>
        <w:t>Fax machines</w:t>
      </w:r>
      <w:r w:rsidR="00A317ED" w:rsidRPr="00A317ED">
        <w:rPr>
          <w:b/>
          <w:i/>
        </w:rPr>
        <w:t xml:space="preserve">; </w:t>
      </w:r>
      <w:r w:rsidRPr="00A317ED">
        <w:rPr>
          <w:b/>
          <w:i/>
        </w:rPr>
        <w:t>Ham radios</w:t>
      </w:r>
      <w:r w:rsidR="00A317ED" w:rsidRPr="00A317ED">
        <w:rPr>
          <w:b/>
          <w:i/>
        </w:rPr>
        <w:t xml:space="preserve">; </w:t>
      </w:r>
      <w:r w:rsidRPr="00A317ED">
        <w:rPr>
          <w:b/>
          <w:i/>
        </w:rPr>
        <w:t>Cellular phones</w:t>
      </w:r>
      <w:r w:rsidR="00A317ED" w:rsidRPr="00A317ED">
        <w:rPr>
          <w:b/>
          <w:i/>
        </w:rPr>
        <w:t xml:space="preserve">; </w:t>
      </w:r>
      <w:r w:rsidRPr="00A317ED">
        <w:rPr>
          <w:b/>
          <w:i/>
        </w:rPr>
        <w:t>Runners</w:t>
      </w:r>
      <w:r w:rsidR="00A317ED" w:rsidRPr="00A317ED">
        <w:rPr>
          <w:b/>
          <w:i/>
        </w:rPr>
        <w:t>).</w:t>
      </w:r>
    </w:p>
    <w:p w14:paraId="155FD802" w14:textId="77777777" w:rsidR="007754F4" w:rsidRDefault="00A317ED" w:rsidP="00645C6C">
      <w:pPr>
        <w:pStyle w:val="Heading3"/>
      </w:pPr>
      <w:bookmarkStart w:id="163" w:name="_Toc241491930"/>
      <w:bookmarkStart w:id="164" w:name="_Toc365279514"/>
      <w:r>
        <w:t xml:space="preserve">9.  </w:t>
      </w:r>
      <w:r w:rsidR="007754F4">
        <w:t>Use of Plain Text by Staff in Emergencie</w:t>
      </w:r>
      <w:bookmarkEnd w:id="163"/>
      <w:r>
        <w:t>s</w:t>
      </w:r>
      <w:bookmarkEnd w:id="164"/>
    </w:p>
    <w:p w14:paraId="18EE7EF3" w14:textId="77777777" w:rsidR="007754F4" w:rsidRDefault="007754F4" w:rsidP="005A0797">
      <w:pPr>
        <w:pStyle w:val="BodyText"/>
      </w:pPr>
      <w: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 and other terminology that may lead to confusion in the midst of emergency response activities.</w:t>
      </w:r>
    </w:p>
    <w:p w14:paraId="1088E8ED" w14:textId="77777777" w:rsidR="007754F4" w:rsidRPr="008E7657" w:rsidRDefault="007754F4" w:rsidP="008A0847">
      <w:pPr>
        <w:pStyle w:val="TableTitle"/>
      </w:pPr>
      <w:bookmarkStart w:id="165" w:name="_Toc242606743"/>
      <w:bookmarkStart w:id="166" w:name="_Toc241660355"/>
      <w:bookmarkStart w:id="167" w:name="_Toc244518035"/>
      <w:r>
        <w:t>Table I-2</w:t>
      </w:r>
      <w:r>
        <w:br/>
        <w:t>Emergency Intercom Codes</w:t>
      </w:r>
      <w:bookmarkEnd w:id="165"/>
      <w:bookmarkEnd w:id="166"/>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6660"/>
      </w:tblGrid>
      <w:tr w:rsidR="007754F4" w:rsidRPr="004477F5" w14:paraId="426D1483" w14:textId="77777777">
        <w:trPr>
          <w:trHeight w:val="432"/>
        </w:trPr>
        <w:tc>
          <w:tcPr>
            <w:tcW w:w="2250" w:type="dxa"/>
            <w:shd w:val="clear" w:color="auto" w:fill="003366"/>
            <w:vAlign w:val="center"/>
          </w:tcPr>
          <w:p w14:paraId="6F5C8BDC" w14:textId="77777777" w:rsidR="007754F4" w:rsidRPr="004477F5" w:rsidRDefault="007754F4" w:rsidP="004477F5">
            <w:pPr>
              <w:jc w:val="center"/>
              <w:rPr>
                <w:rFonts w:ascii="Arial Narrow" w:hAnsi="Arial Narrow"/>
                <w:b/>
                <w:color w:val="FFFFFF"/>
              </w:rPr>
            </w:pPr>
            <w:r w:rsidRPr="004477F5">
              <w:rPr>
                <w:rFonts w:ascii="Arial Narrow" w:hAnsi="Arial Narrow"/>
                <w:b/>
                <w:color w:val="FFFFFF"/>
              </w:rPr>
              <w:t xml:space="preserve">Code </w:t>
            </w:r>
          </w:p>
        </w:tc>
        <w:tc>
          <w:tcPr>
            <w:tcW w:w="6660" w:type="dxa"/>
            <w:shd w:val="clear" w:color="auto" w:fill="003366"/>
            <w:vAlign w:val="center"/>
          </w:tcPr>
          <w:p w14:paraId="4C6E66DD" w14:textId="77777777" w:rsidR="007754F4" w:rsidRPr="004477F5" w:rsidRDefault="007754F4" w:rsidP="004477F5">
            <w:pPr>
              <w:jc w:val="center"/>
              <w:rPr>
                <w:rFonts w:ascii="Arial Narrow" w:hAnsi="Arial Narrow"/>
                <w:b/>
                <w:color w:val="FFFFFF"/>
              </w:rPr>
            </w:pPr>
            <w:r w:rsidRPr="004477F5">
              <w:rPr>
                <w:rFonts w:ascii="Arial Narrow" w:hAnsi="Arial Narrow"/>
                <w:b/>
                <w:color w:val="FFFFFF"/>
              </w:rPr>
              <w:t>Emergency/Threat</w:t>
            </w:r>
          </w:p>
        </w:tc>
      </w:tr>
      <w:tr w:rsidR="007754F4" w14:paraId="54B3813B" w14:textId="77777777">
        <w:trPr>
          <w:trHeight w:val="432"/>
        </w:trPr>
        <w:tc>
          <w:tcPr>
            <w:tcW w:w="2250" w:type="dxa"/>
            <w:vAlign w:val="center"/>
          </w:tcPr>
          <w:p w14:paraId="6DB8B277" w14:textId="77777777" w:rsidR="007754F4" w:rsidRPr="00211730" w:rsidRDefault="00211730" w:rsidP="008A0847">
            <w:pPr>
              <w:rPr>
                <w:b/>
              </w:rPr>
            </w:pPr>
            <w:r>
              <w:rPr>
                <w:b/>
              </w:rPr>
              <w:t>Code Blue*</w:t>
            </w:r>
          </w:p>
        </w:tc>
        <w:tc>
          <w:tcPr>
            <w:tcW w:w="6660" w:type="dxa"/>
            <w:vAlign w:val="center"/>
          </w:tcPr>
          <w:p w14:paraId="61A36701" w14:textId="77777777" w:rsidR="007754F4" w:rsidRPr="00A317ED" w:rsidRDefault="00A317ED" w:rsidP="008A0847">
            <w:pPr>
              <w:rPr>
                <w:b/>
              </w:rPr>
            </w:pPr>
            <w:r>
              <w:rPr>
                <w:b/>
              </w:rPr>
              <w:t>Security*</w:t>
            </w:r>
          </w:p>
        </w:tc>
      </w:tr>
      <w:tr w:rsidR="007754F4" w14:paraId="3EEF0F3B" w14:textId="77777777">
        <w:trPr>
          <w:trHeight w:val="432"/>
        </w:trPr>
        <w:tc>
          <w:tcPr>
            <w:tcW w:w="2250" w:type="dxa"/>
            <w:vAlign w:val="center"/>
          </w:tcPr>
          <w:p w14:paraId="0571958B" w14:textId="77777777" w:rsidR="007754F4" w:rsidRPr="00211730" w:rsidRDefault="00211730" w:rsidP="008A0847">
            <w:pPr>
              <w:rPr>
                <w:b/>
              </w:rPr>
            </w:pPr>
            <w:smartTag w:uri="urn:schemas-microsoft-com:office:smarttags" w:element="PersonName">
              <w:smartTag w:uri="urn:schemas:contacts" w:element="title">
                <w:r>
                  <w:rPr>
                    <w:b/>
                  </w:rPr>
                  <w:t>Dr.</w:t>
                </w:r>
              </w:smartTag>
              <w:r>
                <w:rPr>
                  <w:b/>
                </w:rPr>
                <w:t xml:space="preserve"> </w:t>
              </w:r>
              <w:smartTag w:uri="urn:schemas:contacts" w:element="Sn">
                <w:r>
                  <w:rPr>
                    <w:b/>
                  </w:rPr>
                  <w:t>Green</w:t>
                </w:r>
              </w:smartTag>
            </w:smartTag>
            <w:r>
              <w:rPr>
                <w:b/>
              </w:rPr>
              <w:t>*</w:t>
            </w:r>
          </w:p>
        </w:tc>
        <w:tc>
          <w:tcPr>
            <w:tcW w:w="6660" w:type="dxa"/>
            <w:vAlign w:val="center"/>
          </w:tcPr>
          <w:p w14:paraId="7182B88E" w14:textId="77777777" w:rsidR="007754F4" w:rsidRPr="00211730" w:rsidRDefault="00211730" w:rsidP="008A0847">
            <w:pPr>
              <w:rPr>
                <w:b/>
              </w:rPr>
            </w:pPr>
            <w:r>
              <w:rPr>
                <w:b/>
              </w:rPr>
              <w:t>Patient Emergency*</w:t>
            </w:r>
          </w:p>
        </w:tc>
      </w:tr>
      <w:tr w:rsidR="007754F4" w14:paraId="10D841AB" w14:textId="77777777">
        <w:trPr>
          <w:trHeight w:val="432"/>
        </w:trPr>
        <w:tc>
          <w:tcPr>
            <w:tcW w:w="2250" w:type="dxa"/>
            <w:vAlign w:val="center"/>
          </w:tcPr>
          <w:p w14:paraId="742816C8" w14:textId="77777777" w:rsidR="007754F4" w:rsidRDefault="007754F4" w:rsidP="008A0847"/>
        </w:tc>
        <w:tc>
          <w:tcPr>
            <w:tcW w:w="6660" w:type="dxa"/>
            <w:vAlign w:val="center"/>
          </w:tcPr>
          <w:p w14:paraId="40FEFA61" w14:textId="77777777" w:rsidR="007754F4" w:rsidRDefault="007754F4" w:rsidP="008A0847"/>
        </w:tc>
      </w:tr>
      <w:tr w:rsidR="007754F4" w14:paraId="6D6E870E" w14:textId="77777777">
        <w:trPr>
          <w:trHeight w:val="432"/>
        </w:trPr>
        <w:tc>
          <w:tcPr>
            <w:tcW w:w="2250" w:type="dxa"/>
            <w:vAlign w:val="center"/>
          </w:tcPr>
          <w:p w14:paraId="535BFC36" w14:textId="77777777" w:rsidR="007754F4" w:rsidRDefault="007754F4" w:rsidP="008A0847"/>
        </w:tc>
        <w:tc>
          <w:tcPr>
            <w:tcW w:w="6660" w:type="dxa"/>
            <w:vAlign w:val="center"/>
          </w:tcPr>
          <w:p w14:paraId="0AE77B36" w14:textId="77777777" w:rsidR="007754F4" w:rsidRDefault="007754F4" w:rsidP="008A0847"/>
        </w:tc>
      </w:tr>
      <w:tr w:rsidR="007754F4" w14:paraId="45157105" w14:textId="77777777">
        <w:trPr>
          <w:trHeight w:val="432"/>
        </w:trPr>
        <w:tc>
          <w:tcPr>
            <w:tcW w:w="2250" w:type="dxa"/>
            <w:vAlign w:val="center"/>
          </w:tcPr>
          <w:p w14:paraId="44400604" w14:textId="77777777" w:rsidR="007754F4" w:rsidRDefault="007754F4" w:rsidP="008A0847"/>
        </w:tc>
        <w:tc>
          <w:tcPr>
            <w:tcW w:w="6660" w:type="dxa"/>
            <w:vAlign w:val="center"/>
          </w:tcPr>
          <w:p w14:paraId="6733B0E0" w14:textId="77777777" w:rsidR="007754F4" w:rsidRDefault="007754F4" w:rsidP="008A0847"/>
        </w:tc>
      </w:tr>
      <w:tr w:rsidR="00211730" w14:paraId="60EF26AD" w14:textId="77777777">
        <w:trPr>
          <w:trHeight w:val="432"/>
        </w:trPr>
        <w:tc>
          <w:tcPr>
            <w:tcW w:w="2250" w:type="dxa"/>
            <w:vAlign w:val="center"/>
          </w:tcPr>
          <w:p w14:paraId="629D9904" w14:textId="77777777" w:rsidR="00211730" w:rsidRDefault="00211730" w:rsidP="008A0847"/>
        </w:tc>
        <w:tc>
          <w:tcPr>
            <w:tcW w:w="6660" w:type="dxa"/>
            <w:vAlign w:val="center"/>
          </w:tcPr>
          <w:p w14:paraId="5304243D" w14:textId="77777777" w:rsidR="00211730" w:rsidRDefault="00211730" w:rsidP="00817516"/>
        </w:tc>
      </w:tr>
    </w:tbl>
    <w:p w14:paraId="51ABB7FA" w14:textId="77777777" w:rsidR="007754F4" w:rsidRPr="00211730" w:rsidRDefault="00211730" w:rsidP="00211730">
      <w:pPr>
        <w:pStyle w:val="Heading2"/>
        <w:numPr>
          <w:ilvl w:val="0"/>
          <w:numId w:val="0"/>
        </w:numPr>
        <w:rPr>
          <w:sz w:val="24"/>
          <w:szCs w:val="24"/>
        </w:rPr>
        <w:sectPr w:rsidR="007754F4" w:rsidRPr="00211730">
          <w:pgSz w:w="12240" w:h="15840" w:code="1"/>
          <w:pgMar w:top="1728" w:right="1440" w:bottom="1728" w:left="1440" w:header="1152" w:footer="720" w:gutter="432"/>
          <w:pgNumType w:start="1" w:chapStyle="2"/>
          <w:cols w:space="720"/>
          <w:titlePg/>
        </w:sectPr>
      </w:pPr>
      <w:bookmarkStart w:id="168" w:name="_Toc242685583"/>
      <w:bookmarkStart w:id="169" w:name="_Toc365279515"/>
      <w:bookmarkEnd w:id="168"/>
      <w:r>
        <w:t>*</w:t>
      </w:r>
      <w:r>
        <w:rPr>
          <w:sz w:val="24"/>
          <w:szCs w:val="24"/>
        </w:rPr>
        <w:t>Examples</w:t>
      </w:r>
      <w:bookmarkEnd w:id="169"/>
    </w:p>
    <w:p w14:paraId="43BDD8B2" w14:textId="77777777" w:rsidR="007754F4" w:rsidRDefault="007754F4" w:rsidP="005A0797">
      <w:pPr>
        <w:pStyle w:val="Heading2"/>
      </w:pPr>
      <w:bookmarkStart w:id="170" w:name="_Toc241491931"/>
      <w:bookmarkStart w:id="171" w:name="_Toc365279516"/>
      <w:r>
        <w:t>Resources and Assets</w:t>
      </w:r>
      <w:bookmarkEnd w:id="170"/>
      <w:bookmarkEnd w:id="171"/>
    </w:p>
    <w:p w14:paraId="652F0D90" w14:textId="77777777" w:rsidR="007754F4" w:rsidRDefault="00211730" w:rsidP="00645C6C">
      <w:pPr>
        <w:pStyle w:val="Heading3"/>
      </w:pPr>
      <w:bookmarkStart w:id="172" w:name="_Toc241491932"/>
      <w:bookmarkStart w:id="173" w:name="_Toc365279517"/>
      <w:r>
        <w:t xml:space="preserve">1.  </w:t>
      </w:r>
      <w:r w:rsidR="007754F4">
        <w:t>Acquiring and Replenishing Medications and Supplies</w:t>
      </w:r>
      <w:bookmarkEnd w:id="172"/>
      <w:bookmarkEnd w:id="173"/>
    </w:p>
    <w:p w14:paraId="5928328A" w14:textId="77777777" w:rsidR="007754F4" w:rsidRDefault="007754F4" w:rsidP="005A0797">
      <w:pPr>
        <w:pStyle w:val="BodyText"/>
      </w:pPr>
      <w:r>
        <w:t xml:space="preserve">Supplying the agency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at </w:t>
      </w:r>
      <w:r>
        <w:rPr>
          <w:b/>
        </w:rPr>
        <w:t>&lt;Insert location of list&gt;</w:t>
      </w:r>
      <w:r w:rsidRPr="008B1BDA">
        <w:t>.</w:t>
      </w:r>
    </w:p>
    <w:p w14:paraId="7627C12E" w14:textId="77777777" w:rsidR="007754F4" w:rsidRDefault="007754F4">
      <w:pPr>
        <w:pStyle w:val="BodyText"/>
      </w:pPr>
      <w:r>
        <w:t>For outpatients, medications will typically be supplied by the patient/caregiver in the home.  If there is knowledge of an approaching threat (such as a hurricane or winter storm), the patient care staff will assist the patient/caregiver in obtaining supplies and medications needed to sustain them throughout the duration of the event.</w:t>
      </w:r>
    </w:p>
    <w:p w14:paraId="6E2AF4E0" w14:textId="77777777" w:rsidR="007754F4" w:rsidRDefault="007754F4">
      <w:pPr>
        <w:pStyle w:val="BodyText"/>
      </w:pPr>
      <w:r>
        <w:t xml:space="preserve">If the agency is unable to acquire sufficient resources through outside vendors and pre-positioned arrangements to meet the healthcare needs of the community, </w:t>
      </w:r>
      <w:r>
        <w:rPr>
          <w:b/>
        </w:rPr>
        <w:t>&lt;Insert position title&gt;</w:t>
      </w:r>
      <w:r>
        <w:t xml:space="preserve"> will communicate this need to </w:t>
      </w:r>
      <w:r>
        <w:rPr>
          <w:b/>
        </w:rPr>
        <w:t>&lt;</w:t>
      </w:r>
      <w:r w:rsidRPr="00977669">
        <w:rPr>
          <w:b/>
          <w:caps/>
        </w:rPr>
        <w:t>i</w:t>
      </w:r>
      <w:r w:rsidRPr="008A0847">
        <w:rPr>
          <w:b/>
        </w:rPr>
        <w:t xml:space="preserve">nsert name of local Emergency Management </w:t>
      </w:r>
      <w:r>
        <w:rPr>
          <w:b/>
        </w:rPr>
        <w:t>Agency&gt;</w:t>
      </w:r>
      <w:r>
        <w:t xml:space="preserve"> to help locate resources and replenishments.  If sufficient supplies cannot be acquired, the local emergency management agency will also provide assistance with transferring patients to other facilities upon request.</w:t>
      </w:r>
    </w:p>
    <w:p w14:paraId="01011643" w14:textId="77777777" w:rsidR="007754F4" w:rsidRPr="00E60562" w:rsidRDefault="007754F4" w:rsidP="005A0797">
      <w:pPr>
        <w:pStyle w:val="BodyText"/>
        <w:rPr>
          <w:b/>
          <w:i/>
        </w:rPr>
      </w:pPr>
      <w:r w:rsidRPr="00977669">
        <w:rPr>
          <w:b/>
          <w:i/>
        </w:rPr>
        <w:t>Include additional detail</w:t>
      </w:r>
      <w:r>
        <w:rPr>
          <w:b/>
          <w:i/>
        </w:rPr>
        <w:t>s</w:t>
      </w:r>
      <w:r w:rsidRPr="00977669">
        <w:rPr>
          <w:b/>
          <w:i/>
        </w:rPr>
        <w:t xml:space="preserve"> concerning resource a</w:t>
      </w:r>
      <w:r>
        <w:rPr>
          <w:b/>
          <w:i/>
        </w:rPr>
        <w:t>nd asset support for outpatient care</w:t>
      </w:r>
      <w:r w:rsidR="00211730">
        <w:rPr>
          <w:b/>
          <w:i/>
        </w:rPr>
        <w:t>.  May refer to MOU’s or MOA’s regarding food, water, medical supplies, etc.</w:t>
      </w:r>
    </w:p>
    <w:p w14:paraId="21BFB693" w14:textId="77777777" w:rsidR="007754F4" w:rsidRDefault="00211730" w:rsidP="00645C6C">
      <w:pPr>
        <w:pStyle w:val="Heading3"/>
      </w:pPr>
      <w:bookmarkStart w:id="174" w:name="_Toc241491933"/>
      <w:bookmarkStart w:id="175" w:name="_Toc365279518"/>
      <w:r>
        <w:t xml:space="preserve">2.  </w:t>
      </w:r>
      <w:r w:rsidR="007754F4">
        <w:t>Sharing Resources with Other Healthcare Organizations</w:t>
      </w:r>
      <w:bookmarkEnd w:id="174"/>
      <w:bookmarkEnd w:id="175"/>
    </w:p>
    <w:p w14:paraId="52CBDBA7" w14:textId="77777777" w:rsidR="007754F4" w:rsidRDefault="007754F4" w:rsidP="005A0797">
      <w:pPr>
        <w:pStyle w:val="BodyText"/>
      </w:pPr>
      <w:r>
        <w:t>If the need arises to share resources among area healthcare organizations, the following protocol should be followed.</w:t>
      </w:r>
    </w:p>
    <w:p w14:paraId="71B66820" w14:textId="77777777" w:rsidR="007754F4" w:rsidRPr="00EC12D2" w:rsidRDefault="007754F4" w:rsidP="005A0797">
      <w:pPr>
        <w:pStyle w:val="BodyText"/>
        <w:rPr>
          <w:b/>
          <w:i/>
        </w:rPr>
      </w:pPr>
      <w:r w:rsidRPr="00EC12D2">
        <w:rPr>
          <w:b/>
          <w:i/>
        </w:rPr>
        <w:t xml:space="preserve">Include procedure for sharing or borrowing supplies within the </w:t>
      </w:r>
      <w:r w:rsidRPr="00977669">
        <w:rPr>
          <w:b/>
          <w:i/>
        </w:rPr>
        <w:t>agency’s healthcare</w:t>
      </w:r>
      <w:r w:rsidRPr="00EC12D2">
        <w:rPr>
          <w:b/>
          <w:i/>
        </w:rPr>
        <w:t xml:space="preserve"> network, if applicable</w:t>
      </w:r>
      <w:r w:rsidRPr="00977669">
        <w:rPr>
          <w:b/>
          <w:i/>
        </w:rPr>
        <w:t>.</w:t>
      </w:r>
    </w:p>
    <w:p w14:paraId="7DC57CAC" w14:textId="77777777" w:rsidR="007754F4" w:rsidRDefault="007754F4" w:rsidP="005A0797">
      <w:pPr>
        <w:pStyle w:val="BodyText"/>
        <w:rPr>
          <w:b/>
        </w:rPr>
      </w:pPr>
      <w:r>
        <w:t>If the healthcare organizations sharing the resources</w:t>
      </w:r>
      <w:r w:rsidR="00211730">
        <w:t xml:space="preserve">, </w:t>
      </w:r>
      <w:r>
        <w:t>the borrowed or loaned produ</w:t>
      </w:r>
      <w:r w:rsidR="00211730">
        <w:t>cts should be documented</w:t>
      </w:r>
      <w:r>
        <w:t xml:space="preserve">.  The equipment should then be returned after use.  Any consumable supplies that are used should be billed via invoice and paid by the organization using the supplies.  Any unused consumables should be returned.  </w:t>
      </w:r>
    </w:p>
    <w:p w14:paraId="1C4CC5CD" w14:textId="77777777" w:rsidR="007754F4" w:rsidRPr="00211730" w:rsidRDefault="007754F4" w:rsidP="005A0797">
      <w:pPr>
        <w:pStyle w:val="BodyText"/>
        <w:rPr>
          <w:b/>
          <w:i/>
          <w:u w:val="single"/>
        </w:rPr>
      </w:pPr>
      <w:r w:rsidRPr="004B19DF">
        <w:rPr>
          <w:b/>
          <w:i/>
        </w:rPr>
        <w:t>Include other procedures, if applicable.</w:t>
      </w:r>
    </w:p>
    <w:p w14:paraId="484D11EE" w14:textId="77777777" w:rsidR="007754F4" w:rsidRDefault="00211730" w:rsidP="00645C6C">
      <w:pPr>
        <w:pStyle w:val="Heading3"/>
      </w:pPr>
      <w:bookmarkStart w:id="176" w:name="_Toc241491934"/>
      <w:bookmarkStart w:id="177" w:name="_Toc244517936"/>
      <w:bookmarkStart w:id="178" w:name="_Toc365279519"/>
      <w:r>
        <w:t xml:space="preserve">3.  </w:t>
      </w:r>
      <w:r w:rsidR="007754F4">
        <w:t>Monitoring Quantities of Resources and Assets</w:t>
      </w:r>
      <w:bookmarkEnd w:id="176"/>
      <w:bookmarkEnd w:id="177"/>
      <w:bookmarkEnd w:id="178"/>
    </w:p>
    <w:p w14:paraId="4FB5A3BD" w14:textId="77777777" w:rsidR="007754F4" w:rsidRDefault="007754F4" w:rsidP="005A0797">
      <w:pPr>
        <w:pStyle w:val="BodyText"/>
      </w:pPr>
      <w:r>
        <w:t xml:space="preserve">The </w:t>
      </w:r>
      <w:r>
        <w:rPr>
          <w:b/>
        </w:rPr>
        <w:t>&lt;Insert position title&gt;</w:t>
      </w:r>
      <w:r>
        <w:t xml:space="preserve"> is responsible for monitoring quantities of assets and resources during an eme</w:t>
      </w:r>
      <w:r w:rsidR="00211730">
        <w:t xml:space="preserve">rgency.  </w:t>
      </w:r>
      <w:r w:rsidRPr="00977669">
        <w:rPr>
          <w:b/>
          <w:i/>
        </w:rPr>
        <w:t xml:space="preserve"> </w:t>
      </w:r>
    </w:p>
    <w:p w14:paraId="0657600E" w14:textId="77777777" w:rsidR="007754F4" w:rsidRDefault="007754F4" w:rsidP="005A0797">
      <w:pPr>
        <w:pStyle w:val="BodyText"/>
      </w:pPr>
      <w:r w:rsidRPr="003E6DEA">
        <w:rPr>
          <w:b/>
          <w:i/>
        </w:rPr>
        <w:t>List other inventory tracking systems, if applicable.</w:t>
      </w:r>
    </w:p>
    <w:p w14:paraId="610CBD1E" w14:textId="77777777" w:rsidR="007754F4" w:rsidRDefault="00211730" w:rsidP="00645C6C">
      <w:pPr>
        <w:pStyle w:val="Heading3"/>
      </w:pPr>
      <w:bookmarkStart w:id="179" w:name="_Toc241491935"/>
      <w:bookmarkStart w:id="180" w:name="_Toc365279520"/>
      <w:r>
        <w:t xml:space="preserve">4.  </w:t>
      </w:r>
      <w:r w:rsidR="007754F4">
        <w:t>Transportation Assets</w:t>
      </w:r>
      <w:bookmarkEnd w:id="179"/>
      <w:bookmarkEnd w:id="180"/>
    </w:p>
    <w:p w14:paraId="40C02567" w14:textId="77777777" w:rsidR="007754F4" w:rsidRDefault="007754F4" w:rsidP="008F5412">
      <w:pPr>
        <w:pStyle w:val="BodyText"/>
      </w:pPr>
      <w:r>
        <w:rPr>
          <w:b/>
        </w:rPr>
        <w:t>&lt;Insert name of agency&gt;</w:t>
      </w:r>
      <w:r>
        <w:rPr>
          <w:rFonts w:ascii="Arial Narrow Bold" w:hAnsi="Arial Narrow Bold"/>
          <w:caps/>
        </w:rPr>
        <w:t xml:space="preserve"> </w:t>
      </w:r>
      <w:r>
        <w:t>will seek to identify primary and backup transportation providers with suitable vehicles and personnel to ensure adequate resources are availa</w:t>
      </w:r>
      <w:r w:rsidR="00211730">
        <w:t>ble in an emergency. If</w:t>
      </w:r>
      <w:r>
        <w:t xml:space="preserve"> these providers are not able to provide transportation services in an emergency, </w:t>
      </w:r>
      <w:r>
        <w:rPr>
          <w:b/>
        </w:rPr>
        <w:t>&lt;Insert position title&gt;</w:t>
      </w:r>
      <w:r>
        <w:t xml:space="preserve"> will coordinate with the </w:t>
      </w:r>
      <w:r w:rsidR="00211730">
        <w:rPr>
          <w:b/>
        </w:rPr>
        <w:t xml:space="preserve">&lt;Insert name of </w:t>
      </w:r>
      <w:smartTag w:uri="urn:schemas-microsoft-com:office:smarttags" w:element="place">
        <w:smartTag w:uri="urn:schemas-microsoft-com:office:smarttags" w:element="PlaceType">
          <w:r w:rsidR="00211730">
            <w:rPr>
              <w:b/>
            </w:rPr>
            <w:t>county</w:t>
          </w:r>
        </w:smartTag>
        <w:r w:rsidR="00211730">
          <w:rPr>
            <w:b/>
          </w:rPr>
          <w:t xml:space="preserve"> </w:t>
        </w:r>
        <w:smartTag w:uri="urn:schemas-microsoft-com:office:smarttags" w:element="PlaceName">
          <w:r w:rsidR="00211730">
            <w:rPr>
              <w:b/>
            </w:rPr>
            <w:t>E</w:t>
          </w:r>
          <w:r>
            <w:rPr>
              <w:b/>
            </w:rPr>
            <w:t>M</w:t>
          </w:r>
          <w:r>
            <w:rPr>
              <w:rFonts w:ascii="Arial Narrow Bold" w:hAnsi="Arial Narrow Bold"/>
            </w:rPr>
            <w:t>A</w:t>
          </w:r>
        </w:smartTag>
      </w:smartTag>
      <w:r>
        <w:rPr>
          <w:rFonts w:ascii="Arial Narrow Bold" w:hAnsi="Arial Narrow Bold"/>
        </w:rPr>
        <w:t>&gt;</w:t>
      </w:r>
      <w:r>
        <w:rPr>
          <w:rFonts w:ascii="Arial Narrow Bold" w:hAnsi="Arial Narrow Bold"/>
          <w:caps/>
        </w:rPr>
        <w:t xml:space="preserve"> </w:t>
      </w:r>
      <w:r>
        <w:t xml:space="preserve">to acquire the necessary transportation resources to safely evacuate patients. </w:t>
      </w:r>
    </w:p>
    <w:p w14:paraId="2667C3C6" w14:textId="77777777" w:rsidR="007754F4" w:rsidRPr="00860E26" w:rsidRDefault="007754F4" w:rsidP="008F5412">
      <w:pPr>
        <w:pStyle w:val="BodyText"/>
        <w:rPr>
          <w:b/>
          <w:i/>
        </w:rPr>
      </w:pPr>
      <w:r w:rsidRPr="00977669">
        <w:rPr>
          <w:b/>
          <w:i/>
        </w:rPr>
        <w:t>Provide additional detail concerning transportation and evacuation support to outpatients.  This includes identifying how outpatients will be assisted in evacuating from their locations as well as the methods and equipment that will be utilized.</w:t>
      </w:r>
    </w:p>
    <w:p w14:paraId="75CE5739" w14:textId="77777777" w:rsidR="007754F4" w:rsidRDefault="00211730" w:rsidP="00645C6C">
      <w:pPr>
        <w:pStyle w:val="Heading3"/>
      </w:pPr>
      <w:bookmarkStart w:id="181" w:name="_Toc241491936"/>
      <w:bookmarkStart w:id="182" w:name="_Toc365279521"/>
      <w:r>
        <w:t xml:space="preserve">5.  </w:t>
      </w:r>
      <w:r w:rsidR="007754F4">
        <w:t>96-Hour Sustainability</w:t>
      </w:r>
      <w:bookmarkEnd w:id="181"/>
      <w:bookmarkEnd w:id="182"/>
    </w:p>
    <w:p w14:paraId="07F50CD0" w14:textId="77777777" w:rsidR="007754F4" w:rsidRDefault="007754F4" w:rsidP="005A0797">
      <w:pPr>
        <w:pStyle w:val="BodyText"/>
      </w:pPr>
      <w:r>
        <w:t xml:space="preserve">Establishing the sustainability of resources is crucial to determining if services can be rendered during a disaster.  Resource inventory is currently maintained to provide for approximately </w:t>
      </w:r>
      <w:r>
        <w:rPr>
          <w:b/>
        </w:rPr>
        <w:t>&lt;Insert number of hours/days&gt;</w:t>
      </w:r>
      <w:r>
        <w:rPr>
          <w:caps/>
        </w:rPr>
        <w:t>.</w:t>
      </w:r>
      <w:r>
        <w:t xml:space="preserve">  If 96 hours cannot be sustained either through inventory or critical supply procurement, policies and procedures are in place in the event the facility may need to evacuate or temporarily close.</w:t>
      </w:r>
    </w:p>
    <w:p w14:paraId="5EF938A4" w14:textId="77777777" w:rsidR="007754F4" w:rsidRDefault="007754F4">
      <w:pPr>
        <w:pStyle w:val="BodyText"/>
        <w:rPr>
          <w:b/>
          <w:i/>
        </w:rPr>
      </w:pPr>
      <w:r>
        <w:rPr>
          <w:b/>
          <w:i/>
        </w:rPr>
        <w:t>Provide additional detail concerning 96-hour sustainability for outpatients.  This includes outlining how the agency will assist outpatients in inventory, rationing and ensuring adequate supplies and resources.</w:t>
      </w:r>
    </w:p>
    <w:p w14:paraId="19FEC472" w14:textId="77777777" w:rsidR="00211730" w:rsidRDefault="00211730">
      <w:pPr>
        <w:pStyle w:val="BodyText"/>
        <w:rPr>
          <w:b/>
          <w:i/>
        </w:rPr>
      </w:pPr>
      <w:r>
        <w:rPr>
          <w:b/>
          <w:i/>
        </w:rPr>
        <w:t>(Examples:  If in an inpatient setting, may provide documentation of any agreements regarding resources, or documentation of any agreements for coordination of efforts—reference MOU’s, MOA’s, agreements with sister agencies, etc.  If in an outpatient setting, may provide documentation of educational materials regarding emergency preparedness, response, or recovery which may be used to assist patients, their family/support system, and staff in planning for an emergency/disaster.)</w:t>
      </w:r>
    </w:p>
    <w:p w14:paraId="5DC30D39" w14:textId="77777777" w:rsidR="007754F4" w:rsidRDefault="007754F4" w:rsidP="005A0797">
      <w:pPr>
        <w:pStyle w:val="BodyText"/>
      </w:pPr>
    </w:p>
    <w:p w14:paraId="1EDF2C4F" w14:textId="77777777" w:rsidR="007754F4" w:rsidRDefault="007754F4" w:rsidP="005A0797">
      <w:pPr>
        <w:pStyle w:val="BodyText"/>
        <w:sectPr w:rsidR="007754F4">
          <w:pgSz w:w="12240" w:h="15840" w:code="1"/>
          <w:pgMar w:top="1728" w:right="1440" w:bottom="1728" w:left="1440" w:header="1152" w:footer="720" w:gutter="432"/>
          <w:pgNumType w:start="1" w:chapStyle="2"/>
          <w:cols w:space="720"/>
          <w:titlePg/>
        </w:sectPr>
      </w:pPr>
    </w:p>
    <w:p w14:paraId="72B39C0D" w14:textId="77777777" w:rsidR="007754F4" w:rsidRDefault="00817516" w:rsidP="00817516">
      <w:pPr>
        <w:pStyle w:val="Heading2"/>
        <w:numPr>
          <w:ilvl w:val="0"/>
          <w:numId w:val="0"/>
        </w:numPr>
      </w:pPr>
      <w:bookmarkStart w:id="183" w:name="_Toc241491937"/>
      <w:bookmarkStart w:id="184" w:name="_Toc365279522"/>
      <w:r>
        <w:t xml:space="preserve">J.  </w:t>
      </w:r>
      <w:r w:rsidR="007754F4">
        <w:t>Safety and Security</w:t>
      </w:r>
      <w:bookmarkEnd w:id="183"/>
      <w:bookmarkEnd w:id="184"/>
    </w:p>
    <w:p w14:paraId="6F769841" w14:textId="77777777" w:rsidR="007754F4" w:rsidRDefault="00817516" w:rsidP="00645C6C">
      <w:pPr>
        <w:pStyle w:val="Heading3"/>
      </w:pPr>
      <w:bookmarkStart w:id="185" w:name="_Toc241491938"/>
      <w:bookmarkStart w:id="186" w:name="_Toc365279523"/>
      <w:r>
        <w:t xml:space="preserve">1.  </w:t>
      </w:r>
      <w:r w:rsidR="007754F4">
        <w:t>Internal Security Measures</w:t>
      </w:r>
      <w:bookmarkEnd w:id="185"/>
      <w:bookmarkEnd w:id="186"/>
    </w:p>
    <w:p w14:paraId="33BBE76E" w14:textId="77777777" w:rsidR="00817516" w:rsidRDefault="007754F4" w:rsidP="005A0797">
      <w:pPr>
        <w:pStyle w:val="BodyText"/>
        <w:rPr>
          <w:b/>
        </w:rPr>
      </w:pPr>
      <w:r>
        <w:t xml:space="preserve">The </w:t>
      </w:r>
      <w:r>
        <w:rPr>
          <w:b/>
        </w:rPr>
        <w:t>&lt;Insert position title</w:t>
      </w:r>
      <w:r w:rsidDel="00D43CD2">
        <w:rPr>
          <w:b/>
        </w:rPr>
        <w:t xml:space="preserve"> </w:t>
      </w:r>
      <w:r>
        <w:rPr>
          <w:b/>
        </w:rPr>
        <w:t xml:space="preserve">(e.g., Security Branch Director)&gt; </w:t>
      </w:r>
      <w:r>
        <w:t>will coordinate security operations that will be required once emergency measures are initiated.</w:t>
      </w:r>
      <w:r w:rsidR="00817516">
        <w:t xml:space="preserve">  </w:t>
      </w:r>
      <w:r w:rsidR="00817516">
        <w:rPr>
          <w:b/>
        </w:rPr>
        <w:t>(If in an inpatient facility, provide documentation of the larger facility’s security measures—e.g., if hospice is located in a hospital, the hospital security plan should be referenced, if the hospice will follow that plan.  If not, provide the hospice facility security plan.  If hospice is outpatient, provide security plan.)</w:t>
      </w:r>
    </w:p>
    <w:p w14:paraId="4AAA3D81" w14:textId="77777777" w:rsidR="007754F4" w:rsidRPr="00817516" w:rsidRDefault="007754F4" w:rsidP="00817516">
      <w:pPr>
        <w:pStyle w:val="BodyText"/>
      </w:pPr>
      <w:r>
        <w:t xml:space="preserve">Security Officers and or staff members from </w:t>
      </w:r>
      <w:r>
        <w:rPr>
          <w:b/>
        </w:rPr>
        <w:t xml:space="preserve">&lt;Insert name of department(s) </w:t>
      </w:r>
      <w:r>
        <w:rPr>
          <w:rFonts w:ascii="Arial Narrow Bold" w:hAnsi="Arial Narrow Bold"/>
          <w:b/>
        </w:rPr>
        <w:t xml:space="preserve">or </w:t>
      </w:r>
      <w:r>
        <w:rPr>
          <w:b/>
        </w:rPr>
        <w:t xml:space="preserve">available staff&gt; </w:t>
      </w:r>
      <w:r>
        <w:t xml:space="preserve">will conduct internal security operations.  The </w:t>
      </w:r>
      <w:r>
        <w:rPr>
          <w:b/>
        </w:rPr>
        <w:t xml:space="preserve">&lt;Insert position title&gt; </w:t>
      </w:r>
      <w:r>
        <w:t>will explain roles and responsibilities and ensure communications among team members is sufficient to</w:t>
      </w:r>
      <w:r w:rsidR="00817516">
        <w:t xml:space="preserve"> accomplish tasks.  </w:t>
      </w:r>
      <w:r w:rsidR="00817516">
        <w:rPr>
          <w:b/>
        </w:rPr>
        <w:t>&lt;The information below may be utilized to develop a facility security plan.&gt;</w:t>
      </w:r>
      <w:r>
        <w:t xml:space="preserve"> </w:t>
      </w:r>
    </w:p>
    <w:p w14:paraId="00064FD7" w14:textId="77777777" w:rsidR="007754F4" w:rsidRPr="008E7657" w:rsidRDefault="00817516" w:rsidP="005A0797">
      <w:pPr>
        <w:pStyle w:val="TableTitle"/>
      </w:pPr>
      <w:bookmarkStart w:id="187" w:name="_Toc235875655"/>
      <w:bookmarkStart w:id="188" w:name="_Toc242606744"/>
      <w:bookmarkStart w:id="189" w:name="_Toc241660356"/>
      <w:bookmarkStart w:id="190" w:name="_Toc244518036"/>
      <w:r>
        <w:t>Table J</w:t>
      </w:r>
      <w:r w:rsidR="007754F4">
        <w:t>-1</w:t>
      </w:r>
      <w:r w:rsidR="007754F4">
        <w:br/>
      </w:r>
      <w:bookmarkEnd w:id="187"/>
      <w:r w:rsidR="007754F4">
        <w:t>Internal Security Assignments</w:t>
      </w:r>
      <w:bookmarkEnd w:id="188"/>
      <w:bookmarkEnd w:id="189"/>
      <w:bookmarkEnd w:id="1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980"/>
        <w:gridCol w:w="1800"/>
        <w:gridCol w:w="1530"/>
      </w:tblGrid>
      <w:tr w:rsidR="007754F4" w:rsidRPr="00FD3575" w14:paraId="2BAA1014" w14:textId="77777777">
        <w:trPr>
          <w:trHeight w:val="432"/>
        </w:trPr>
        <w:tc>
          <w:tcPr>
            <w:tcW w:w="3600" w:type="dxa"/>
            <w:shd w:val="clear" w:color="auto" w:fill="003366"/>
            <w:vAlign w:val="center"/>
          </w:tcPr>
          <w:p w14:paraId="0D3193A5" w14:textId="77777777" w:rsidR="007754F4" w:rsidRDefault="007754F4" w:rsidP="00FD3575">
            <w:pPr>
              <w:pStyle w:val="BodyText"/>
              <w:spacing w:before="0"/>
              <w:jc w:val="center"/>
              <w:rPr>
                <w:b/>
                <w:color w:val="FFFFFF"/>
              </w:rPr>
            </w:pPr>
            <w:r w:rsidRPr="00977669">
              <w:rPr>
                <w:b/>
                <w:color w:val="FFFFFF"/>
              </w:rPr>
              <w:t>Area to Secure</w:t>
            </w:r>
          </w:p>
        </w:tc>
        <w:tc>
          <w:tcPr>
            <w:tcW w:w="1980" w:type="dxa"/>
            <w:shd w:val="clear" w:color="auto" w:fill="003366"/>
            <w:vAlign w:val="center"/>
          </w:tcPr>
          <w:p w14:paraId="41F9DEAF" w14:textId="77777777" w:rsidR="007754F4" w:rsidRDefault="007754F4" w:rsidP="00FD3575">
            <w:pPr>
              <w:pStyle w:val="BodyText"/>
              <w:spacing w:before="0"/>
              <w:jc w:val="center"/>
              <w:rPr>
                <w:b/>
                <w:color w:val="FFFFFF"/>
              </w:rPr>
            </w:pPr>
            <w:r w:rsidRPr="00977669">
              <w:rPr>
                <w:b/>
                <w:color w:val="FFFFFF"/>
              </w:rPr>
              <w:t xml:space="preserve">Assigned Staff </w:t>
            </w:r>
          </w:p>
        </w:tc>
        <w:tc>
          <w:tcPr>
            <w:tcW w:w="1800" w:type="dxa"/>
            <w:shd w:val="clear" w:color="auto" w:fill="003366"/>
            <w:vAlign w:val="center"/>
          </w:tcPr>
          <w:p w14:paraId="29E0BA7C" w14:textId="77777777" w:rsidR="007754F4" w:rsidRDefault="007754F4" w:rsidP="00FD3575">
            <w:pPr>
              <w:pStyle w:val="BodyText"/>
              <w:spacing w:before="0"/>
              <w:jc w:val="center"/>
              <w:rPr>
                <w:b/>
                <w:color w:val="FFFFFF"/>
              </w:rPr>
            </w:pPr>
            <w:r w:rsidRPr="00977669">
              <w:rPr>
                <w:b/>
                <w:color w:val="FFFFFF"/>
              </w:rPr>
              <w:t>Department</w:t>
            </w:r>
          </w:p>
        </w:tc>
        <w:tc>
          <w:tcPr>
            <w:tcW w:w="1530" w:type="dxa"/>
            <w:shd w:val="clear" w:color="auto" w:fill="003366"/>
            <w:vAlign w:val="center"/>
          </w:tcPr>
          <w:p w14:paraId="2D5EDF52" w14:textId="77777777" w:rsidR="007754F4" w:rsidRDefault="007754F4" w:rsidP="00FD3575">
            <w:pPr>
              <w:pStyle w:val="BodyText"/>
              <w:spacing w:before="0"/>
              <w:jc w:val="center"/>
              <w:rPr>
                <w:b/>
                <w:color w:val="FFFFFF"/>
              </w:rPr>
            </w:pPr>
            <w:r w:rsidRPr="00977669">
              <w:rPr>
                <w:b/>
                <w:color w:val="FFFFFF"/>
              </w:rPr>
              <w:t>Contact Information</w:t>
            </w:r>
          </w:p>
        </w:tc>
      </w:tr>
      <w:tr w:rsidR="007754F4" w14:paraId="40714938" w14:textId="77777777">
        <w:trPr>
          <w:trHeight w:val="432"/>
        </w:trPr>
        <w:tc>
          <w:tcPr>
            <w:tcW w:w="3600" w:type="dxa"/>
            <w:vAlign w:val="center"/>
          </w:tcPr>
          <w:p w14:paraId="36378717" w14:textId="77777777" w:rsidR="007754F4" w:rsidRDefault="007754F4" w:rsidP="00FD3575">
            <w:pPr>
              <w:pStyle w:val="BodyText"/>
              <w:spacing w:before="0"/>
              <w:jc w:val="left"/>
            </w:pPr>
          </w:p>
        </w:tc>
        <w:tc>
          <w:tcPr>
            <w:tcW w:w="1980" w:type="dxa"/>
            <w:vAlign w:val="center"/>
          </w:tcPr>
          <w:p w14:paraId="0B463D33" w14:textId="77777777" w:rsidR="007754F4" w:rsidRDefault="007754F4" w:rsidP="00FD3575">
            <w:pPr>
              <w:pStyle w:val="BodyText"/>
              <w:spacing w:before="0"/>
              <w:jc w:val="left"/>
            </w:pPr>
          </w:p>
        </w:tc>
        <w:tc>
          <w:tcPr>
            <w:tcW w:w="1800" w:type="dxa"/>
            <w:vAlign w:val="center"/>
          </w:tcPr>
          <w:p w14:paraId="20A677B7" w14:textId="77777777" w:rsidR="007754F4" w:rsidRDefault="007754F4" w:rsidP="00FD3575">
            <w:pPr>
              <w:pStyle w:val="BodyText"/>
              <w:spacing w:before="0"/>
              <w:jc w:val="left"/>
            </w:pPr>
          </w:p>
        </w:tc>
        <w:tc>
          <w:tcPr>
            <w:tcW w:w="1530" w:type="dxa"/>
            <w:vAlign w:val="center"/>
          </w:tcPr>
          <w:p w14:paraId="2D4B6513" w14:textId="77777777" w:rsidR="007754F4" w:rsidRDefault="007754F4" w:rsidP="00FD3575">
            <w:pPr>
              <w:pStyle w:val="BodyText"/>
              <w:spacing w:before="0"/>
              <w:jc w:val="left"/>
            </w:pPr>
          </w:p>
        </w:tc>
      </w:tr>
      <w:tr w:rsidR="007754F4" w14:paraId="37504F06" w14:textId="77777777">
        <w:trPr>
          <w:trHeight w:val="432"/>
        </w:trPr>
        <w:tc>
          <w:tcPr>
            <w:tcW w:w="3600" w:type="dxa"/>
            <w:vAlign w:val="center"/>
          </w:tcPr>
          <w:p w14:paraId="5512AF7A" w14:textId="77777777" w:rsidR="007754F4" w:rsidRDefault="007754F4" w:rsidP="00FD3575">
            <w:pPr>
              <w:pStyle w:val="BodyText"/>
              <w:spacing w:before="0"/>
              <w:jc w:val="left"/>
            </w:pPr>
          </w:p>
        </w:tc>
        <w:tc>
          <w:tcPr>
            <w:tcW w:w="1980" w:type="dxa"/>
            <w:vAlign w:val="center"/>
          </w:tcPr>
          <w:p w14:paraId="48E2B5C2" w14:textId="77777777" w:rsidR="007754F4" w:rsidRDefault="007754F4" w:rsidP="00FD3575">
            <w:pPr>
              <w:pStyle w:val="BodyText"/>
              <w:spacing w:before="0"/>
              <w:jc w:val="left"/>
            </w:pPr>
          </w:p>
        </w:tc>
        <w:tc>
          <w:tcPr>
            <w:tcW w:w="1800" w:type="dxa"/>
            <w:vAlign w:val="center"/>
          </w:tcPr>
          <w:p w14:paraId="3C63B688" w14:textId="77777777" w:rsidR="007754F4" w:rsidRDefault="007754F4" w:rsidP="00FD3575">
            <w:pPr>
              <w:pStyle w:val="BodyText"/>
              <w:spacing w:before="0"/>
              <w:jc w:val="left"/>
            </w:pPr>
          </w:p>
        </w:tc>
        <w:tc>
          <w:tcPr>
            <w:tcW w:w="1530" w:type="dxa"/>
            <w:vAlign w:val="center"/>
          </w:tcPr>
          <w:p w14:paraId="585E5E30" w14:textId="77777777" w:rsidR="007754F4" w:rsidRDefault="007754F4" w:rsidP="00FD3575">
            <w:pPr>
              <w:pStyle w:val="BodyText"/>
              <w:spacing w:before="0"/>
              <w:jc w:val="left"/>
            </w:pPr>
          </w:p>
        </w:tc>
      </w:tr>
      <w:tr w:rsidR="007754F4" w14:paraId="42A17998" w14:textId="77777777">
        <w:trPr>
          <w:trHeight w:val="432"/>
        </w:trPr>
        <w:tc>
          <w:tcPr>
            <w:tcW w:w="3600" w:type="dxa"/>
            <w:vAlign w:val="center"/>
          </w:tcPr>
          <w:p w14:paraId="1EF46F20" w14:textId="77777777" w:rsidR="007754F4" w:rsidRDefault="007754F4" w:rsidP="00FD3575">
            <w:pPr>
              <w:pStyle w:val="BodyText"/>
              <w:spacing w:before="0"/>
              <w:jc w:val="left"/>
            </w:pPr>
          </w:p>
        </w:tc>
        <w:tc>
          <w:tcPr>
            <w:tcW w:w="1980" w:type="dxa"/>
            <w:vAlign w:val="center"/>
          </w:tcPr>
          <w:p w14:paraId="2257DF37" w14:textId="77777777" w:rsidR="007754F4" w:rsidRDefault="007754F4" w:rsidP="00FD3575">
            <w:pPr>
              <w:pStyle w:val="BodyText"/>
              <w:spacing w:before="0"/>
              <w:jc w:val="left"/>
            </w:pPr>
          </w:p>
        </w:tc>
        <w:tc>
          <w:tcPr>
            <w:tcW w:w="1800" w:type="dxa"/>
            <w:vAlign w:val="center"/>
          </w:tcPr>
          <w:p w14:paraId="201B0A7D" w14:textId="77777777" w:rsidR="007754F4" w:rsidRDefault="007754F4" w:rsidP="00FD3575">
            <w:pPr>
              <w:pStyle w:val="BodyText"/>
              <w:spacing w:before="0"/>
              <w:jc w:val="left"/>
            </w:pPr>
          </w:p>
        </w:tc>
        <w:tc>
          <w:tcPr>
            <w:tcW w:w="1530" w:type="dxa"/>
            <w:vAlign w:val="center"/>
          </w:tcPr>
          <w:p w14:paraId="486E1827" w14:textId="77777777" w:rsidR="007754F4" w:rsidRDefault="007754F4" w:rsidP="00FD3575">
            <w:pPr>
              <w:pStyle w:val="BodyText"/>
              <w:spacing w:before="0"/>
              <w:jc w:val="left"/>
            </w:pPr>
          </w:p>
        </w:tc>
      </w:tr>
      <w:tr w:rsidR="007754F4" w14:paraId="7916ED65" w14:textId="77777777">
        <w:trPr>
          <w:trHeight w:val="432"/>
        </w:trPr>
        <w:tc>
          <w:tcPr>
            <w:tcW w:w="3600" w:type="dxa"/>
            <w:vAlign w:val="center"/>
          </w:tcPr>
          <w:p w14:paraId="47C28580" w14:textId="77777777" w:rsidR="007754F4" w:rsidRDefault="007754F4" w:rsidP="00FD3575">
            <w:pPr>
              <w:pStyle w:val="BodyText"/>
              <w:spacing w:before="0"/>
              <w:jc w:val="left"/>
            </w:pPr>
          </w:p>
        </w:tc>
        <w:tc>
          <w:tcPr>
            <w:tcW w:w="1980" w:type="dxa"/>
            <w:vAlign w:val="center"/>
          </w:tcPr>
          <w:p w14:paraId="0C884BB5" w14:textId="77777777" w:rsidR="007754F4" w:rsidRDefault="007754F4" w:rsidP="00FD3575">
            <w:pPr>
              <w:pStyle w:val="BodyText"/>
              <w:spacing w:before="0"/>
              <w:jc w:val="left"/>
            </w:pPr>
          </w:p>
        </w:tc>
        <w:tc>
          <w:tcPr>
            <w:tcW w:w="1800" w:type="dxa"/>
            <w:vAlign w:val="center"/>
          </w:tcPr>
          <w:p w14:paraId="63CD07D0" w14:textId="77777777" w:rsidR="007754F4" w:rsidRDefault="007754F4" w:rsidP="00FD3575">
            <w:pPr>
              <w:pStyle w:val="BodyText"/>
              <w:spacing w:before="0"/>
              <w:jc w:val="left"/>
            </w:pPr>
          </w:p>
        </w:tc>
        <w:tc>
          <w:tcPr>
            <w:tcW w:w="1530" w:type="dxa"/>
            <w:vAlign w:val="center"/>
          </w:tcPr>
          <w:p w14:paraId="4BB1A515" w14:textId="77777777" w:rsidR="007754F4" w:rsidRDefault="007754F4" w:rsidP="00FD3575">
            <w:pPr>
              <w:pStyle w:val="BodyText"/>
              <w:spacing w:before="0"/>
              <w:jc w:val="left"/>
            </w:pPr>
          </w:p>
        </w:tc>
      </w:tr>
    </w:tbl>
    <w:p w14:paraId="7F9E2290" w14:textId="77777777" w:rsidR="007754F4" w:rsidRDefault="00817516" w:rsidP="00817516">
      <w:pPr>
        <w:pStyle w:val="Heading4"/>
        <w:numPr>
          <w:ilvl w:val="0"/>
          <w:numId w:val="0"/>
        </w:numPr>
      </w:pPr>
      <w:bookmarkStart w:id="191" w:name="_Toc241491939"/>
      <w:bookmarkStart w:id="192" w:name="_Toc365279524"/>
      <w:r>
        <w:t xml:space="preserve">a. </w:t>
      </w:r>
      <w:r w:rsidR="007754F4">
        <w:t>Controlling Access</w:t>
      </w:r>
      <w:bookmarkEnd w:id="191"/>
      <w:bookmarkEnd w:id="192"/>
    </w:p>
    <w:p w14:paraId="70A0FDA6" w14:textId="77777777" w:rsidR="007754F4" w:rsidRDefault="007754F4" w:rsidP="005A0797">
      <w:pPr>
        <w:pStyle w:val="BodyText"/>
      </w:pPr>
      <w:r>
        <w:t xml:space="preserve">The </w:t>
      </w:r>
      <w:r>
        <w:rPr>
          <w:b/>
        </w:rPr>
        <w:t xml:space="preserve">&lt;Insert position title&gt; </w:t>
      </w:r>
      <w:r>
        <w:t xml:space="preserve">will be tasked with maintaining external security along with restricted movement of persons in to and out of the facility’s parking lot and entryways. Security will be coordinated with Security Officers and or staff members from </w:t>
      </w:r>
      <w:r>
        <w:rPr>
          <w:b/>
        </w:rPr>
        <w:t xml:space="preserve">&lt;Insert name of department(s) </w:t>
      </w:r>
      <w:r>
        <w:rPr>
          <w:rFonts w:ascii="Arial Narrow Bold" w:hAnsi="Arial Narrow Bold"/>
          <w:b/>
        </w:rPr>
        <w:t xml:space="preserve">or </w:t>
      </w:r>
      <w:r>
        <w:rPr>
          <w:b/>
        </w:rPr>
        <w:t>available staff from the labor pool&gt;</w:t>
      </w:r>
      <w:r w:rsidRPr="009B4EDF">
        <w:t>.</w:t>
      </w:r>
    </w:p>
    <w:p w14:paraId="6B2FB593" w14:textId="77777777" w:rsidR="007754F4" w:rsidRDefault="00817516" w:rsidP="00817516">
      <w:pPr>
        <w:pStyle w:val="Heading4"/>
        <w:numPr>
          <w:ilvl w:val="0"/>
          <w:numId w:val="0"/>
        </w:numPr>
      </w:pPr>
      <w:bookmarkStart w:id="193" w:name="_Toc241491940"/>
      <w:bookmarkStart w:id="194" w:name="_Toc365279525"/>
      <w:r>
        <w:t xml:space="preserve">b. </w:t>
      </w:r>
      <w:r w:rsidR="007754F4">
        <w:t>Controlling Movement Within the Facility</w:t>
      </w:r>
      <w:bookmarkEnd w:id="193"/>
      <w:bookmarkEnd w:id="194"/>
      <w:r w:rsidR="007754F4">
        <w:t xml:space="preserve"> </w:t>
      </w:r>
    </w:p>
    <w:p w14:paraId="2055B460" w14:textId="77777777" w:rsidR="007754F4" w:rsidRDefault="007754F4" w:rsidP="00BA13C7">
      <w:pPr>
        <w:pStyle w:val="BodyText"/>
      </w:pPr>
      <w:bookmarkStart w:id="195" w:name="_Toc241491941"/>
      <w:r>
        <w:t xml:space="preserve">Movement of people will be restricted based on consultation with the </w:t>
      </w:r>
      <w:smartTag w:uri="urn:schemas-microsoft-com:office:smarttags" w:element="place">
        <w:smartTag w:uri="urn:schemas-microsoft-com:office:smarttags" w:element="PlaceName">
          <w:r>
            <w:t>Command</w:t>
          </w:r>
        </w:smartTag>
        <w:r>
          <w:t xml:space="preserve"> </w:t>
        </w:r>
        <w:smartTag w:uri="urn:schemas-microsoft-com:office:smarttags" w:element="PlaceType">
          <w:r>
            <w:t>Center</w:t>
          </w:r>
        </w:smartTag>
      </w:smartTag>
      <w:r>
        <w:t xml:space="preserve"> and the exact nature of the emergency.  Those individuals with ID badges and temporary identification (volunteers, etc.) will be allowed access throughout the facility to perform their duties.  Any visitors, patients and family members will be restricted to their units unless treatment is required.  The Incident Commander, in conjunction with the Operations Section Chief and Security Branch Manager, can alter the flow of non-staff traffic as deemed necessary throughout the event.</w:t>
      </w:r>
    </w:p>
    <w:p w14:paraId="12F596FA" w14:textId="77777777" w:rsidR="007754F4" w:rsidRDefault="00817516" w:rsidP="00817516">
      <w:pPr>
        <w:pStyle w:val="Heading4"/>
        <w:numPr>
          <w:ilvl w:val="0"/>
          <w:numId w:val="0"/>
        </w:numPr>
      </w:pPr>
      <w:bookmarkStart w:id="196" w:name="_Toc365279526"/>
      <w:r>
        <w:t xml:space="preserve">c. </w:t>
      </w:r>
      <w:r w:rsidR="007754F4">
        <w:t>Controlling Vehicle Traffic</w:t>
      </w:r>
      <w:bookmarkEnd w:id="195"/>
      <w:bookmarkEnd w:id="196"/>
    </w:p>
    <w:p w14:paraId="72ADAEF6" w14:textId="77777777" w:rsidR="007754F4" w:rsidRDefault="007754F4" w:rsidP="00BA13C7">
      <w:pPr>
        <w:pStyle w:val="BodyText"/>
      </w:pPr>
      <w:bookmarkStart w:id="197" w:name="_Toc241491942"/>
      <w:r>
        <w:t xml:space="preserve">The </w:t>
      </w:r>
      <w:r>
        <w:rPr>
          <w:b/>
        </w:rPr>
        <w:t>&lt;Insert position title&gt;</w:t>
      </w:r>
      <w:r>
        <w:t xml:space="preserve"> will assign staff members to control traffic at all unsecured entrances.  All visitors, families, etc. shall be directed to the appropriate area.</w:t>
      </w:r>
    </w:p>
    <w:p w14:paraId="0C1E11C6" w14:textId="77777777" w:rsidR="007754F4" w:rsidRDefault="00817516" w:rsidP="00645C6C">
      <w:pPr>
        <w:pStyle w:val="Heading3"/>
      </w:pPr>
      <w:bookmarkStart w:id="198" w:name="_Toc365279527"/>
      <w:r>
        <w:t xml:space="preserve">2.  </w:t>
      </w:r>
      <w:r w:rsidR="007754F4">
        <w:t>Coordination with Local Law Enforcement Agencies</w:t>
      </w:r>
      <w:bookmarkEnd w:id="197"/>
      <w:bookmarkEnd w:id="198"/>
    </w:p>
    <w:p w14:paraId="789C9CE3" w14:textId="77777777" w:rsidR="007754F4" w:rsidRDefault="007754F4" w:rsidP="005A0797">
      <w:pPr>
        <w:pStyle w:val="BodyText"/>
      </w:pPr>
      <w:r>
        <w:t xml:space="preserve">In the event of an internal or external incident that requires security resources greater than what the agency has available, </w:t>
      </w:r>
      <w:r>
        <w:rPr>
          <w:b/>
        </w:rPr>
        <w:t>&lt;Insert name of external security agencies&gt;</w:t>
      </w:r>
      <w:r w:rsidRPr="00977669">
        <w:rPr>
          <w:b/>
        </w:rPr>
        <w:t xml:space="preserve"> </w:t>
      </w:r>
      <w:r>
        <w:t xml:space="preserve">can be called to assist.  They will assist with security of the perimeter of the property, along with the entrances to the facility.  Any request for additional security units from these departments must be coordinated through the </w:t>
      </w:r>
      <w:r>
        <w:rPr>
          <w:b/>
        </w:rPr>
        <w:t>&lt;Insert name of local Emergency Management Agency&gt;</w:t>
      </w:r>
      <w:r w:rsidRPr="00977669">
        <w:rPr>
          <w:b/>
        </w:rPr>
        <w:t>.</w:t>
      </w:r>
      <w:r w:rsidRPr="009B4EDF">
        <w:t xml:space="preserve"> </w:t>
      </w:r>
    </w:p>
    <w:p w14:paraId="2B3BA701" w14:textId="77777777" w:rsidR="007754F4" w:rsidRDefault="007754F4" w:rsidP="005A0797">
      <w:pPr>
        <w:pStyle w:val="BodyText"/>
      </w:pPr>
      <w:r>
        <w:t xml:space="preserve">Any outside police/military assets will report to their own Incident Command structure.  Unified Command will be used for effective control.  </w:t>
      </w:r>
      <w:r w:rsidRPr="00977669">
        <w:t>&lt;</w:t>
      </w:r>
      <w:r>
        <w:rPr>
          <w:b/>
        </w:rPr>
        <w:t>Insert contracted security assets (if any)&gt;</w:t>
      </w:r>
      <w:r>
        <w:t xml:space="preserve"> will report directly to the internal agency security unit leaders.</w:t>
      </w:r>
    </w:p>
    <w:p w14:paraId="2A8292A1" w14:textId="77777777" w:rsidR="007754F4" w:rsidRDefault="007754F4" w:rsidP="005A0797">
      <w:pPr>
        <w:pStyle w:val="BodyText"/>
      </w:pPr>
      <w:r>
        <w:t xml:space="preserve">In order to facilitate communications, a security radio or other communication device may be given to the Liaison Officer from the outside agency if interoperable communications have not been established.  The </w:t>
      </w:r>
      <w:r>
        <w:rPr>
          <w:b/>
        </w:rPr>
        <w:t>&lt;Insert position</w:t>
      </w:r>
      <w:r w:rsidRPr="00977669">
        <w:rPr>
          <w:caps/>
        </w:rPr>
        <w:t xml:space="preserve"> </w:t>
      </w:r>
      <w:r>
        <w:rPr>
          <w:b/>
        </w:rPr>
        <w:t>title</w:t>
      </w:r>
      <w:r>
        <w:rPr>
          <w:caps/>
        </w:rPr>
        <w:t xml:space="preserve"> </w:t>
      </w:r>
      <w:r>
        <w:rPr>
          <w:b/>
        </w:rPr>
        <w:t>(security branch director</w:t>
      </w:r>
      <w:r w:rsidRPr="00977669">
        <w:rPr>
          <w:b/>
        </w:rPr>
        <w:t>)&gt;</w:t>
      </w:r>
      <w:r>
        <w:t xml:space="preserve"> will coordinate all communications with these agencies.</w:t>
      </w:r>
    </w:p>
    <w:p w14:paraId="6E3FE5FB" w14:textId="77777777" w:rsidR="007754F4" w:rsidRDefault="00817516" w:rsidP="00645C6C">
      <w:pPr>
        <w:pStyle w:val="Heading3"/>
      </w:pPr>
      <w:bookmarkStart w:id="199" w:name="_Toc241491943"/>
      <w:bookmarkStart w:id="200" w:name="_Toc365279528"/>
      <w:r>
        <w:t xml:space="preserve">3.  </w:t>
      </w:r>
      <w:r w:rsidR="007754F4">
        <w:t>Hazardous Materials and Waste</w:t>
      </w:r>
      <w:bookmarkEnd w:id="199"/>
      <w:bookmarkEnd w:id="200"/>
    </w:p>
    <w:p w14:paraId="2466B091" w14:textId="77777777" w:rsidR="007754F4" w:rsidRDefault="007754F4">
      <w:pPr>
        <w:pStyle w:val="BodyText"/>
      </w:pPr>
      <w:r>
        <w:t xml:space="preserve">If an incident occurs resulting in hazardous waste being present in the facility, all persons not directly related to the response effort will be removed from the environment and will not be allowed to return until the area has been deemed safe.  </w:t>
      </w:r>
    </w:p>
    <w:p w14:paraId="12907130" w14:textId="77777777" w:rsidR="007754F4" w:rsidRPr="008E7657" w:rsidRDefault="007754F4">
      <w:pPr>
        <w:pStyle w:val="BodyText"/>
        <w:rPr>
          <w:b/>
          <w:i/>
          <w:caps/>
        </w:rPr>
      </w:pPr>
      <w:bookmarkStart w:id="201" w:name="_Toc241491944"/>
      <w:r w:rsidRPr="008E7657">
        <w:rPr>
          <w:b/>
          <w:i/>
        </w:rPr>
        <w:t>List the procedures for the handling and disposal of hazardous materials and waste or identify where such procedures may be found.</w:t>
      </w:r>
    </w:p>
    <w:p w14:paraId="4A52EEFE" w14:textId="77777777" w:rsidR="007754F4" w:rsidRDefault="00817516" w:rsidP="00645C6C">
      <w:pPr>
        <w:pStyle w:val="Heading3"/>
      </w:pPr>
      <w:bookmarkStart w:id="202" w:name="_Toc365279529"/>
      <w:r>
        <w:t xml:space="preserve">4.  </w:t>
      </w:r>
      <w:r w:rsidR="007754F4">
        <w:t>Isolation</w:t>
      </w:r>
      <w:bookmarkEnd w:id="201"/>
      <w:bookmarkEnd w:id="202"/>
    </w:p>
    <w:p w14:paraId="6AA754B9" w14:textId="77777777" w:rsidR="007754F4" w:rsidRPr="008E7657" w:rsidRDefault="007754F4">
      <w:pPr>
        <w:pStyle w:val="BodyText"/>
        <w:rPr>
          <w:b/>
          <w:i/>
          <w:caps/>
        </w:rPr>
      </w:pPr>
      <w:r w:rsidRPr="008E7657">
        <w:rPr>
          <w:b/>
          <w:i/>
        </w:rPr>
        <w:t>If the facility accepts patients with need for isolation, identify the number of isolation rooms available and the procedures in place for containing infectious disease or where such procedures may be found</w:t>
      </w:r>
      <w:r w:rsidRPr="008E7657">
        <w:rPr>
          <w:b/>
          <w:i/>
          <w:caps/>
        </w:rPr>
        <w:t>.</w:t>
      </w:r>
    </w:p>
    <w:p w14:paraId="306A1DDE" w14:textId="77777777" w:rsidR="007754F4" w:rsidRDefault="00817516" w:rsidP="00645C6C">
      <w:pPr>
        <w:pStyle w:val="Heading3"/>
      </w:pPr>
      <w:bookmarkStart w:id="203" w:name="_Toc241491946"/>
      <w:bookmarkStart w:id="204" w:name="_Toc244517947"/>
      <w:bookmarkStart w:id="205" w:name="_Toc365279530"/>
      <w:r>
        <w:t xml:space="preserve">5.  </w:t>
      </w:r>
      <w:r w:rsidR="007754F4">
        <w:t>Securing Equipment</w:t>
      </w:r>
      <w:bookmarkEnd w:id="203"/>
      <w:bookmarkEnd w:id="204"/>
      <w:bookmarkEnd w:id="205"/>
    </w:p>
    <w:p w14:paraId="72088D43" w14:textId="77777777" w:rsidR="007754F4" w:rsidRDefault="007754F4" w:rsidP="005A0797">
      <w:pPr>
        <w:pStyle w:val="BodyText"/>
        <w:rPr>
          <w:b/>
        </w:rPr>
      </w:pPr>
      <w:r>
        <w:rPr>
          <w:b/>
        </w:rPr>
        <w:t xml:space="preserve">&lt;Insert position title&gt; </w:t>
      </w:r>
      <w:r>
        <w:t xml:space="preserve">will be responsible for ensuring equipment is secure or is safely moved in the event of an evacuation of the facility.  </w:t>
      </w:r>
      <w:r w:rsidRPr="00FD3575">
        <w:rPr>
          <w:b/>
        </w:rPr>
        <w:t>&lt;</w:t>
      </w:r>
      <w:r>
        <w:rPr>
          <w:b/>
        </w:rPr>
        <w:t>Insert position title&gt;</w:t>
      </w:r>
      <w:r>
        <w:t xml:space="preserve"> will be responsible for ensuring staff members tasked with moving the equipment are knowledgeable of the equipment and know how to safely move it.  The key to efficient movement is the training and availability of technicians and maintenance personnel who can move the equipment to other areas of the same facility or, when the size and operation requirements allow, remove equipment completely from the building.  When evacuation allows time to remove or relocate equipment and fixtures, they are often damaged in the hurry to save them and to ensure necessary support for the patient who needs them.  The facility should keep in mind that some medical and diagnostic equipment must be re-calibrated after being moved or disconnected from a power source.  Mutual aid agreements with other healthcare facilities should be sought and maintained for the sharing of equipment and/or resources in an emergency. </w:t>
      </w:r>
    </w:p>
    <w:p w14:paraId="4D202558" w14:textId="77777777" w:rsidR="007754F4" w:rsidRPr="006839FE" w:rsidRDefault="007754F4" w:rsidP="005A0797">
      <w:pPr>
        <w:pStyle w:val="BodyText"/>
        <w:rPr>
          <w:b/>
          <w:i/>
        </w:rPr>
      </w:pPr>
      <w:r w:rsidRPr="006839FE">
        <w:rPr>
          <w:b/>
          <w:i/>
        </w:rPr>
        <w:t>Include mutual aid</w:t>
      </w:r>
      <w:r>
        <w:rPr>
          <w:b/>
          <w:i/>
        </w:rPr>
        <w:t xml:space="preserve"> agreements, </w:t>
      </w:r>
      <w:r w:rsidRPr="006839FE">
        <w:rPr>
          <w:b/>
          <w:i/>
        </w:rPr>
        <w:t>if applicable.</w:t>
      </w:r>
    </w:p>
    <w:p w14:paraId="65459149" w14:textId="77777777" w:rsidR="007754F4" w:rsidRDefault="00817516" w:rsidP="00645C6C">
      <w:pPr>
        <w:pStyle w:val="Heading3"/>
      </w:pPr>
      <w:bookmarkStart w:id="206" w:name="_Toc241491947"/>
      <w:bookmarkStart w:id="207" w:name="_Toc242685245"/>
      <w:bookmarkStart w:id="208" w:name="_Toc365279531"/>
      <w:r>
        <w:t xml:space="preserve">6.  </w:t>
      </w:r>
      <w:r w:rsidR="007754F4">
        <w:t>Securing Vital Records</w:t>
      </w:r>
      <w:bookmarkEnd w:id="206"/>
      <w:bookmarkEnd w:id="207"/>
      <w:bookmarkEnd w:id="208"/>
    </w:p>
    <w:p w14:paraId="38E38213" w14:textId="77777777" w:rsidR="007754F4" w:rsidRDefault="007754F4" w:rsidP="00DC273E">
      <w:pPr>
        <w:pStyle w:val="BodyText"/>
      </w:pPr>
      <w:r w:rsidRPr="00DC273E">
        <w:rPr>
          <w:b/>
        </w:rPr>
        <w:t xml:space="preserve"> </w:t>
      </w:r>
      <w:r>
        <w:rPr>
          <w:b/>
        </w:rPr>
        <w:t xml:space="preserve">&lt;Insert position title&gt; </w:t>
      </w:r>
      <w:r w:rsidRPr="00E742AF">
        <w:t xml:space="preserve">will be responsible for ensuring vital </w:t>
      </w:r>
      <w:r>
        <w:t>agency</w:t>
      </w:r>
      <w:r w:rsidRPr="00E742AF">
        <w:t xml:space="preserve"> records are secure or are safely moved in the event of an evacuation of the facility.</w:t>
      </w:r>
      <w:r w:rsidRPr="00DC273E">
        <w:rPr>
          <w:b/>
        </w:rPr>
        <w:t xml:space="preserve"> </w:t>
      </w:r>
      <w:r w:rsidRPr="00FD3575">
        <w:rPr>
          <w:b/>
        </w:rPr>
        <w:t>&lt;</w:t>
      </w:r>
      <w:r>
        <w:rPr>
          <w:b/>
        </w:rPr>
        <w:t>Insert position title&gt;</w:t>
      </w:r>
      <w:r w:rsidRPr="00DC273E">
        <w:rPr>
          <w:b/>
        </w:rPr>
        <w:t xml:space="preserve"> </w:t>
      </w:r>
      <w:r w:rsidRPr="00E742AF">
        <w:t>will be responsible for coordinating with</w:t>
      </w:r>
      <w:r>
        <w:rPr>
          <w:b/>
        </w:rPr>
        <w:t xml:space="preserve"> &lt;Insert name of departments (e.g., medical records, IT, accounting, human resources, etc.)&gt; </w:t>
      </w:r>
      <w:r w:rsidRPr="00E742AF">
        <w:t>to ensure proper procedures are followed in moving and/or securing these records.</w:t>
      </w:r>
    </w:p>
    <w:p w14:paraId="0B01E39B" w14:textId="77777777" w:rsidR="007754F4" w:rsidRPr="00E742AF" w:rsidRDefault="007754F4" w:rsidP="00DC273E">
      <w:pPr>
        <w:pStyle w:val="BodyText"/>
        <w:sectPr w:rsidR="007754F4" w:rsidRPr="00E742AF">
          <w:pgSz w:w="12240" w:h="15840" w:code="1"/>
          <w:pgMar w:top="1728" w:right="1440" w:bottom="1728" w:left="1440" w:header="1152" w:footer="720" w:gutter="432"/>
          <w:pgNumType w:start="1" w:chapStyle="2"/>
          <w:cols w:space="720"/>
          <w:titlePg/>
        </w:sectPr>
      </w:pPr>
    </w:p>
    <w:p w14:paraId="62855679" w14:textId="77777777" w:rsidR="007754F4" w:rsidRDefault="00817516" w:rsidP="00817516">
      <w:pPr>
        <w:pStyle w:val="Heading2"/>
        <w:numPr>
          <w:ilvl w:val="0"/>
          <w:numId w:val="0"/>
        </w:numPr>
      </w:pPr>
      <w:bookmarkStart w:id="209" w:name="_Toc241491948"/>
      <w:bookmarkStart w:id="210" w:name="_Toc365279532"/>
      <w:r>
        <w:t xml:space="preserve">K.  </w:t>
      </w:r>
      <w:r w:rsidR="007754F4">
        <w:t>Management of Staff</w:t>
      </w:r>
      <w:bookmarkEnd w:id="209"/>
      <w:bookmarkEnd w:id="210"/>
    </w:p>
    <w:p w14:paraId="30533D65" w14:textId="77777777" w:rsidR="007754F4" w:rsidRDefault="00817516" w:rsidP="00645C6C">
      <w:pPr>
        <w:pStyle w:val="Heading3"/>
      </w:pPr>
      <w:bookmarkStart w:id="211" w:name="_Toc241491949"/>
      <w:bookmarkStart w:id="212" w:name="_Toc365279533"/>
      <w:r>
        <w:t xml:space="preserve">1.  </w:t>
      </w:r>
      <w:r w:rsidR="007754F4">
        <w:t>Assignment of Staff</w:t>
      </w:r>
      <w:bookmarkEnd w:id="211"/>
      <w:bookmarkEnd w:id="212"/>
    </w:p>
    <w:p w14:paraId="04671294" w14:textId="77777777" w:rsidR="007754F4" w:rsidRDefault="007754F4" w:rsidP="005A0797">
      <w:pPr>
        <w:pStyle w:val="BodyText"/>
      </w:pPr>
      <w:r>
        <w:t xml:space="preserve">In a disaster, personnel may not necessarily be assigned to their regular duties.  They will be asked to perform various jobs that are vital to the operation.  </w:t>
      </w:r>
      <w:r>
        <w:rPr>
          <w:b/>
        </w:rPr>
        <w:t>&lt;Insert position title&gt;</w:t>
      </w:r>
      <w:r>
        <w:t xml:space="preserve"> will delegate assignments and instruct staff where to report in an emergency.  Staff will be assigned as needed and provided information outlining their job responsibilities and to whom they report. </w:t>
      </w:r>
    </w:p>
    <w:p w14:paraId="014064CD" w14:textId="77777777" w:rsidR="007754F4" w:rsidRPr="00B311E2" w:rsidRDefault="007754F4" w:rsidP="005A0797">
      <w:pPr>
        <w:pStyle w:val="BodyText"/>
      </w:pPr>
      <w:r w:rsidRPr="00B311E2">
        <w:t xml:space="preserve">Specific Job Action Sheets outlining job tasks in coordination with the Hospital Incident Command System (HICS) can be found at </w:t>
      </w:r>
      <w:hyperlink r:id="rId46" w:history="1">
        <w:r w:rsidRPr="00B311E2">
          <w:rPr>
            <w:rStyle w:val="Hyperlink"/>
          </w:rPr>
          <w:t>www.hicscenter.org</w:t>
        </w:r>
      </w:hyperlink>
      <w:r w:rsidRPr="00B311E2">
        <w:t>.</w:t>
      </w:r>
    </w:p>
    <w:p w14:paraId="1E67C652" w14:textId="77777777" w:rsidR="007754F4" w:rsidRDefault="00817516" w:rsidP="00645C6C">
      <w:pPr>
        <w:pStyle w:val="Heading3"/>
      </w:pPr>
      <w:bookmarkStart w:id="213" w:name="_Toc241491950"/>
      <w:bookmarkStart w:id="214" w:name="_Toc365279534"/>
      <w:r>
        <w:t xml:space="preserve">2.  </w:t>
      </w:r>
      <w:r w:rsidR="007754F4">
        <w:t>Managing Staff Support Needs</w:t>
      </w:r>
      <w:bookmarkEnd w:id="213"/>
      <w:bookmarkEnd w:id="214"/>
    </w:p>
    <w:p w14:paraId="0E2FF3F6" w14:textId="77777777" w:rsidR="007754F4" w:rsidRDefault="007754F4" w:rsidP="005A0797">
      <w:pPr>
        <w:pStyle w:val="BodyText"/>
      </w:pPr>
      <w:r>
        <w:t>In some circumstances, it may be necessary to provide housing and/or transportation for staff who might not otherwise be able to perform their critical functions for the agency. These staff support functions will be coordinated</w:t>
      </w:r>
      <w:r w:rsidRPr="00A70BF6">
        <w:t xml:space="preserve"> </w:t>
      </w:r>
      <w:r w:rsidRPr="00977669">
        <w:t>by</w:t>
      </w:r>
      <w:r>
        <w:t xml:space="preserve"> </w:t>
      </w:r>
      <w:r>
        <w:rPr>
          <w:b/>
        </w:rPr>
        <w:t>&lt;Insert position title&gt;</w:t>
      </w:r>
      <w:r>
        <w:t>.  Housing for staff will be located at:</w:t>
      </w:r>
    </w:p>
    <w:p w14:paraId="60AEDDDF" w14:textId="77777777" w:rsidR="007754F4" w:rsidRPr="00406CB7" w:rsidRDefault="007754F4" w:rsidP="00406CB7">
      <w:pPr>
        <w:pStyle w:val="Bullet1"/>
        <w:rPr>
          <w:i/>
        </w:rPr>
      </w:pPr>
      <w:r w:rsidRPr="00406CB7">
        <w:rPr>
          <w:b/>
          <w:i/>
        </w:rPr>
        <w:t xml:space="preserve">Include housing options for staff such as specific rooms in the facility, hotels, motels, American Red Cross shelter, etc.  Include address information for each option.  </w:t>
      </w:r>
    </w:p>
    <w:p w14:paraId="2F82B0BB" w14:textId="77777777" w:rsidR="007754F4" w:rsidRDefault="007754F4" w:rsidP="005A0797">
      <w:pPr>
        <w:pStyle w:val="BodyText"/>
      </w:pPr>
      <w:r>
        <w:t>Identified resources for transporting staff include:</w:t>
      </w:r>
    </w:p>
    <w:p w14:paraId="43C2C9B4" w14:textId="77777777" w:rsidR="007754F4" w:rsidRPr="00406CB7" w:rsidRDefault="007754F4" w:rsidP="005A0797">
      <w:pPr>
        <w:pStyle w:val="Bullet1"/>
        <w:rPr>
          <w:rFonts w:ascii="Arial Narrow Bold" w:hAnsi="Arial Narrow Bold"/>
          <w:b/>
          <w:i/>
        </w:rPr>
      </w:pPr>
      <w:r w:rsidRPr="00406CB7">
        <w:rPr>
          <w:b/>
          <w:i/>
        </w:rPr>
        <w:t>Include transportation resources for transporting staff such as facility van, taxis, community service organizations, etc.  Include contact information for each resource listed.</w:t>
      </w:r>
    </w:p>
    <w:p w14:paraId="22C0DB14" w14:textId="77777777" w:rsidR="007754F4" w:rsidRDefault="007754F4" w:rsidP="005A0797">
      <w:pPr>
        <w:pStyle w:val="BodyText"/>
      </w:pPr>
      <w:r>
        <w:t xml:space="preserve">Disasters can create considerable stress for those providing medical care.  </w:t>
      </w:r>
      <w:r w:rsidRPr="00977669">
        <w:rPr>
          <w:b/>
        </w:rPr>
        <w:t>&lt;</w:t>
      </w:r>
      <w:r>
        <w:rPr>
          <w:b/>
        </w:rPr>
        <w:t>Insert position title&gt;</w:t>
      </w:r>
      <w:r>
        <w:t xml:space="preserve"> will coordinate the provision of mental health support including incident stress debriefings for staff with</w:t>
      </w:r>
    </w:p>
    <w:p w14:paraId="5BA15C31" w14:textId="77777777" w:rsidR="007754F4" w:rsidRPr="00B311E2" w:rsidRDefault="007754F4" w:rsidP="00B311E2">
      <w:pPr>
        <w:pStyle w:val="Bullet1"/>
        <w:rPr>
          <w:b/>
          <w:i/>
        </w:rPr>
      </w:pPr>
      <w:r w:rsidRPr="00B311E2">
        <w:rPr>
          <w:b/>
          <w:i/>
        </w:rPr>
        <w:t>Include name of department(s) and/or organizations (e.g., social workers, chaplains, community mental health service organizations, etc.</w:t>
      </w:r>
      <w:r>
        <w:rPr>
          <w:b/>
          <w:i/>
        </w:rPr>
        <w:t>)</w:t>
      </w:r>
      <w:r w:rsidRPr="00B311E2">
        <w:rPr>
          <w:b/>
          <w:i/>
        </w:rPr>
        <w:t xml:space="preserve">  Include contact information for each department/organization listed.</w:t>
      </w:r>
    </w:p>
    <w:p w14:paraId="585A9A0B" w14:textId="77777777" w:rsidR="007754F4" w:rsidRDefault="00817516" w:rsidP="00645C6C">
      <w:pPr>
        <w:pStyle w:val="Heading3"/>
      </w:pPr>
      <w:bookmarkStart w:id="215" w:name="_Toc241491951"/>
      <w:bookmarkStart w:id="216" w:name="_Toc365279535"/>
      <w:r>
        <w:t xml:space="preserve">3.  </w:t>
      </w:r>
      <w:r w:rsidR="007754F4">
        <w:t>Managing Staff Family Support Needs</w:t>
      </w:r>
      <w:bookmarkEnd w:id="215"/>
      <w:bookmarkEnd w:id="216"/>
    </w:p>
    <w:p w14:paraId="26D47476" w14:textId="77777777" w:rsidR="007754F4" w:rsidRDefault="007754F4" w:rsidP="005A0797">
      <w:pPr>
        <w:pStyle w:val="BodyText"/>
      </w:pPr>
      <w:r>
        <w:t xml:space="preserve">In a disaster situation, the facility will arrange for child care and/or elder care for employees who would be unable to respond otherwise.  Staff using this service should make arrangements with the </w:t>
      </w:r>
      <w:r w:rsidRPr="00977669">
        <w:rPr>
          <w:b/>
        </w:rPr>
        <w:t>&lt;I</w:t>
      </w:r>
      <w:r w:rsidRPr="00A70BF6">
        <w:rPr>
          <w:b/>
        </w:rPr>
        <w:t>nsert</w:t>
      </w:r>
      <w:r>
        <w:rPr>
          <w:b/>
        </w:rPr>
        <w:t xml:space="preserve"> position title (e.g., Family Care Unit Manager)&gt;</w:t>
      </w:r>
      <w:r w:rsidRPr="00977669">
        <w:t>.</w:t>
      </w:r>
      <w:r>
        <w:rPr>
          <w:b/>
          <w:i/>
        </w:rPr>
        <w:t xml:space="preserve">  </w:t>
      </w:r>
      <w:r>
        <w:t>Staff should make sure that they provide the following items for their dependents:</w:t>
      </w:r>
    </w:p>
    <w:p w14:paraId="3F848BE3" w14:textId="77777777" w:rsidR="007754F4" w:rsidRDefault="007754F4" w:rsidP="005A0797">
      <w:pPr>
        <w:pStyle w:val="Bullet1"/>
      </w:pPr>
      <w:r>
        <w:t>All prescriptions in their original containers</w:t>
      </w:r>
    </w:p>
    <w:p w14:paraId="5AF76612" w14:textId="77777777" w:rsidR="007754F4" w:rsidRDefault="007754F4" w:rsidP="005A0797">
      <w:pPr>
        <w:pStyle w:val="Bullet1"/>
      </w:pPr>
      <w:r>
        <w:t>Immunization records (under 4 years) if available</w:t>
      </w:r>
    </w:p>
    <w:p w14:paraId="60139BE0" w14:textId="77777777" w:rsidR="007754F4" w:rsidRDefault="007754F4" w:rsidP="005A0797">
      <w:pPr>
        <w:pStyle w:val="Bullet1"/>
      </w:pPr>
      <w:r>
        <w:t>Emergency contact other than staff member</w:t>
      </w:r>
    </w:p>
    <w:p w14:paraId="6B4FCA52" w14:textId="77777777" w:rsidR="007754F4" w:rsidRDefault="007754F4" w:rsidP="005A0797">
      <w:pPr>
        <w:pStyle w:val="Bullet1"/>
      </w:pPr>
      <w:r>
        <w:t>Diapers, if applicable</w:t>
      </w:r>
    </w:p>
    <w:p w14:paraId="6F11A5D8" w14:textId="77777777" w:rsidR="007754F4" w:rsidRDefault="007754F4" w:rsidP="005A0797">
      <w:pPr>
        <w:pStyle w:val="Bullet1"/>
      </w:pPr>
      <w:r>
        <w:t>Baby food and bottles</w:t>
      </w:r>
    </w:p>
    <w:p w14:paraId="13144BA1" w14:textId="77777777" w:rsidR="007754F4" w:rsidRDefault="007754F4" w:rsidP="005A0797">
      <w:pPr>
        <w:pStyle w:val="Bullet1"/>
      </w:pPr>
      <w:r>
        <w:t>Child’s/adult’s favorite item</w:t>
      </w:r>
    </w:p>
    <w:p w14:paraId="0CA61238" w14:textId="77777777" w:rsidR="007754F4" w:rsidRDefault="007754F4" w:rsidP="005A0797">
      <w:pPr>
        <w:pStyle w:val="Bullet1"/>
      </w:pPr>
      <w:r>
        <w:t>Toiletry Items</w:t>
      </w:r>
    </w:p>
    <w:p w14:paraId="5A15A0B2" w14:textId="77777777" w:rsidR="007754F4" w:rsidRDefault="007754F4" w:rsidP="00567250">
      <w:pPr>
        <w:pStyle w:val="Bullet1"/>
        <w:numPr>
          <w:ilvl w:val="0"/>
          <w:numId w:val="0"/>
        </w:numPr>
      </w:pPr>
      <w:r>
        <w:t xml:space="preserve">Staff needing accommodations for their pets will give this information to the </w:t>
      </w:r>
      <w:r>
        <w:rPr>
          <w:b/>
        </w:rPr>
        <w:t>&lt;Insert position title (e.g., Family Care Unit Manager)&gt;</w:t>
      </w:r>
      <w:r w:rsidRPr="00041D14">
        <w:t>.</w:t>
      </w:r>
      <w:r>
        <w:rPr>
          <w:b/>
        </w:rPr>
        <w:t xml:space="preserve">  </w:t>
      </w:r>
      <w:r>
        <w:t>This information will be passed on to the appropriate individuals and every effort will be made to accommodate staff’s pets so staff can come to work and perform their duties.  A local kennel, veterinarian or shelter can be established to accept staffs’ pets at their own expense.  Staff using this service will need to bring the appropriate items for the care of their pet(s).</w:t>
      </w:r>
    </w:p>
    <w:p w14:paraId="0AC2A8E8" w14:textId="77777777" w:rsidR="007754F4" w:rsidRDefault="007754F4" w:rsidP="005A0797">
      <w:pPr>
        <w:pStyle w:val="Bullet1"/>
      </w:pPr>
      <w:r>
        <w:t>ID tag</w:t>
      </w:r>
    </w:p>
    <w:p w14:paraId="68D67065" w14:textId="77777777" w:rsidR="007754F4" w:rsidRDefault="007754F4" w:rsidP="005A0797">
      <w:pPr>
        <w:pStyle w:val="Bullet1"/>
      </w:pPr>
      <w:r>
        <w:t>Shot records</w:t>
      </w:r>
    </w:p>
    <w:p w14:paraId="05A2C1AA" w14:textId="77777777" w:rsidR="007754F4" w:rsidRDefault="007754F4" w:rsidP="005A0797">
      <w:pPr>
        <w:pStyle w:val="Bullet1"/>
      </w:pPr>
      <w:r>
        <w:t>Medications</w:t>
      </w:r>
    </w:p>
    <w:p w14:paraId="4FEC4A9C" w14:textId="77777777" w:rsidR="007754F4" w:rsidRDefault="007754F4" w:rsidP="005A0797">
      <w:pPr>
        <w:pStyle w:val="Bullet1"/>
      </w:pPr>
      <w:r>
        <w:t>Favorite bedding, toy, etc.</w:t>
      </w:r>
    </w:p>
    <w:p w14:paraId="36F710D3" w14:textId="77777777" w:rsidR="007754F4" w:rsidRDefault="007754F4" w:rsidP="005A0797">
      <w:pPr>
        <w:pStyle w:val="Bullet1"/>
      </w:pPr>
      <w:r>
        <w:t>Food and any prescriptions</w:t>
      </w:r>
    </w:p>
    <w:p w14:paraId="3F4D3370" w14:textId="77777777" w:rsidR="007754F4" w:rsidRDefault="00817516" w:rsidP="00645C6C">
      <w:pPr>
        <w:pStyle w:val="Heading3"/>
      </w:pPr>
      <w:bookmarkStart w:id="217" w:name="_Toc241491952"/>
      <w:bookmarkStart w:id="218" w:name="_Toc365279536"/>
      <w:r>
        <w:t xml:space="preserve">4.  </w:t>
      </w:r>
      <w:r w:rsidR="007754F4">
        <w:t>Identification of Staff</w:t>
      </w:r>
      <w:bookmarkEnd w:id="217"/>
      <w:bookmarkEnd w:id="218"/>
    </w:p>
    <w:p w14:paraId="0FBB1FCA" w14:textId="77777777" w:rsidR="007754F4" w:rsidRDefault="007754F4" w:rsidP="005A0797">
      <w:pPr>
        <w:pStyle w:val="BodyText"/>
        <w:rPr>
          <w:b/>
        </w:rPr>
      </w:pPr>
      <w:r>
        <w:t xml:space="preserve">All staff should wear agency-issued identification </w:t>
      </w:r>
      <w:r>
        <w:rPr>
          <w:b/>
        </w:rPr>
        <w:t>&lt;Insert type of identification (e.g., badges)&gt;</w:t>
      </w:r>
      <w:r>
        <w:t xml:space="preserve"> to enter the facility and visit patients.  Approved temporary staff and volunteers will receive temporary identification.  </w:t>
      </w:r>
      <w:r w:rsidRPr="008854F2">
        <w:rPr>
          <w:b/>
        </w:rPr>
        <w:t>&lt;I</w:t>
      </w:r>
      <w:r>
        <w:rPr>
          <w:b/>
        </w:rPr>
        <w:t>nsert position title&gt;</w:t>
      </w:r>
      <w:r>
        <w:t xml:space="preserve"> will be responsible for coordinating identification of staff and volunteers.  Badging operations will be conducted at </w:t>
      </w:r>
      <w:r>
        <w:rPr>
          <w:b/>
        </w:rPr>
        <w:t>&lt;Insert badging location&gt;</w:t>
      </w:r>
      <w:r w:rsidRPr="00977669">
        <w:t>.</w:t>
      </w:r>
    </w:p>
    <w:p w14:paraId="18BF4288" w14:textId="77777777" w:rsidR="007754F4" w:rsidRDefault="007754F4" w:rsidP="005A0797">
      <w:pPr>
        <w:pStyle w:val="BodyText"/>
      </w:pPr>
    </w:p>
    <w:p w14:paraId="7C680D15" w14:textId="77777777" w:rsidR="007754F4" w:rsidRDefault="007754F4">
      <w:pPr>
        <w:pStyle w:val="Heading2"/>
        <w:sectPr w:rsidR="007754F4">
          <w:pgSz w:w="12240" w:h="15840" w:code="1"/>
          <w:pgMar w:top="1728" w:right="1440" w:bottom="1728" w:left="1440" w:header="1152" w:footer="720" w:gutter="432"/>
          <w:pgNumType w:start="1" w:chapStyle="2"/>
          <w:cols w:space="720"/>
          <w:titlePg/>
        </w:sectPr>
      </w:pPr>
    </w:p>
    <w:p w14:paraId="3ECAC8E1" w14:textId="77777777" w:rsidR="007754F4" w:rsidRDefault="00817516" w:rsidP="00817516">
      <w:pPr>
        <w:pStyle w:val="Heading2"/>
        <w:numPr>
          <w:ilvl w:val="0"/>
          <w:numId w:val="0"/>
        </w:numPr>
      </w:pPr>
      <w:bookmarkStart w:id="219" w:name="_Toc241491953"/>
      <w:bookmarkStart w:id="220" w:name="_Toc365279537"/>
      <w:r>
        <w:t xml:space="preserve">L.  </w:t>
      </w:r>
      <w:r w:rsidR="007754F4">
        <w:t>Patient Management in an Emergency</w:t>
      </w:r>
      <w:bookmarkEnd w:id="219"/>
      <w:bookmarkEnd w:id="220"/>
    </w:p>
    <w:p w14:paraId="04892919" w14:textId="77777777" w:rsidR="007754F4" w:rsidRDefault="00817516" w:rsidP="00645C6C">
      <w:pPr>
        <w:pStyle w:val="Heading3"/>
      </w:pPr>
      <w:bookmarkStart w:id="221" w:name="_Toc241491954"/>
      <w:bookmarkStart w:id="222" w:name="_Toc365279538"/>
      <w:r>
        <w:t xml:space="preserve">1.  </w:t>
      </w:r>
      <w:r w:rsidR="007754F4">
        <w:t>Patient Scheduling, Treatment, Transfer and Discharge</w:t>
      </w:r>
      <w:bookmarkEnd w:id="221"/>
      <w:bookmarkEnd w:id="222"/>
    </w:p>
    <w:p w14:paraId="1CFA50E4" w14:textId="77777777" w:rsidR="007754F4" w:rsidRDefault="00817516" w:rsidP="00817516">
      <w:pPr>
        <w:pStyle w:val="Heading4"/>
        <w:numPr>
          <w:ilvl w:val="0"/>
          <w:numId w:val="0"/>
        </w:numPr>
      </w:pPr>
      <w:bookmarkStart w:id="223" w:name="_Toc365279539"/>
      <w:r>
        <w:t xml:space="preserve">a. </w:t>
      </w:r>
      <w:r w:rsidR="007754F4">
        <w:t>Inpatient Care</w:t>
      </w:r>
      <w:bookmarkEnd w:id="223"/>
    </w:p>
    <w:p w14:paraId="49FE0621" w14:textId="77777777" w:rsidR="007754F4" w:rsidRDefault="007754F4" w:rsidP="005A0797">
      <w:pPr>
        <w:pStyle w:val="BodyText"/>
      </w:pPr>
      <w:r>
        <w:t xml:space="preserve">In the event of an emergency affecting </w:t>
      </w:r>
      <w:r w:rsidRPr="00977669">
        <w:rPr>
          <w:b/>
        </w:rPr>
        <w:t>&lt;</w:t>
      </w:r>
      <w:r>
        <w:rPr>
          <w:b/>
        </w:rPr>
        <w:t>Insert name of agency&gt;</w:t>
      </w:r>
      <w:r>
        <w:t xml:space="preserve">, </w:t>
      </w:r>
      <w:r>
        <w:rPr>
          <w:b/>
        </w:rPr>
        <w:t>&lt;Insert position title and</w:t>
      </w:r>
      <w:r w:rsidRPr="00977669">
        <w:rPr>
          <w:b/>
        </w:rPr>
        <w:t>/</w:t>
      </w:r>
      <w:r>
        <w:rPr>
          <w:b/>
        </w:rPr>
        <w:t>or department(s</w:t>
      </w:r>
      <w:r>
        <w:rPr>
          <w:b/>
          <w:caps/>
        </w:rPr>
        <w:t>)&gt;</w:t>
      </w:r>
      <w:r w:rsidRPr="00977669">
        <w:t xml:space="preserve"> </w:t>
      </w:r>
      <w:r>
        <w:t xml:space="preserve">will assess staffing and patient care capacity.  Additional staff will be called in to assist in managing the needs and evacuation of patients if necessary.  Patient care staff will assess the needs of patients and provide appropriate care.  Patient admissions to the agency may be curtailed until the emergency situation has subsided.  If evacuation is called for, patient care will be coordinated with the receiving facility.  See </w:t>
      </w:r>
      <w:r w:rsidRPr="00B31739">
        <w:t>Section XIV Evacuation</w:t>
      </w:r>
      <w:r>
        <w:t xml:space="preserve">. </w:t>
      </w:r>
    </w:p>
    <w:p w14:paraId="313E0EE2" w14:textId="77777777" w:rsidR="007754F4" w:rsidRDefault="00817516" w:rsidP="00817516">
      <w:pPr>
        <w:pStyle w:val="Heading4"/>
        <w:numPr>
          <w:ilvl w:val="0"/>
          <w:numId w:val="0"/>
        </w:numPr>
      </w:pPr>
      <w:bookmarkStart w:id="224" w:name="_Toc365279540"/>
      <w:r>
        <w:t xml:space="preserve">b. </w:t>
      </w:r>
      <w:r w:rsidR="007754F4">
        <w:t>Outpatient Care</w:t>
      </w:r>
      <w:bookmarkEnd w:id="224"/>
    </w:p>
    <w:p w14:paraId="34CDC759" w14:textId="77777777" w:rsidR="007754F4" w:rsidRDefault="007754F4">
      <w:pPr>
        <w:pStyle w:val="BodyText"/>
      </w:pPr>
      <w:r>
        <w:t>Prior to an emergency, nursing staff will educate patients and caregivers on the steps to be taken in the event an emergency occurs.  Patients will be evaluated for evacuation assistance needs.  If a community evacuation is called for, the agency will coordinate the transfer and care of the patient to appropriate healthcare facilities until such time the patient can once again receive health services from their home.</w:t>
      </w:r>
    </w:p>
    <w:p w14:paraId="5565739A" w14:textId="77777777" w:rsidR="007754F4" w:rsidRDefault="007754F4">
      <w:pPr>
        <w:pStyle w:val="BodyText"/>
        <w:rPr>
          <w:b/>
          <w:i/>
        </w:rPr>
      </w:pPr>
      <w:r>
        <w:rPr>
          <w:b/>
          <w:i/>
        </w:rPr>
        <w:t xml:space="preserve">Provide additional detail concerning the continuation of care to outpatients during an event. </w:t>
      </w:r>
    </w:p>
    <w:p w14:paraId="3010C5B8" w14:textId="77777777" w:rsidR="007754F4" w:rsidRDefault="00817516" w:rsidP="00645C6C">
      <w:pPr>
        <w:pStyle w:val="Heading3"/>
      </w:pPr>
      <w:bookmarkStart w:id="225" w:name="_Toc365279541"/>
      <w:r>
        <w:t xml:space="preserve">2.  </w:t>
      </w:r>
      <w:r w:rsidR="007754F4">
        <w:t>Patient Hygiene and Sanitation Needs</w:t>
      </w:r>
      <w:bookmarkEnd w:id="225"/>
    </w:p>
    <w:p w14:paraId="0E7DF778" w14:textId="77777777" w:rsidR="007754F4" w:rsidRDefault="007754F4">
      <w:pPr>
        <w:pStyle w:val="BodyText"/>
      </w:pPr>
      <w:r>
        <w:t>In the event there is a disruption in the normal water supply, the following methods can be utilized to facilitate patient sanitation and hygiene.</w:t>
      </w:r>
    </w:p>
    <w:p w14:paraId="118B5EFC" w14:textId="77777777" w:rsidR="007754F4" w:rsidRDefault="007754F4">
      <w:pPr>
        <w:pStyle w:val="BodyText"/>
      </w:pPr>
      <w:r>
        <w:t>Patient sanitation will be handled with the use of bedside toilets and the use of bedpans.  Waste will be red-bagged and disposed of as biohazard waste.  Another method is the use of cat litter in red bags.  The red bags can then be placed in toilets.  When deemed necessary by Infection Control, the red bags can be removed from the toilets and disposed of as biohazard waste.</w:t>
      </w:r>
    </w:p>
    <w:p w14:paraId="2AC7995A" w14:textId="77777777" w:rsidR="007754F4" w:rsidRDefault="007754F4">
      <w:pPr>
        <w:pStyle w:val="BodyText"/>
      </w:pPr>
      <w:r>
        <w:t xml:space="preserve">Patient hygiene will be handled by use of potable water, which will be allocated to departments by </w:t>
      </w:r>
      <w:r>
        <w:rPr>
          <w:b/>
        </w:rPr>
        <w:t>&lt;Insert title of staff position and</w:t>
      </w:r>
      <w:r>
        <w:rPr>
          <w:b/>
          <w:caps/>
        </w:rPr>
        <w:t>/</w:t>
      </w:r>
      <w:r>
        <w:rPr>
          <w:b/>
        </w:rPr>
        <w:t>or department(s)&gt;</w:t>
      </w:r>
      <w:r>
        <w:t>.</w:t>
      </w:r>
    </w:p>
    <w:p w14:paraId="4652E730" w14:textId="77777777" w:rsidR="00817516" w:rsidRPr="00817516" w:rsidRDefault="00817516">
      <w:pPr>
        <w:pStyle w:val="BodyText"/>
        <w:rPr>
          <w:b/>
        </w:rPr>
      </w:pPr>
      <w:r>
        <w:rPr>
          <w:b/>
        </w:rPr>
        <w:t>&lt;If inpatient, reference larger facility procedures.  If outpatient, reference any educational or training materials utilized to insure appropriate hygiene and sanitation measures are taken by staff, patients, and/or patient family/support system.&gt;</w:t>
      </w:r>
    </w:p>
    <w:p w14:paraId="757BFFF0" w14:textId="77777777" w:rsidR="007754F4" w:rsidRDefault="00817516" w:rsidP="00645C6C">
      <w:pPr>
        <w:pStyle w:val="Heading3"/>
      </w:pPr>
      <w:bookmarkStart w:id="226" w:name="_Toc242685611"/>
      <w:bookmarkStart w:id="227" w:name="_Toc365279542"/>
      <w:bookmarkStart w:id="228" w:name="_Toc241491958"/>
      <w:bookmarkEnd w:id="226"/>
      <w:r>
        <w:t xml:space="preserve">3.  </w:t>
      </w:r>
      <w:r w:rsidR="007754F4">
        <w:t>Patient Tracking</w:t>
      </w:r>
      <w:bookmarkEnd w:id="227"/>
    </w:p>
    <w:p w14:paraId="3116A2C8" w14:textId="77777777" w:rsidR="007754F4" w:rsidRDefault="007754F4" w:rsidP="005A0797">
      <w:pPr>
        <w:pStyle w:val="BodyText"/>
      </w:pPr>
      <w:r>
        <w:rPr>
          <w:b/>
        </w:rPr>
        <w:t>&lt;Insert position title</w:t>
      </w:r>
      <w:r>
        <w:t xml:space="preserve"> &gt;will track </w:t>
      </w:r>
      <w:bookmarkEnd w:id="228"/>
      <w:r>
        <w:t xml:space="preserve">patients who are transferred to other healthcare facilities or are evacuated as a result of a community threat.  The </w:t>
      </w:r>
      <w:r>
        <w:rPr>
          <w:b/>
        </w:rPr>
        <w:t>&lt;Insert position title</w:t>
      </w:r>
      <w:r w:rsidDel="00E310F0">
        <w:rPr>
          <w:b/>
        </w:rPr>
        <w:t xml:space="preserve"> </w:t>
      </w:r>
      <w:r>
        <w:rPr>
          <w:b/>
        </w:rPr>
        <w:t>and/or department(s)&gt;</w:t>
      </w:r>
      <w:r w:rsidRPr="00977669">
        <w:rPr>
          <w:b/>
        </w:rPr>
        <w:t xml:space="preserve"> </w:t>
      </w:r>
      <w:r>
        <w:t xml:space="preserve">staff shall be responsible for tracking patients. </w:t>
      </w:r>
    </w:p>
    <w:p w14:paraId="4C6FB197" w14:textId="77777777" w:rsidR="007754F4" w:rsidRDefault="007754F4">
      <w:pPr>
        <w:pStyle w:val="BodyText"/>
        <w:rPr>
          <w:rFonts w:ascii="Arial Narrow Bold" w:hAnsi="Arial Narrow Bold"/>
        </w:rPr>
      </w:pPr>
      <w:r>
        <w:rPr>
          <w:b/>
        </w:rPr>
        <w:t>&lt;Indicate method that will be used to track patients evacuated by caregivers or to healthcare facilities (HICS Master Evacuation Tracking form or other mechanism).&gt;</w:t>
      </w:r>
      <w:r w:rsidRPr="00977669">
        <w:t>.</w:t>
      </w:r>
      <w:r>
        <w:t xml:space="preserve">  If applicable, </w:t>
      </w:r>
      <w:r>
        <w:rPr>
          <w:b/>
        </w:rPr>
        <w:t>&lt;Insert</w:t>
      </w:r>
      <w:r>
        <w:rPr>
          <w:b/>
          <w:i/>
          <w:u w:val="single"/>
        </w:rPr>
        <w:t xml:space="preserve"> </w:t>
      </w:r>
      <w:r>
        <w:rPr>
          <w:b/>
        </w:rPr>
        <w:t>position title</w:t>
      </w:r>
      <w:r>
        <w:t xml:space="preserve">&gt; will also be responsible to for maintaining and tracking the transfer and location of outpatients within the care of the organization. </w:t>
      </w:r>
    </w:p>
    <w:p w14:paraId="73FCCD03" w14:textId="77777777" w:rsidR="007754F4" w:rsidRDefault="007754F4" w:rsidP="005A0797">
      <w:pPr>
        <w:pStyle w:val="BodyText"/>
      </w:pPr>
      <w:r>
        <w:t xml:space="preserve">In addition, </w:t>
      </w:r>
      <w:r>
        <w:rPr>
          <w:b/>
        </w:rPr>
        <w:t xml:space="preserve">&lt;Insert name of agency&gt; </w:t>
      </w:r>
      <w:r w:rsidRPr="00977669">
        <w:t>shall</w:t>
      </w:r>
      <w:r w:rsidRPr="00462376">
        <w:t xml:space="preserve"> utilize third-party information such as</w:t>
      </w:r>
      <w:r w:rsidRPr="00977669">
        <w:rPr>
          <w:b/>
        </w:rPr>
        <w:t xml:space="preserve"> </w:t>
      </w:r>
      <w:r>
        <w:rPr>
          <w:b/>
        </w:rPr>
        <w:t>&lt;Insert other patient tracking system that may be used (WebEOC, American Red Cross database, or fax tracking information, etc.&gt;</w:t>
      </w:r>
      <w:r w:rsidRPr="00977669">
        <w:rPr>
          <w:b/>
        </w:rPr>
        <w:t xml:space="preserve"> </w:t>
      </w:r>
      <w:r>
        <w:t>as appropriate to assist families in locating patients.</w:t>
      </w:r>
    </w:p>
    <w:p w14:paraId="4451E027" w14:textId="77777777" w:rsidR="007754F4" w:rsidRDefault="007754F4">
      <w:pPr>
        <w:pStyle w:val="Heading2"/>
        <w:sectPr w:rsidR="007754F4">
          <w:pgSz w:w="12240" w:h="15840" w:code="1"/>
          <w:pgMar w:top="1728" w:right="1440" w:bottom="1728" w:left="1440" w:header="1152" w:footer="720" w:gutter="432"/>
          <w:pgNumType w:start="1" w:chapStyle="2"/>
          <w:cols w:space="720"/>
          <w:titlePg/>
        </w:sectPr>
      </w:pPr>
      <w:bookmarkStart w:id="229" w:name="_Toc242685613"/>
      <w:bookmarkEnd w:id="229"/>
    </w:p>
    <w:p w14:paraId="14111FF2" w14:textId="77777777" w:rsidR="007754F4" w:rsidRDefault="00817516" w:rsidP="00817516">
      <w:pPr>
        <w:pStyle w:val="Heading2"/>
        <w:numPr>
          <w:ilvl w:val="0"/>
          <w:numId w:val="0"/>
        </w:numPr>
      </w:pPr>
      <w:bookmarkStart w:id="230" w:name="_Toc241491961"/>
      <w:bookmarkStart w:id="231" w:name="_Toc244517960"/>
      <w:bookmarkStart w:id="232" w:name="_Toc365279543"/>
      <w:r>
        <w:t xml:space="preserve">M.  </w:t>
      </w:r>
      <w:r w:rsidR="007754F4">
        <w:t>Utilities</w:t>
      </w:r>
      <w:bookmarkEnd w:id="230"/>
      <w:bookmarkEnd w:id="231"/>
      <w:bookmarkEnd w:id="232"/>
      <w:r w:rsidR="007754F4">
        <w:tab/>
      </w:r>
      <w:r w:rsidR="007754F4">
        <w:tab/>
      </w:r>
      <w:r w:rsidR="007754F4">
        <w:tab/>
      </w:r>
      <w:r w:rsidR="007754F4">
        <w:tab/>
      </w:r>
    </w:p>
    <w:p w14:paraId="70035057" w14:textId="77777777" w:rsidR="007754F4" w:rsidRDefault="00717D8D" w:rsidP="00645C6C">
      <w:pPr>
        <w:pStyle w:val="Heading3"/>
      </w:pPr>
      <w:bookmarkStart w:id="233" w:name="_Toc241491962"/>
      <w:bookmarkStart w:id="234" w:name="_Toc365279544"/>
      <w:r>
        <w:t xml:space="preserve">1.  </w:t>
      </w:r>
      <w:r w:rsidR="007754F4">
        <w:t>Power</w:t>
      </w:r>
      <w:bookmarkEnd w:id="233"/>
      <w:bookmarkEnd w:id="234"/>
    </w:p>
    <w:p w14:paraId="4A2E1A1B" w14:textId="77777777" w:rsidR="007754F4" w:rsidRDefault="007754F4" w:rsidP="005A0797">
      <w:pPr>
        <w:pStyle w:val="BodyText"/>
      </w:pPr>
      <w:r>
        <w:t xml:space="preserve">In the event of an outage, the emergency generator will provide power to designated areas of the facility.  The </w:t>
      </w:r>
      <w:r>
        <w:rPr>
          <w:b/>
        </w:rPr>
        <w:t>&lt;Insert position title and/or department(s)&gt;</w:t>
      </w:r>
      <w:r>
        <w:t xml:space="preserve"> will call the power company to report the outage and get an estimated time that the power will be restored.  The </w:t>
      </w:r>
      <w:r>
        <w:rPr>
          <w:b/>
        </w:rPr>
        <w:t>&lt;Insert position title and/or department(s)&gt;</w:t>
      </w:r>
      <w:r>
        <w:t xml:space="preserve"> will notify all departments of the power failure and the status of repair.  In the event a power failure happens after normal business hours, the </w:t>
      </w:r>
      <w:r>
        <w:rPr>
          <w:b/>
        </w:rPr>
        <w:t>&lt;Insert position title (e.g., Dispatcher) and/or department(s)&gt;</w:t>
      </w:r>
      <w:r w:rsidRPr="00977669">
        <w:t xml:space="preserve"> </w:t>
      </w:r>
      <w:r>
        <w:t xml:space="preserve">will immediately notify the </w:t>
      </w:r>
      <w:r>
        <w:rPr>
          <w:b/>
        </w:rPr>
        <w:t>&lt;Insert position title and/or department(s)&gt;</w:t>
      </w:r>
      <w:r>
        <w:t xml:space="preserve"> to report the outage.</w:t>
      </w:r>
    </w:p>
    <w:p w14:paraId="65AC6B6D" w14:textId="77777777" w:rsidR="007754F4" w:rsidRPr="00401D99" w:rsidRDefault="007754F4">
      <w:pPr>
        <w:pStyle w:val="BodyText"/>
        <w:rPr>
          <w:b/>
          <w:i/>
        </w:rPr>
      </w:pPr>
      <w:bookmarkStart w:id="235" w:name="_Toc241491963"/>
      <w:r w:rsidRPr="00401D99">
        <w:rPr>
          <w:b/>
          <w:i/>
        </w:rPr>
        <w:t>Indicate how the agency will assist outpatients during power outages.  This may include providing portable generators, working with the power company to have power restored or assisting</w:t>
      </w:r>
      <w:r>
        <w:rPr>
          <w:b/>
          <w:i/>
        </w:rPr>
        <w:t xml:space="preserve"> outpatients</w:t>
      </w:r>
      <w:r w:rsidRPr="00401D99">
        <w:rPr>
          <w:b/>
          <w:i/>
        </w:rPr>
        <w:t xml:space="preserve"> in evacuating to a different location.</w:t>
      </w:r>
    </w:p>
    <w:p w14:paraId="22A22AD6" w14:textId="77777777" w:rsidR="007754F4" w:rsidRDefault="005B0FAB" w:rsidP="005B0FAB">
      <w:pPr>
        <w:pStyle w:val="Heading4"/>
        <w:numPr>
          <w:ilvl w:val="0"/>
          <w:numId w:val="0"/>
        </w:numPr>
      </w:pPr>
      <w:bookmarkStart w:id="236" w:name="_Toc365279545"/>
      <w:r>
        <w:t xml:space="preserve">a. </w:t>
      </w:r>
      <w:r w:rsidR="007754F4">
        <w:t>Generator Details</w:t>
      </w:r>
      <w:bookmarkEnd w:id="235"/>
      <w:bookmarkEnd w:id="236"/>
    </w:p>
    <w:p w14:paraId="42521F58" w14:textId="77777777" w:rsidR="007754F4" w:rsidRDefault="007754F4" w:rsidP="005A0797">
      <w:pPr>
        <w:pStyle w:val="TableTitle"/>
      </w:pPr>
      <w:bookmarkStart w:id="237" w:name="_Toc234659555"/>
      <w:bookmarkStart w:id="238" w:name="_Toc234666106"/>
      <w:bookmarkStart w:id="239" w:name="_Toc242606745"/>
      <w:bookmarkStart w:id="240" w:name="_Toc241660357"/>
      <w:bookmarkStart w:id="241" w:name="_Toc244518037"/>
      <w:r>
        <w:t xml:space="preserve">Table </w:t>
      </w:r>
      <w:r w:rsidR="005B0FAB">
        <w:t>M</w:t>
      </w:r>
      <w:r>
        <w:t>-1</w:t>
      </w:r>
      <w:r>
        <w:br/>
      </w:r>
      <w:bookmarkEnd w:id="237"/>
      <w:bookmarkEnd w:id="238"/>
      <w:r>
        <w:t>Generator Details</w:t>
      </w:r>
      <w:bookmarkEnd w:id="239"/>
      <w:bookmarkEnd w:id="240"/>
      <w:bookmarkEnd w:id="241"/>
    </w:p>
    <w:tbl>
      <w:tblPr>
        <w:tblW w:w="8910" w:type="dxa"/>
        <w:tblInd w:w="108" w:type="dxa"/>
        <w:tblLayout w:type="fixed"/>
        <w:tblLook w:val="0000" w:firstRow="0" w:lastRow="0" w:firstColumn="0" w:lastColumn="0" w:noHBand="0" w:noVBand="0"/>
      </w:tblPr>
      <w:tblGrid>
        <w:gridCol w:w="3150"/>
        <w:gridCol w:w="1920"/>
        <w:gridCol w:w="1920"/>
        <w:gridCol w:w="1920"/>
      </w:tblGrid>
      <w:tr w:rsidR="007754F4" w14:paraId="3149EBCC" w14:textId="77777777">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3366"/>
            <w:noWrap/>
            <w:vAlign w:val="center"/>
          </w:tcPr>
          <w:p w14:paraId="6389575F" w14:textId="77777777" w:rsidR="007754F4" w:rsidRDefault="007754F4" w:rsidP="008854F2">
            <w:pPr>
              <w:jc w:val="center"/>
              <w:rPr>
                <w:rFonts w:ascii="Arial Narrow" w:hAnsi="Arial Narrow"/>
                <w:b/>
                <w:color w:val="FFFFFF"/>
              </w:rPr>
            </w:pPr>
            <w:r>
              <w:rPr>
                <w:rFonts w:ascii="Arial Narrow" w:hAnsi="Arial Narrow"/>
                <w:b/>
                <w:color w:val="FFFFFF"/>
                <w:sz w:val="22"/>
              </w:rPr>
              <w:t>Generator Details</w:t>
            </w:r>
          </w:p>
        </w:tc>
        <w:tc>
          <w:tcPr>
            <w:tcW w:w="1920" w:type="dxa"/>
            <w:tcBorders>
              <w:top w:val="single" w:sz="4" w:space="0" w:color="auto"/>
              <w:left w:val="nil"/>
              <w:bottom w:val="single" w:sz="4" w:space="0" w:color="auto"/>
              <w:right w:val="single" w:sz="4" w:space="0" w:color="auto"/>
            </w:tcBorders>
            <w:shd w:val="clear" w:color="auto" w:fill="003366"/>
            <w:noWrap/>
            <w:vAlign w:val="center"/>
          </w:tcPr>
          <w:p w14:paraId="26E9C0A3" w14:textId="77777777" w:rsidR="007754F4" w:rsidRDefault="007754F4" w:rsidP="00CF63B8">
            <w:pPr>
              <w:jc w:val="center"/>
              <w:rPr>
                <w:rFonts w:ascii="Arial Narrow" w:hAnsi="Arial Narrow"/>
                <w:b/>
                <w:color w:val="FFFFFF"/>
              </w:rPr>
            </w:pPr>
            <w:r>
              <w:rPr>
                <w:rFonts w:ascii="Arial Narrow" w:hAnsi="Arial Narrow"/>
                <w:b/>
                <w:color w:val="FFFFFF"/>
                <w:sz w:val="22"/>
              </w:rPr>
              <w:t>Generator 1</w:t>
            </w:r>
          </w:p>
        </w:tc>
        <w:tc>
          <w:tcPr>
            <w:tcW w:w="1920" w:type="dxa"/>
            <w:tcBorders>
              <w:top w:val="single" w:sz="4" w:space="0" w:color="auto"/>
              <w:left w:val="nil"/>
              <w:bottom w:val="single" w:sz="4" w:space="0" w:color="auto"/>
              <w:right w:val="single" w:sz="4" w:space="0" w:color="auto"/>
            </w:tcBorders>
            <w:shd w:val="clear" w:color="auto" w:fill="003366"/>
            <w:noWrap/>
            <w:vAlign w:val="center"/>
          </w:tcPr>
          <w:p w14:paraId="709000FB" w14:textId="77777777" w:rsidR="007754F4" w:rsidRDefault="007754F4" w:rsidP="00CF63B8">
            <w:pPr>
              <w:jc w:val="center"/>
              <w:rPr>
                <w:rFonts w:ascii="Arial Narrow" w:hAnsi="Arial Narrow"/>
                <w:b/>
                <w:color w:val="FFFFFF"/>
              </w:rPr>
            </w:pPr>
            <w:r>
              <w:rPr>
                <w:rFonts w:ascii="Arial Narrow" w:hAnsi="Arial Narrow"/>
                <w:b/>
                <w:color w:val="FFFFFF"/>
                <w:sz w:val="22"/>
              </w:rPr>
              <w:t>Generator 2</w:t>
            </w:r>
          </w:p>
        </w:tc>
        <w:tc>
          <w:tcPr>
            <w:tcW w:w="1920" w:type="dxa"/>
            <w:tcBorders>
              <w:top w:val="single" w:sz="4" w:space="0" w:color="auto"/>
              <w:left w:val="nil"/>
              <w:bottom w:val="single" w:sz="4" w:space="0" w:color="auto"/>
              <w:right w:val="single" w:sz="4" w:space="0" w:color="auto"/>
            </w:tcBorders>
            <w:shd w:val="clear" w:color="auto" w:fill="003366"/>
            <w:noWrap/>
            <w:vAlign w:val="center"/>
          </w:tcPr>
          <w:p w14:paraId="5F82A03B" w14:textId="77777777" w:rsidR="007754F4" w:rsidRDefault="007754F4" w:rsidP="00CF63B8">
            <w:pPr>
              <w:jc w:val="center"/>
              <w:rPr>
                <w:rFonts w:ascii="Arial Narrow" w:hAnsi="Arial Narrow"/>
                <w:b/>
                <w:color w:val="FFFFFF"/>
              </w:rPr>
            </w:pPr>
            <w:r>
              <w:rPr>
                <w:rFonts w:ascii="Arial Narrow" w:hAnsi="Arial Narrow"/>
                <w:b/>
                <w:color w:val="FFFFFF"/>
                <w:sz w:val="22"/>
              </w:rPr>
              <w:t>Generator 3</w:t>
            </w:r>
          </w:p>
        </w:tc>
      </w:tr>
      <w:tr w:rsidR="007754F4" w14:paraId="43A50995" w14:textId="77777777">
        <w:trPr>
          <w:trHeight w:val="432"/>
        </w:trPr>
        <w:tc>
          <w:tcPr>
            <w:tcW w:w="3150" w:type="dxa"/>
            <w:tcBorders>
              <w:top w:val="nil"/>
              <w:left w:val="single" w:sz="4" w:space="0" w:color="auto"/>
              <w:bottom w:val="single" w:sz="4" w:space="0" w:color="auto"/>
              <w:right w:val="single" w:sz="4" w:space="0" w:color="auto"/>
            </w:tcBorders>
            <w:noWrap/>
            <w:vAlign w:val="center"/>
          </w:tcPr>
          <w:p w14:paraId="7BE7CE51" w14:textId="77777777" w:rsidR="007754F4" w:rsidRDefault="007754F4" w:rsidP="00CF63B8">
            <w:pPr>
              <w:rPr>
                <w:rFonts w:ascii="Arial Narrow" w:hAnsi="Arial Narrow"/>
              </w:rPr>
            </w:pPr>
            <w:r>
              <w:rPr>
                <w:rFonts w:ascii="Arial Narrow" w:hAnsi="Arial Narrow"/>
                <w:sz w:val="22"/>
              </w:rPr>
              <w:t>Generator Make/Model</w:t>
            </w:r>
          </w:p>
        </w:tc>
        <w:tc>
          <w:tcPr>
            <w:tcW w:w="1920" w:type="dxa"/>
            <w:tcBorders>
              <w:top w:val="nil"/>
              <w:left w:val="nil"/>
              <w:bottom w:val="single" w:sz="4" w:space="0" w:color="auto"/>
              <w:right w:val="single" w:sz="4" w:space="0" w:color="auto"/>
            </w:tcBorders>
            <w:noWrap/>
            <w:vAlign w:val="center"/>
          </w:tcPr>
          <w:p w14:paraId="06E2F822"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4C55E9D2"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16F80358" w14:textId="77777777" w:rsidR="007754F4" w:rsidRDefault="007754F4" w:rsidP="00CF63B8">
            <w:pPr>
              <w:rPr>
                <w:rFonts w:ascii="Arial Narrow" w:hAnsi="Arial Narrow"/>
              </w:rPr>
            </w:pPr>
            <w:r>
              <w:rPr>
                <w:rFonts w:ascii="Arial Narrow" w:hAnsi="Arial Narrow"/>
                <w:sz w:val="22"/>
              </w:rPr>
              <w:t> </w:t>
            </w:r>
          </w:p>
        </w:tc>
      </w:tr>
      <w:tr w:rsidR="007754F4" w14:paraId="713053A4" w14:textId="77777777">
        <w:trPr>
          <w:trHeight w:val="432"/>
        </w:trPr>
        <w:tc>
          <w:tcPr>
            <w:tcW w:w="3150" w:type="dxa"/>
            <w:tcBorders>
              <w:top w:val="nil"/>
              <w:left w:val="single" w:sz="4" w:space="0" w:color="auto"/>
              <w:bottom w:val="single" w:sz="4" w:space="0" w:color="auto"/>
              <w:right w:val="single" w:sz="4" w:space="0" w:color="auto"/>
            </w:tcBorders>
            <w:noWrap/>
            <w:vAlign w:val="center"/>
          </w:tcPr>
          <w:p w14:paraId="2D6D5EF7" w14:textId="77777777" w:rsidR="007754F4" w:rsidRDefault="007754F4" w:rsidP="00CF63B8">
            <w:pPr>
              <w:rPr>
                <w:rFonts w:ascii="Arial Narrow" w:hAnsi="Arial Narrow"/>
              </w:rPr>
            </w:pPr>
            <w:r>
              <w:rPr>
                <w:rFonts w:ascii="Arial Narrow" w:hAnsi="Arial Narrow"/>
                <w:sz w:val="22"/>
              </w:rPr>
              <w:t>Watt Rating</w:t>
            </w:r>
          </w:p>
        </w:tc>
        <w:tc>
          <w:tcPr>
            <w:tcW w:w="1920" w:type="dxa"/>
            <w:tcBorders>
              <w:top w:val="nil"/>
              <w:left w:val="nil"/>
              <w:bottom w:val="single" w:sz="4" w:space="0" w:color="auto"/>
              <w:right w:val="single" w:sz="4" w:space="0" w:color="auto"/>
            </w:tcBorders>
            <w:noWrap/>
            <w:vAlign w:val="center"/>
          </w:tcPr>
          <w:p w14:paraId="57E0E84B"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6A3C78C9"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2CF2944F" w14:textId="77777777" w:rsidR="007754F4" w:rsidRDefault="007754F4" w:rsidP="00CF63B8">
            <w:pPr>
              <w:rPr>
                <w:rFonts w:ascii="Arial Narrow" w:hAnsi="Arial Narrow"/>
              </w:rPr>
            </w:pPr>
            <w:r>
              <w:rPr>
                <w:rFonts w:ascii="Arial Narrow" w:hAnsi="Arial Narrow"/>
                <w:sz w:val="22"/>
              </w:rPr>
              <w:t> </w:t>
            </w:r>
          </w:p>
        </w:tc>
      </w:tr>
      <w:tr w:rsidR="007754F4" w14:paraId="5888C509" w14:textId="77777777">
        <w:trPr>
          <w:trHeight w:val="432"/>
        </w:trPr>
        <w:tc>
          <w:tcPr>
            <w:tcW w:w="3150" w:type="dxa"/>
            <w:tcBorders>
              <w:top w:val="nil"/>
              <w:left w:val="single" w:sz="4" w:space="0" w:color="auto"/>
              <w:bottom w:val="single" w:sz="4" w:space="0" w:color="auto"/>
              <w:right w:val="single" w:sz="4" w:space="0" w:color="auto"/>
            </w:tcBorders>
            <w:noWrap/>
            <w:vAlign w:val="center"/>
          </w:tcPr>
          <w:p w14:paraId="6605BC94" w14:textId="77777777" w:rsidR="007754F4" w:rsidRDefault="007754F4" w:rsidP="00CF63B8">
            <w:pPr>
              <w:rPr>
                <w:rFonts w:ascii="Arial Narrow" w:hAnsi="Arial Narrow"/>
              </w:rPr>
            </w:pPr>
            <w:r>
              <w:rPr>
                <w:rFonts w:ascii="Arial Narrow" w:hAnsi="Arial Narrow"/>
                <w:sz w:val="22"/>
              </w:rPr>
              <w:t>Type of Fuel Required</w:t>
            </w:r>
          </w:p>
        </w:tc>
        <w:tc>
          <w:tcPr>
            <w:tcW w:w="1920" w:type="dxa"/>
            <w:tcBorders>
              <w:top w:val="nil"/>
              <w:left w:val="nil"/>
              <w:bottom w:val="single" w:sz="4" w:space="0" w:color="auto"/>
              <w:right w:val="single" w:sz="4" w:space="0" w:color="auto"/>
            </w:tcBorders>
            <w:noWrap/>
            <w:vAlign w:val="center"/>
          </w:tcPr>
          <w:p w14:paraId="0520594E"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450EA927"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5E7C1043" w14:textId="77777777" w:rsidR="007754F4" w:rsidRDefault="007754F4" w:rsidP="00CF63B8">
            <w:pPr>
              <w:rPr>
                <w:rFonts w:ascii="Arial Narrow" w:hAnsi="Arial Narrow"/>
              </w:rPr>
            </w:pPr>
            <w:r>
              <w:rPr>
                <w:rFonts w:ascii="Arial Narrow" w:hAnsi="Arial Narrow"/>
                <w:sz w:val="22"/>
              </w:rPr>
              <w:t> </w:t>
            </w:r>
          </w:p>
        </w:tc>
      </w:tr>
      <w:tr w:rsidR="007754F4" w14:paraId="7F615989" w14:textId="77777777">
        <w:trPr>
          <w:trHeight w:val="432"/>
        </w:trPr>
        <w:tc>
          <w:tcPr>
            <w:tcW w:w="3150" w:type="dxa"/>
            <w:tcBorders>
              <w:top w:val="nil"/>
              <w:left w:val="single" w:sz="4" w:space="0" w:color="auto"/>
              <w:bottom w:val="single" w:sz="4" w:space="0" w:color="auto"/>
              <w:right w:val="single" w:sz="4" w:space="0" w:color="auto"/>
            </w:tcBorders>
            <w:noWrap/>
            <w:vAlign w:val="center"/>
          </w:tcPr>
          <w:p w14:paraId="11FBDD4A" w14:textId="77777777" w:rsidR="007754F4" w:rsidRDefault="007754F4" w:rsidP="00CF63B8">
            <w:pPr>
              <w:rPr>
                <w:rFonts w:ascii="Arial Narrow" w:hAnsi="Arial Narrow"/>
              </w:rPr>
            </w:pPr>
            <w:r>
              <w:rPr>
                <w:rFonts w:ascii="Arial Narrow" w:hAnsi="Arial Narrow"/>
                <w:sz w:val="22"/>
              </w:rPr>
              <w:t>Tank Capacity</w:t>
            </w:r>
          </w:p>
        </w:tc>
        <w:tc>
          <w:tcPr>
            <w:tcW w:w="1920" w:type="dxa"/>
            <w:tcBorders>
              <w:top w:val="nil"/>
              <w:left w:val="nil"/>
              <w:bottom w:val="single" w:sz="4" w:space="0" w:color="auto"/>
              <w:right w:val="single" w:sz="4" w:space="0" w:color="auto"/>
            </w:tcBorders>
            <w:noWrap/>
            <w:vAlign w:val="center"/>
          </w:tcPr>
          <w:p w14:paraId="06650C65"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6D992E1E"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288B3447" w14:textId="77777777" w:rsidR="007754F4" w:rsidRDefault="007754F4" w:rsidP="00CF63B8">
            <w:pPr>
              <w:rPr>
                <w:rFonts w:ascii="Arial Narrow" w:hAnsi="Arial Narrow"/>
              </w:rPr>
            </w:pPr>
            <w:r>
              <w:rPr>
                <w:rFonts w:ascii="Arial Narrow" w:hAnsi="Arial Narrow"/>
                <w:sz w:val="22"/>
              </w:rPr>
              <w:t> </w:t>
            </w:r>
          </w:p>
        </w:tc>
      </w:tr>
      <w:tr w:rsidR="007754F4" w14:paraId="47C6B67E" w14:textId="77777777">
        <w:trPr>
          <w:trHeight w:val="432"/>
        </w:trPr>
        <w:tc>
          <w:tcPr>
            <w:tcW w:w="3150" w:type="dxa"/>
            <w:tcBorders>
              <w:top w:val="nil"/>
              <w:left w:val="single" w:sz="4" w:space="0" w:color="auto"/>
              <w:bottom w:val="single" w:sz="4" w:space="0" w:color="auto"/>
              <w:right w:val="single" w:sz="4" w:space="0" w:color="auto"/>
            </w:tcBorders>
            <w:vAlign w:val="center"/>
          </w:tcPr>
          <w:p w14:paraId="54B4E37D" w14:textId="77777777" w:rsidR="007754F4" w:rsidRDefault="007754F4" w:rsidP="00CF63B8">
            <w:pPr>
              <w:rPr>
                <w:rFonts w:ascii="Arial Narrow" w:hAnsi="Arial Narrow"/>
              </w:rPr>
            </w:pPr>
            <w:r>
              <w:rPr>
                <w:rFonts w:ascii="Arial Narrow" w:hAnsi="Arial Narrow"/>
                <w:sz w:val="22"/>
              </w:rPr>
              <w:t>How many hours of power can be generated using current fuel supply?</w:t>
            </w:r>
          </w:p>
        </w:tc>
        <w:tc>
          <w:tcPr>
            <w:tcW w:w="1920" w:type="dxa"/>
            <w:tcBorders>
              <w:top w:val="nil"/>
              <w:left w:val="nil"/>
              <w:bottom w:val="single" w:sz="4" w:space="0" w:color="auto"/>
              <w:right w:val="single" w:sz="4" w:space="0" w:color="auto"/>
            </w:tcBorders>
            <w:noWrap/>
            <w:vAlign w:val="center"/>
          </w:tcPr>
          <w:p w14:paraId="3A882307"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13B49D9C" w14:textId="77777777" w:rsidR="007754F4" w:rsidRDefault="007754F4" w:rsidP="00CF63B8">
            <w:pPr>
              <w:rPr>
                <w:rFonts w:ascii="Arial Narrow" w:hAnsi="Arial Narrow"/>
              </w:rPr>
            </w:pPr>
            <w:r>
              <w:rPr>
                <w:rFonts w:ascii="Arial Narrow" w:hAnsi="Arial Narrow"/>
                <w:sz w:val="22"/>
              </w:rPr>
              <w:t> </w:t>
            </w:r>
          </w:p>
        </w:tc>
        <w:tc>
          <w:tcPr>
            <w:tcW w:w="1920" w:type="dxa"/>
            <w:tcBorders>
              <w:top w:val="nil"/>
              <w:left w:val="nil"/>
              <w:bottom w:val="single" w:sz="4" w:space="0" w:color="auto"/>
              <w:right w:val="single" w:sz="4" w:space="0" w:color="auto"/>
            </w:tcBorders>
            <w:noWrap/>
            <w:vAlign w:val="center"/>
          </w:tcPr>
          <w:p w14:paraId="130F29E3" w14:textId="77777777" w:rsidR="007754F4" w:rsidRDefault="007754F4" w:rsidP="00CF63B8">
            <w:pPr>
              <w:rPr>
                <w:rFonts w:ascii="Arial Narrow" w:hAnsi="Arial Narrow"/>
              </w:rPr>
            </w:pPr>
            <w:r>
              <w:rPr>
                <w:rFonts w:ascii="Arial Narrow" w:hAnsi="Arial Narrow"/>
                <w:sz w:val="22"/>
              </w:rPr>
              <w:t> </w:t>
            </w:r>
          </w:p>
        </w:tc>
      </w:tr>
    </w:tbl>
    <w:p w14:paraId="2D53CF20" w14:textId="77777777" w:rsidR="007754F4" w:rsidRDefault="005B0FAB" w:rsidP="005B0FAB">
      <w:pPr>
        <w:pStyle w:val="Heading4"/>
        <w:numPr>
          <w:ilvl w:val="0"/>
          <w:numId w:val="0"/>
        </w:numPr>
      </w:pPr>
      <w:bookmarkStart w:id="242" w:name="_Toc241491964"/>
      <w:bookmarkStart w:id="243" w:name="_Toc365279546"/>
      <w:r>
        <w:t xml:space="preserve">b. </w:t>
      </w:r>
      <w:r w:rsidR="007754F4">
        <w:t>Systems Supported by the Generator</w:t>
      </w:r>
      <w:bookmarkEnd w:id="242"/>
      <w:bookmarkEnd w:id="243"/>
    </w:p>
    <w:p w14:paraId="033DBFD1" w14:textId="77777777" w:rsidR="007754F4" w:rsidRDefault="007754F4" w:rsidP="005A0797">
      <w:pPr>
        <w:pStyle w:val="BodyText"/>
        <w:rPr>
          <w:b/>
          <w:i/>
        </w:rPr>
      </w:pPr>
      <w:r w:rsidRPr="00325E24">
        <w:rPr>
          <w:b/>
          <w:i/>
        </w:rPr>
        <w:t>Specify what functions the generator will provide power for and any instructions regarding the operation or conservation of power during generator operation.</w:t>
      </w:r>
    </w:p>
    <w:p w14:paraId="72F46973" w14:textId="77777777" w:rsidR="007754F4" w:rsidRDefault="007754F4" w:rsidP="008854F2">
      <w:pPr>
        <w:pStyle w:val="TableTitle"/>
      </w:pPr>
      <w:bookmarkStart w:id="244" w:name="_Toc242606746"/>
      <w:bookmarkStart w:id="245" w:name="_Toc241660358"/>
      <w:bookmarkStart w:id="246" w:name="_Toc244518038"/>
      <w:r>
        <w:t xml:space="preserve">Table </w:t>
      </w:r>
      <w:r w:rsidR="005B0FAB">
        <w:t>M</w:t>
      </w:r>
      <w:r>
        <w:t>-2</w:t>
      </w:r>
      <w:r>
        <w:br/>
        <w:t>Systems Supported by the Generator</w:t>
      </w:r>
      <w:bookmarkEnd w:id="244"/>
      <w:bookmarkEnd w:id="245"/>
      <w:bookmarkEnd w:id="246"/>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0"/>
        <w:gridCol w:w="6300"/>
      </w:tblGrid>
      <w:tr w:rsidR="007754F4" w14:paraId="190A789F" w14:textId="77777777">
        <w:trPr>
          <w:trHeight w:val="432"/>
          <w:tblHeader/>
        </w:trPr>
        <w:tc>
          <w:tcPr>
            <w:tcW w:w="3150" w:type="dxa"/>
            <w:shd w:val="clear" w:color="auto" w:fill="003366"/>
            <w:vAlign w:val="center"/>
          </w:tcPr>
          <w:p w14:paraId="257E4749" w14:textId="77777777" w:rsidR="007754F4" w:rsidRDefault="007754F4">
            <w:pPr>
              <w:pStyle w:val="BodyText"/>
              <w:spacing w:before="0"/>
              <w:jc w:val="center"/>
              <w:rPr>
                <w:b/>
                <w:color w:val="FFFFFF"/>
              </w:rPr>
            </w:pPr>
            <w:r w:rsidRPr="00977669">
              <w:rPr>
                <w:b/>
                <w:color w:val="FFFFFF"/>
              </w:rPr>
              <w:t>Systems</w:t>
            </w:r>
          </w:p>
        </w:tc>
        <w:tc>
          <w:tcPr>
            <w:tcW w:w="6300" w:type="dxa"/>
            <w:shd w:val="clear" w:color="auto" w:fill="003366"/>
            <w:vAlign w:val="center"/>
          </w:tcPr>
          <w:p w14:paraId="7881724A" w14:textId="77777777" w:rsidR="007754F4" w:rsidRDefault="007754F4">
            <w:pPr>
              <w:pStyle w:val="BodyText"/>
              <w:spacing w:before="0"/>
              <w:jc w:val="center"/>
              <w:rPr>
                <w:b/>
              </w:rPr>
            </w:pPr>
            <w:r w:rsidRPr="00977669">
              <w:rPr>
                <w:b/>
              </w:rPr>
              <w:t>Generator Instructions</w:t>
            </w:r>
          </w:p>
        </w:tc>
      </w:tr>
      <w:tr w:rsidR="007754F4" w14:paraId="5D3A5DE6" w14:textId="77777777">
        <w:trPr>
          <w:trHeight w:val="432"/>
        </w:trPr>
        <w:tc>
          <w:tcPr>
            <w:tcW w:w="3150" w:type="dxa"/>
            <w:vAlign w:val="center"/>
          </w:tcPr>
          <w:p w14:paraId="41C2296E" w14:textId="77777777" w:rsidR="007754F4" w:rsidRDefault="007754F4">
            <w:pPr>
              <w:pStyle w:val="BodyText"/>
              <w:spacing w:before="0"/>
              <w:jc w:val="left"/>
            </w:pPr>
          </w:p>
        </w:tc>
        <w:tc>
          <w:tcPr>
            <w:tcW w:w="6300" w:type="dxa"/>
            <w:vAlign w:val="center"/>
          </w:tcPr>
          <w:p w14:paraId="50BC273E" w14:textId="77777777" w:rsidR="007754F4" w:rsidRDefault="007754F4">
            <w:pPr>
              <w:pStyle w:val="BodyText"/>
              <w:spacing w:before="0"/>
              <w:jc w:val="left"/>
            </w:pPr>
          </w:p>
        </w:tc>
      </w:tr>
      <w:tr w:rsidR="007754F4" w14:paraId="7BCD37C0" w14:textId="77777777">
        <w:trPr>
          <w:trHeight w:val="432"/>
        </w:trPr>
        <w:tc>
          <w:tcPr>
            <w:tcW w:w="3150" w:type="dxa"/>
            <w:vAlign w:val="center"/>
          </w:tcPr>
          <w:p w14:paraId="23311B5F" w14:textId="77777777" w:rsidR="007754F4" w:rsidRDefault="007754F4">
            <w:pPr>
              <w:pStyle w:val="BodyText"/>
              <w:spacing w:before="0"/>
              <w:jc w:val="left"/>
            </w:pPr>
          </w:p>
        </w:tc>
        <w:tc>
          <w:tcPr>
            <w:tcW w:w="6300" w:type="dxa"/>
            <w:vAlign w:val="center"/>
          </w:tcPr>
          <w:p w14:paraId="2DF3C4AF" w14:textId="77777777" w:rsidR="007754F4" w:rsidRDefault="007754F4">
            <w:pPr>
              <w:pStyle w:val="BodyText"/>
              <w:spacing w:before="0"/>
              <w:jc w:val="left"/>
            </w:pPr>
          </w:p>
        </w:tc>
      </w:tr>
      <w:tr w:rsidR="007754F4" w14:paraId="440DD62A" w14:textId="77777777">
        <w:trPr>
          <w:trHeight w:val="432"/>
        </w:trPr>
        <w:tc>
          <w:tcPr>
            <w:tcW w:w="3150" w:type="dxa"/>
            <w:vAlign w:val="center"/>
          </w:tcPr>
          <w:p w14:paraId="0AE0BA36" w14:textId="77777777" w:rsidR="007754F4" w:rsidRDefault="007754F4">
            <w:pPr>
              <w:pStyle w:val="BodyText"/>
              <w:spacing w:before="0"/>
              <w:jc w:val="left"/>
            </w:pPr>
          </w:p>
        </w:tc>
        <w:tc>
          <w:tcPr>
            <w:tcW w:w="6300" w:type="dxa"/>
            <w:vAlign w:val="center"/>
          </w:tcPr>
          <w:p w14:paraId="6A546E06" w14:textId="77777777" w:rsidR="007754F4" w:rsidRDefault="007754F4">
            <w:pPr>
              <w:pStyle w:val="BodyText"/>
              <w:spacing w:before="0"/>
              <w:jc w:val="left"/>
            </w:pPr>
          </w:p>
        </w:tc>
      </w:tr>
      <w:tr w:rsidR="007754F4" w14:paraId="29A718B0" w14:textId="77777777">
        <w:trPr>
          <w:trHeight w:val="432"/>
        </w:trPr>
        <w:tc>
          <w:tcPr>
            <w:tcW w:w="3150" w:type="dxa"/>
            <w:vAlign w:val="center"/>
          </w:tcPr>
          <w:p w14:paraId="61DDD801" w14:textId="77777777" w:rsidR="007754F4" w:rsidRDefault="007754F4">
            <w:pPr>
              <w:pStyle w:val="BodyText"/>
              <w:spacing w:before="0"/>
              <w:jc w:val="left"/>
            </w:pPr>
          </w:p>
        </w:tc>
        <w:tc>
          <w:tcPr>
            <w:tcW w:w="6300" w:type="dxa"/>
            <w:vAlign w:val="center"/>
          </w:tcPr>
          <w:p w14:paraId="16B49AE6" w14:textId="77777777" w:rsidR="007754F4" w:rsidRDefault="007754F4">
            <w:pPr>
              <w:pStyle w:val="BodyText"/>
              <w:spacing w:before="0"/>
              <w:jc w:val="left"/>
            </w:pPr>
          </w:p>
        </w:tc>
      </w:tr>
    </w:tbl>
    <w:p w14:paraId="0A6AD515" w14:textId="77777777" w:rsidR="007754F4" w:rsidRDefault="005B0FAB" w:rsidP="005B0FAB">
      <w:pPr>
        <w:pStyle w:val="Heading4"/>
        <w:numPr>
          <w:ilvl w:val="0"/>
          <w:numId w:val="0"/>
        </w:numPr>
      </w:pPr>
      <w:bookmarkStart w:id="247" w:name="_Toc242685618"/>
      <w:bookmarkStart w:id="248" w:name="_Toc241491965"/>
      <w:bookmarkStart w:id="249" w:name="_Toc244517964"/>
      <w:bookmarkStart w:id="250" w:name="_Toc365279547"/>
      <w:bookmarkEnd w:id="247"/>
      <w:r>
        <w:t xml:space="preserve">c. </w:t>
      </w:r>
      <w:r w:rsidR="007754F4">
        <w:t>Generator Failures</w:t>
      </w:r>
      <w:bookmarkEnd w:id="248"/>
      <w:bookmarkEnd w:id="249"/>
      <w:bookmarkEnd w:id="250"/>
    </w:p>
    <w:p w14:paraId="3F7D427F" w14:textId="77777777" w:rsidR="007754F4" w:rsidRDefault="007754F4" w:rsidP="00401D99">
      <w:pPr>
        <w:pStyle w:val="BodyText"/>
      </w:pPr>
      <w:r>
        <w:t xml:space="preserve">In the event of a generator failure, the problem is immediately assessed by </w:t>
      </w:r>
      <w:r>
        <w:rPr>
          <w:b/>
        </w:rPr>
        <w:t>&lt;Insert position title and/or department(s)&gt;</w:t>
      </w:r>
      <w:r>
        <w:rPr>
          <w:i/>
        </w:rPr>
        <w:t>,</w:t>
      </w:r>
      <w:r>
        <w:t xml:space="preserve"> who will make needed repairs or contact </w:t>
      </w:r>
      <w:r>
        <w:rPr>
          <w:b/>
        </w:rPr>
        <w:t>&lt;Insert name and contact information of generator maintenance company&gt;</w:t>
      </w:r>
      <w:r>
        <w:t>.</w:t>
      </w:r>
    </w:p>
    <w:p w14:paraId="436CE0FF" w14:textId="77777777" w:rsidR="007754F4" w:rsidRDefault="007754F4" w:rsidP="00401D99">
      <w:pPr>
        <w:pStyle w:val="BodyText"/>
      </w:pPr>
      <w:r>
        <w:t xml:space="preserve">If the agency’s power distribution system fails and cannot be repaired in a reasonable time-period, the </w:t>
      </w:r>
      <w:r>
        <w:rPr>
          <w:b/>
        </w:rPr>
        <w:t xml:space="preserve">&lt;Insert name of local Emergency Management Agency&gt; </w:t>
      </w:r>
      <w:r>
        <w:t>should be notified. They will assess if resources are available to provide assistance or if evacuation is necessary.</w:t>
      </w:r>
    </w:p>
    <w:p w14:paraId="43006ED4" w14:textId="77777777" w:rsidR="007754F4" w:rsidRDefault="005B0FAB" w:rsidP="005B0FAB">
      <w:pPr>
        <w:pStyle w:val="Heading4"/>
        <w:numPr>
          <w:ilvl w:val="0"/>
          <w:numId w:val="0"/>
        </w:numPr>
      </w:pPr>
      <w:bookmarkStart w:id="251" w:name="_Toc241491966"/>
      <w:bookmarkStart w:id="252" w:name="_Toc365279548"/>
      <w:r>
        <w:t xml:space="preserve">d. </w:t>
      </w:r>
      <w:r w:rsidR="007754F4">
        <w:t>Generator Fuel</w:t>
      </w:r>
      <w:bookmarkEnd w:id="251"/>
      <w:bookmarkEnd w:id="252"/>
    </w:p>
    <w:p w14:paraId="02A88CD7" w14:textId="77777777" w:rsidR="007754F4" w:rsidRPr="005C13F8" w:rsidRDefault="007754F4" w:rsidP="005A0797">
      <w:pPr>
        <w:pStyle w:val="BodyText"/>
        <w:rPr>
          <w:b/>
          <w:i/>
        </w:rPr>
      </w:pPr>
      <w:r w:rsidRPr="005C13F8">
        <w:rPr>
          <w:b/>
          <w:i/>
        </w:rPr>
        <w:t>Include the procedures and responsibility for providing generator fuel during and after an event</w:t>
      </w:r>
      <w:r w:rsidR="005B0FAB">
        <w:rPr>
          <w:b/>
          <w:i/>
        </w:rPr>
        <w:t>.</w:t>
      </w:r>
      <w:r w:rsidRPr="005C13F8">
        <w:rPr>
          <w:i/>
        </w:rPr>
        <w:t>.</w:t>
      </w:r>
    </w:p>
    <w:p w14:paraId="172FD512" w14:textId="77777777" w:rsidR="007754F4" w:rsidRDefault="007754F4" w:rsidP="005A0797">
      <w:pPr>
        <w:pStyle w:val="TableTitle"/>
      </w:pPr>
      <w:bookmarkStart w:id="253" w:name="_Toc242606747"/>
      <w:bookmarkStart w:id="254" w:name="_Toc241660359"/>
      <w:bookmarkStart w:id="255" w:name="_Toc244518039"/>
      <w:r>
        <w:t>Table</w:t>
      </w:r>
      <w:r w:rsidR="005B0FAB">
        <w:t xml:space="preserve"> M</w:t>
      </w:r>
      <w:r>
        <w:t xml:space="preserve"> -3</w:t>
      </w:r>
      <w:r>
        <w:br/>
        <w:t>Fuel Suppliers</w:t>
      </w:r>
      <w:bookmarkEnd w:id="253"/>
      <w:bookmarkEnd w:id="254"/>
      <w:bookmarkEnd w:id="255"/>
    </w:p>
    <w:tbl>
      <w:tblPr>
        <w:tblW w:w="8935" w:type="dxa"/>
        <w:tblInd w:w="108" w:type="dxa"/>
        <w:tblLayout w:type="fixed"/>
        <w:tblLook w:val="0000" w:firstRow="0" w:lastRow="0" w:firstColumn="0" w:lastColumn="0" w:noHBand="0" w:noVBand="0"/>
      </w:tblPr>
      <w:tblGrid>
        <w:gridCol w:w="1350"/>
        <w:gridCol w:w="2610"/>
        <w:gridCol w:w="1175"/>
        <w:gridCol w:w="1540"/>
        <w:gridCol w:w="1120"/>
        <w:gridCol w:w="1140"/>
      </w:tblGrid>
      <w:tr w:rsidR="007754F4" w14:paraId="1D272DD9" w14:textId="77777777">
        <w:trPr>
          <w:trHeight w:val="432"/>
        </w:trPr>
        <w:tc>
          <w:tcPr>
            <w:tcW w:w="1350" w:type="dxa"/>
            <w:tcBorders>
              <w:bottom w:val="single" w:sz="4" w:space="0" w:color="auto"/>
              <w:right w:val="single" w:sz="4" w:space="0" w:color="auto"/>
            </w:tcBorders>
            <w:noWrap/>
            <w:vAlign w:val="center"/>
          </w:tcPr>
          <w:p w14:paraId="210DD987" w14:textId="77777777" w:rsidR="007754F4" w:rsidRDefault="007754F4" w:rsidP="00BC6E0F">
            <w:pPr>
              <w:pStyle w:val="TableHeading"/>
              <w:spacing w:before="0" w:after="0"/>
              <w:jc w:val="left"/>
              <w:rPr>
                <w:color w:val="FFFFFF"/>
              </w:rPr>
            </w:pPr>
            <w:r>
              <w:rPr>
                <w:color w:val="FFFFFF"/>
              </w:rPr>
              <w:t> </w:t>
            </w:r>
          </w:p>
        </w:tc>
        <w:tc>
          <w:tcPr>
            <w:tcW w:w="2610" w:type="dxa"/>
            <w:tcBorders>
              <w:top w:val="single" w:sz="4" w:space="0" w:color="auto"/>
              <w:left w:val="nil"/>
              <w:bottom w:val="single" w:sz="4" w:space="0" w:color="auto"/>
              <w:right w:val="single" w:sz="4" w:space="0" w:color="auto"/>
            </w:tcBorders>
            <w:shd w:val="clear" w:color="auto" w:fill="003366"/>
            <w:vAlign w:val="center"/>
          </w:tcPr>
          <w:p w14:paraId="2B5ECD30" w14:textId="77777777" w:rsidR="007754F4" w:rsidRDefault="007754F4" w:rsidP="00BC6E0F">
            <w:pPr>
              <w:pStyle w:val="TableHeading"/>
              <w:spacing w:before="0" w:after="0"/>
              <w:jc w:val="left"/>
              <w:rPr>
                <w:color w:val="FFFFFF"/>
              </w:rPr>
            </w:pPr>
            <w:r>
              <w:rPr>
                <w:color w:val="FFFFFF"/>
              </w:rPr>
              <w:t>Company/Agency Name</w:t>
            </w:r>
          </w:p>
        </w:tc>
        <w:tc>
          <w:tcPr>
            <w:tcW w:w="1175" w:type="dxa"/>
            <w:tcBorders>
              <w:top w:val="single" w:sz="4" w:space="0" w:color="auto"/>
              <w:left w:val="nil"/>
              <w:bottom w:val="single" w:sz="4" w:space="0" w:color="auto"/>
              <w:right w:val="single" w:sz="4" w:space="0" w:color="auto"/>
            </w:tcBorders>
            <w:shd w:val="clear" w:color="auto" w:fill="003366"/>
            <w:vAlign w:val="center"/>
          </w:tcPr>
          <w:p w14:paraId="6EF2664D" w14:textId="77777777" w:rsidR="007754F4" w:rsidRDefault="007754F4" w:rsidP="00BC6E0F">
            <w:pPr>
              <w:pStyle w:val="TableHeading"/>
              <w:spacing w:before="0" w:after="0"/>
              <w:jc w:val="left"/>
              <w:rPr>
                <w:color w:val="FFFFFF"/>
              </w:rPr>
            </w:pPr>
            <w:r>
              <w:rPr>
                <w:color w:val="FFFFFF"/>
              </w:rPr>
              <w:t>Type Fuel Provided</w:t>
            </w:r>
          </w:p>
        </w:tc>
        <w:tc>
          <w:tcPr>
            <w:tcW w:w="1540" w:type="dxa"/>
            <w:tcBorders>
              <w:top w:val="single" w:sz="4" w:space="0" w:color="auto"/>
              <w:left w:val="nil"/>
              <w:bottom w:val="single" w:sz="4" w:space="0" w:color="auto"/>
              <w:right w:val="single" w:sz="4" w:space="0" w:color="auto"/>
            </w:tcBorders>
            <w:shd w:val="clear" w:color="auto" w:fill="003366"/>
            <w:noWrap/>
            <w:vAlign w:val="center"/>
          </w:tcPr>
          <w:p w14:paraId="644B9D31" w14:textId="77777777" w:rsidR="007754F4" w:rsidRDefault="007754F4" w:rsidP="00BC6E0F">
            <w:pPr>
              <w:pStyle w:val="TableHeading"/>
              <w:spacing w:before="0" w:after="0"/>
              <w:jc w:val="left"/>
              <w:rPr>
                <w:color w:val="FFFFFF"/>
              </w:rPr>
            </w:pPr>
            <w:r>
              <w:rPr>
                <w:color w:val="FFFFFF"/>
              </w:rPr>
              <w:t>Contact Name</w:t>
            </w:r>
          </w:p>
        </w:tc>
        <w:tc>
          <w:tcPr>
            <w:tcW w:w="1120" w:type="dxa"/>
            <w:tcBorders>
              <w:top w:val="single" w:sz="4" w:space="0" w:color="auto"/>
              <w:left w:val="nil"/>
              <w:bottom w:val="single" w:sz="4" w:space="0" w:color="auto"/>
              <w:right w:val="single" w:sz="4" w:space="0" w:color="auto"/>
            </w:tcBorders>
            <w:shd w:val="clear" w:color="auto" w:fill="003366"/>
            <w:noWrap/>
            <w:vAlign w:val="center"/>
          </w:tcPr>
          <w:p w14:paraId="43DA5F81" w14:textId="77777777" w:rsidR="007754F4" w:rsidRDefault="007754F4" w:rsidP="00BC6E0F">
            <w:pPr>
              <w:pStyle w:val="TableHeading"/>
              <w:spacing w:before="0" w:after="0"/>
              <w:jc w:val="left"/>
              <w:rPr>
                <w:color w:val="FFFFFF"/>
              </w:rPr>
            </w:pPr>
            <w:r>
              <w:rPr>
                <w:color w:val="FFFFFF"/>
              </w:rPr>
              <w:t>Phone</w:t>
            </w:r>
          </w:p>
        </w:tc>
        <w:tc>
          <w:tcPr>
            <w:tcW w:w="1140" w:type="dxa"/>
            <w:tcBorders>
              <w:top w:val="single" w:sz="4" w:space="0" w:color="auto"/>
              <w:left w:val="nil"/>
              <w:bottom w:val="single" w:sz="4" w:space="0" w:color="auto"/>
              <w:right w:val="single" w:sz="4" w:space="0" w:color="auto"/>
            </w:tcBorders>
            <w:shd w:val="clear" w:color="auto" w:fill="003366"/>
            <w:vAlign w:val="center"/>
          </w:tcPr>
          <w:p w14:paraId="2B8EB7A0" w14:textId="77777777" w:rsidR="007754F4" w:rsidRDefault="007754F4" w:rsidP="00BC6E0F">
            <w:pPr>
              <w:pStyle w:val="TableHeading"/>
              <w:spacing w:before="0" w:after="0"/>
              <w:jc w:val="left"/>
              <w:rPr>
                <w:color w:val="FFFFFF"/>
              </w:rPr>
            </w:pPr>
            <w:r>
              <w:rPr>
                <w:color w:val="FFFFFF"/>
              </w:rPr>
              <w:t>Alternate Contact</w:t>
            </w:r>
          </w:p>
        </w:tc>
      </w:tr>
      <w:tr w:rsidR="007754F4" w14:paraId="457B7EE8" w14:textId="77777777">
        <w:trPr>
          <w:trHeight w:val="432"/>
        </w:trPr>
        <w:tc>
          <w:tcPr>
            <w:tcW w:w="1350" w:type="dxa"/>
            <w:tcBorders>
              <w:top w:val="nil"/>
              <w:left w:val="single" w:sz="4" w:space="0" w:color="auto"/>
              <w:bottom w:val="single" w:sz="4" w:space="0" w:color="auto"/>
              <w:right w:val="single" w:sz="4" w:space="0" w:color="auto"/>
            </w:tcBorders>
            <w:noWrap/>
            <w:vAlign w:val="center"/>
          </w:tcPr>
          <w:p w14:paraId="0316A492" w14:textId="77777777" w:rsidR="007754F4" w:rsidRDefault="007754F4" w:rsidP="00CF63B8">
            <w:pPr>
              <w:rPr>
                <w:rFonts w:ascii="Arial Narrow" w:hAnsi="Arial Narrow"/>
              </w:rPr>
            </w:pPr>
            <w:r>
              <w:rPr>
                <w:rFonts w:ascii="Arial Narrow" w:hAnsi="Arial Narrow"/>
                <w:sz w:val="22"/>
              </w:rPr>
              <w:t>Primary</w:t>
            </w:r>
          </w:p>
        </w:tc>
        <w:tc>
          <w:tcPr>
            <w:tcW w:w="2610" w:type="dxa"/>
            <w:tcBorders>
              <w:top w:val="nil"/>
              <w:left w:val="nil"/>
              <w:bottom w:val="single" w:sz="4" w:space="0" w:color="auto"/>
              <w:right w:val="single" w:sz="4" w:space="0" w:color="auto"/>
            </w:tcBorders>
            <w:noWrap/>
            <w:vAlign w:val="center"/>
          </w:tcPr>
          <w:p w14:paraId="16B41423" w14:textId="77777777" w:rsidR="007754F4" w:rsidRDefault="007754F4" w:rsidP="00CF63B8">
            <w:pPr>
              <w:rPr>
                <w:rFonts w:ascii="Arial Narrow" w:hAnsi="Arial Narrow"/>
                <w:sz w:val="20"/>
              </w:rPr>
            </w:pPr>
            <w:r>
              <w:rPr>
                <w:rFonts w:ascii="Arial Narrow" w:hAnsi="Arial Narrow"/>
                <w:sz w:val="20"/>
              </w:rPr>
              <w:t> </w:t>
            </w:r>
          </w:p>
        </w:tc>
        <w:tc>
          <w:tcPr>
            <w:tcW w:w="1175" w:type="dxa"/>
            <w:tcBorders>
              <w:top w:val="nil"/>
              <w:left w:val="nil"/>
              <w:bottom w:val="single" w:sz="4" w:space="0" w:color="auto"/>
              <w:right w:val="single" w:sz="4" w:space="0" w:color="auto"/>
            </w:tcBorders>
            <w:noWrap/>
            <w:vAlign w:val="center"/>
          </w:tcPr>
          <w:p w14:paraId="157544CF" w14:textId="77777777" w:rsidR="007754F4" w:rsidRDefault="007754F4" w:rsidP="00CF63B8">
            <w:pPr>
              <w:rPr>
                <w:rFonts w:ascii="Arial Narrow" w:hAnsi="Arial Narrow"/>
                <w:sz w:val="20"/>
              </w:rPr>
            </w:pPr>
            <w:r>
              <w:rPr>
                <w:rFonts w:ascii="Arial Narrow" w:hAnsi="Arial Narrow"/>
                <w:sz w:val="20"/>
              </w:rPr>
              <w:t> </w:t>
            </w:r>
          </w:p>
        </w:tc>
        <w:tc>
          <w:tcPr>
            <w:tcW w:w="1540" w:type="dxa"/>
            <w:tcBorders>
              <w:top w:val="nil"/>
              <w:left w:val="nil"/>
              <w:bottom w:val="single" w:sz="4" w:space="0" w:color="auto"/>
              <w:right w:val="single" w:sz="4" w:space="0" w:color="auto"/>
            </w:tcBorders>
            <w:noWrap/>
            <w:vAlign w:val="center"/>
          </w:tcPr>
          <w:p w14:paraId="4EDD6542" w14:textId="77777777" w:rsidR="007754F4" w:rsidRDefault="007754F4" w:rsidP="00CF63B8">
            <w:pPr>
              <w:rPr>
                <w:rFonts w:ascii="Arial Narrow" w:hAnsi="Arial Narrow"/>
                <w:sz w:val="20"/>
              </w:rPr>
            </w:pPr>
            <w:r>
              <w:rPr>
                <w:rFonts w:ascii="Arial Narrow" w:hAnsi="Arial Narrow"/>
                <w:sz w:val="20"/>
              </w:rPr>
              <w:t> </w:t>
            </w:r>
          </w:p>
        </w:tc>
        <w:tc>
          <w:tcPr>
            <w:tcW w:w="1120" w:type="dxa"/>
            <w:tcBorders>
              <w:top w:val="nil"/>
              <w:left w:val="nil"/>
              <w:bottom w:val="single" w:sz="4" w:space="0" w:color="auto"/>
              <w:right w:val="single" w:sz="4" w:space="0" w:color="auto"/>
            </w:tcBorders>
            <w:noWrap/>
            <w:vAlign w:val="center"/>
          </w:tcPr>
          <w:p w14:paraId="1E826753" w14:textId="77777777" w:rsidR="007754F4" w:rsidRDefault="007754F4" w:rsidP="00CF63B8">
            <w:pPr>
              <w:rPr>
                <w:rFonts w:ascii="Arial Narrow" w:hAnsi="Arial Narrow"/>
                <w:sz w:val="20"/>
              </w:rPr>
            </w:pPr>
            <w:r>
              <w:rPr>
                <w:rFonts w:ascii="Arial Narrow" w:hAnsi="Arial Narrow"/>
                <w:sz w:val="20"/>
              </w:rPr>
              <w:t> </w:t>
            </w:r>
          </w:p>
        </w:tc>
        <w:tc>
          <w:tcPr>
            <w:tcW w:w="1140" w:type="dxa"/>
            <w:tcBorders>
              <w:top w:val="nil"/>
              <w:left w:val="nil"/>
              <w:bottom w:val="single" w:sz="4" w:space="0" w:color="auto"/>
              <w:right w:val="single" w:sz="4" w:space="0" w:color="auto"/>
            </w:tcBorders>
            <w:noWrap/>
            <w:vAlign w:val="center"/>
          </w:tcPr>
          <w:p w14:paraId="0BC2A689" w14:textId="77777777" w:rsidR="007754F4" w:rsidRDefault="007754F4" w:rsidP="00CF63B8">
            <w:pPr>
              <w:rPr>
                <w:rFonts w:ascii="Arial Narrow" w:hAnsi="Arial Narrow"/>
                <w:sz w:val="20"/>
              </w:rPr>
            </w:pPr>
            <w:r>
              <w:rPr>
                <w:rFonts w:ascii="Arial Narrow" w:hAnsi="Arial Narrow"/>
                <w:sz w:val="20"/>
              </w:rPr>
              <w:t> </w:t>
            </w:r>
          </w:p>
        </w:tc>
      </w:tr>
      <w:tr w:rsidR="007754F4" w14:paraId="6E32E555" w14:textId="77777777">
        <w:trPr>
          <w:trHeight w:val="432"/>
        </w:trPr>
        <w:tc>
          <w:tcPr>
            <w:tcW w:w="1350" w:type="dxa"/>
            <w:tcBorders>
              <w:top w:val="nil"/>
              <w:left w:val="single" w:sz="4" w:space="0" w:color="auto"/>
              <w:bottom w:val="single" w:sz="4" w:space="0" w:color="auto"/>
              <w:right w:val="single" w:sz="4" w:space="0" w:color="auto"/>
            </w:tcBorders>
            <w:noWrap/>
            <w:vAlign w:val="center"/>
          </w:tcPr>
          <w:p w14:paraId="2DC05968" w14:textId="77777777" w:rsidR="007754F4" w:rsidRDefault="007754F4" w:rsidP="00CF63B8">
            <w:pPr>
              <w:rPr>
                <w:rFonts w:ascii="Arial Narrow" w:hAnsi="Arial Narrow"/>
              </w:rPr>
            </w:pPr>
            <w:r>
              <w:rPr>
                <w:rFonts w:ascii="Arial Narrow" w:hAnsi="Arial Narrow"/>
                <w:sz w:val="22"/>
              </w:rPr>
              <w:t>Backup 1</w:t>
            </w:r>
          </w:p>
        </w:tc>
        <w:tc>
          <w:tcPr>
            <w:tcW w:w="2610" w:type="dxa"/>
            <w:tcBorders>
              <w:top w:val="nil"/>
              <w:left w:val="nil"/>
              <w:bottom w:val="single" w:sz="4" w:space="0" w:color="auto"/>
              <w:right w:val="single" w:sz="4" w:space="0" w:color="auto"/>
            </w:tcBorders>
            <w:noWrap/>
            <w:vAlign w:val="center"/>
          </w:tcPr>
          <w:p w14:paraId="4732BD6D" w14:textId="77777777" w:rsidR="007754F4" w:rsidRDefault="007754F4" w:rsidP="00CF63B8">
            <w:pPr>
              <w:rPr>
                <w:rFonts w:ascii="Arial Narrow" w:hAnsi="Arial Narrow"/>
                <w:sz w:val="20"/>
              </w:rPr>
            </w:pPr>
            <w:r>
              <w:rPr>
                <w:rFonts w:ascii="Arial Narrow" w:hAnsi="Arial Narrow"/>
                <w:sz w:val="20"/>
              </w:rPr>
              <w:t> </w:t>
            </w:r>
          </w:p>
        </w:tc>
        <w:tc>
          <w:tcPr>
            <w:tcW w:w="1175" w:type="dxa"/>
            <w:tcBorders>
              <w:top w:val="nil"/>
              <w:left w:val="nil"/>
              <w:bottom w:val="single" w:sz="4" w:space="0" w:color="auto"/>
              <w:right w:val="single" w:sz="4" w:space="0" w:color="auto"/>
            </w:tcBorders>
            <w:noWrap/>
            <w:vAlign w:val="center"/>
          </w:tcPr>
          <w:p w14:paraId="0099E5DA" w14:textId="77777777" w:rsidR="007754F4" w:rsidRDefault="007754F4" w:rsidP="00CF63B8">
            <w:pPr>
              <w:rPr>
                <w:rFonts w:ascii="Arial Narrow" w:hAnsi="Arial Narrow"/>
                <w:sz w:val="20"/>
              </w:rPr>
            </w:pPr>
            <w:r>
              <w:rPr>
                <w:rFonts w:ascii="Arial Narrow" w:hAnsi="Arial Narrow"/>
                <w:sz w:val="20"/>
              </w:rPr>
              <w:t> </w:t>
            </w:r>
          </w:p>
        </w:tc>
        <w:tc>
          <w:tcPr>
            <w:tcW w:w="1540" w:type="dxa"/>
            <w:tcBorders>
              <w:top w:val="nil"/>
              <w:left w:val="nil"/>
              <w:bottom w:val="single" w:sz="4" w:space="0" w:color="auto"/>
              <w:right w:val="single" w:sz="4" w:space="0" w:color="auto"/>
            </w:tcBorders>
            <w:noWrap/>
            <w:vAlign w:val="center"/>
          </w:tcPr>
          <w:p w14:paraId="2B139B36" w14:textId="77777777" w:rsidR="007754F4" w:rsidRDefault="007754F4" w:rsidP="00CF63B8">
            <w:pPr>
              <w:rPr>
                <w:rFonts w:ascii="Arial Narrow" w:hAnsi="Arial Narrow"/>
                <w:sz w:val="20"/>
              </w:rPr>
            </w:pPr>
            <w:r>
              <w:rPr>
                <w:rFonts w:ascii="Arial Narrow" w:hAnsi="Arial Narrow"/>
                <w:sz w:val="20"/>
              </w:rPr>
              <w:t> </w:t>
            </w:r>
          </w:p>
        </w:tc>
        <w:tc>
          <w:tcPr>
            <w:tcW w:w="1120" w:type="dxa"/>
            <w:tcBorders>
              <w:top w:val="nil"/>
              <w:left w:val="nil"/>
              <w:bottom w:val="single" w:sz="4" w:space="0" w:color="auto"/>
              <w:right w:val="single" w:sz="4" w:space="0" w:color="auto"/>
            </w:tcBorders>
            <w:noWrap/>
            <w:vAlign w:val="center"/>
          </w:tcPr>
          <w:p w14:paraId="2A36373E" w14:textId="77777777" w:rsidR="007754F4" w:rsidRDefault="007754F4" w:rsidP="00CF63B8">
            <w:pPr>
              <w:rPr>
                <w:rFonts w:ascii="Arial Narrow" w:hAnsi="Arial Narrow"/>
                <w:sz w:val="20"/>
              </w:rPr>
            </w:pPr>
            <w:r>
              <w:rPr>
                <w:rFonts w:ascii="Arial Narrow" w:hAnsi="Arial Narrow"/>
                <w:sz w:val="20"/>
              </w:rPr>
              <w:t> </w:t>
            </w:r>
          </w:p>
        </w:tc>
        <w:tc>
          <w:tcPr>
            <w:tcW w:w="1140" w:type="dxa"/>
            <w:tcBorders>
              <w:top w:val="nil"/>
              <w:left w:val="nil"/>
              <w:bottom w:val="single" w:sz="4" w:space="0" w:color="auto"/>
              <w:right w:val="single" w:sz="4" w:space="0" w:color="auto"/>
            </w:tcBorders>
            <w:noWrap/>
            <w:vAlign w:val="center"/>
          </w:tcPr>
          <w:p w14:paraId="7CF21595" w14:textId="77777777" w:rsidR="007754F4" w:rsidRDefault="007754F4" w:rsidP="00CF63B8">
            <w:pPr>
              <w:rPr>
                <w:rFonts w:ascii="Arial Narrow" w:hAnsi="Arial Narrow"/>
                <w:sz w:val="20"/>
              </w:rPr>
            </w:pPr>
            <w:r>
              <w:rPr>
                <w:rFonts w:ascii="Arial Narrow" w:hAnsi="Arial Narrow"/>
                <w:sz w:val="20"/>
              </w:rPr>
              <w:t> </w:t>
            </w:r>
          </w:p>
        </w:tc>
      </w:tr>
      <w:tr w:rsidR="007754F4" w14:paraId="11B17448" w14:textId="77777777">
        <w:trPr>
          <w:trHeight w:val="432"/>
        </w:trPr>
        <w:tc>
          <w:tcPr>
            <w:tcW w:w="1350" w:type="dxa"/>
            <w:tcBorders>
              <w:top w:val="nil"/>
              <w:left w:val="single" w:sz="4" w:space="0" w:color="auto"/>
              <w:bottom w:val="single" w:sz="4" w:space="0" w:color="auto"/>
              <w:right w:val="single" w:sz="4" w:space="0" w:color="auto"/>
            </w:tcBorders>
            <w:noWrap/>
            <w:vAlign w:val="center"/>
          </w:tcPr>
          <w:p w14:paraId="3194DB33" w14:textId="77777777" w:rsidR="007754F4" w:rsidRDefault="007754F4" w:rsidP="00CF63B8">
            <w:pPr>
              <w:rPr>
                <w:rFonts w:ascii="Arial Narrow" w:hAnsi="Arial Narrow"/>
              </w:rPr>
            </w:pPr>
            <w:r>
              <w:rPr>
                <w:rFonts w:ascii="Arial Narrow" w:hAnsi="Arial Narrow"/>
                <w:sz w:val="22"/>
              </w:rPr>
              <w:t>Backup 2</w:t>
            </w:r>
          </w:p>
        </w:tc>
        <w:tc>
          <w:tcPr>
            <w:tcW w:w="2610" w:type="dxa"/>
            <w:tcBorders>
              <w:top w:val="nil"/>
              <w:left w:val="nil"/>
              <w:bottom w:val="single" w:sz="4" w:space="0" w:color="auto"/>
              <w:right w:val="single" w:sz="4" w:space="0" w:color="auto"/>
            </w:tcBorders>
            <w:noWrap/>
            <w:vAlign w:val="center"/>
          </w:tcPr>
          <w:p w14:paraId="36AA0DF7" w14:textId="77777777" w:rsidR="007754F4" w:rsidRDefault="007754F4" w:rsidP="00CF63B8">
            <w:pPr>
              <w:rPr>
                <w:rFonts w:ascii="Arial Narrow" w:hAnsi="Arial Narrow"/>
                <w:sz w:val="20"/>
              </w:rPr>
            </w:pPr>
            <w:r>
              <w:rPr>
                <w:rFonts w:ascii="Arial Narrow" w:hAnsi="Arial Narrow"/>
                <w:sz w:val="20"/>
              </w:rPr>
              <w:t> </w:t>
            </w:r>
          </w:p>
        </w:tc>
        <w:tc>
          <w:tcPr>
            <w:tcW w:w="1175" w:type="dxa"/>
            <w:tcBorders>
              <w:top w:val="nil"/>
              <w:left w:val="nil"/>
              <w:bottom w:val="single" w:sz="4" w:space="0" w:color="auto"/>
              <w:right w:val="single" w:sz="4" w:space="0" w:color="auto"/>
            </w:tcBorders>
            <w:noWrap/>
            <w:vAlign w:val="center"/>
          </w:tcPr>
          <w:p w14:paraId="34E69FC9" w14:textId="77777777" w:rsidR="007754F4" w:rsidRDefault="007754F4" w:rsidP="00CF63B8">
            <w:pPr>
              <w:rPr>
                <w:rFonts w:ascii="Arial Narrow" w:hAnsi="Arial Narrow"/>
                <w:sz w:val="20"/>
              </w:rPr>
            </w:pPr>
            <w:r>
              <w:rPr>
                <w:rFonts w:ascii="Arial Narrow" w:hAnsi="Arial Narrow"/>
                <w:sz w:val="20"/>
              </w:rPr>
              <w:t> </w:t>
            </w:r>
          </w:p>
        </w:tc>
        <w:tc>
          <w:tcPr>
            <w:tcW w:w="1540" w:type="dxa"/>
            <w:tcBorders>
              <w:top w:val="nil"/>
              <w:left w:val="nil"/>
              <w:bottom w:val="single" w:sz="4" w:space="0" w:color="auto"/>
              <w:right w:val="single" w:sz="4" w:space="0" w:color="auto"/>
            </w:tcBorders>
            <w:noWrap/>
            <w:vAlign w:val="center"/>
          </w:tcPr>
          <w:p w14:paraId="0E8CC0CF" w14:textId="77777777" w:rsidR="007754F4" w:rsidRDefault="007754F4" w:rsidP="00CF63B8">
            <w:pPr>
              <w:rPr>
                <w:rFonts w:ascii="Arial Narrow" w:hAnsi="Arial Narrow"/>
                <w:sz w:val="20"/>
              </w:rPr>
            </w:pPr>
            <w:r>
              <w:rPr>
                <w:rFonts w:ascii="Arial Narrow" w:hAnsi="Arial Narrow"/>
                <w:sz w:val="20"/>
              </w:rPr>
              <w:t> </w:t>
            </w:r>
          </w:p>
        </w:tc>
        <w:tc>
          <w:tcPr>
            <w:tcW w:w="1120" w:type="dxa"/>
            <w:tcBorders>
              <w:top w:val="nil"/>
              <w:left w:val="nil"/>
              <w:bottom w:val="single" w:sz="4" w:space="0" w:color="auto"/>
              <w:right w:val="single" w:sz="4" w:space="0" w:color="auto"/>
            </w:tcBorders>
            <w:noWrap/>
            <w:vAlign w:val="center"/>
          </w:tcPr>
          <w:p w14:paraId="48CD700F" w14:textId="77777777" w:rsidR="007754F4" w:rsidRDefault="007754F4" w:rsidP="00CF63B8">
            <w:pPr>
              <w:rPr>
                <w:rFonts w:ascii="Arial Narrow" w:hAnsi="Arial Narrow"/>
                <w:sz w:val="20"/>
              </w:rPr>
            </w:pPr>
            <w:r>
              <w:rPr>
                <w:rFonts w:ascii="Arial Narrow" w:hAnsi="Arial Narrow"/>
                <w:sz w:val="20"/>
              </w:rPr>
              <w:t> </w:t>
            </w:r>
          </w:p>
        </w:tc>
        <w:tc>
          <w:tcPr>
            <w:tcW w:w="1140" w:type="dxa"/>
            <w:tcBorders>
              <w:top w:val="nil"/>
              <w:left w:val="nil"/>
              <w:bottom w:val="single" w:sz="4" w:space="0" w:color="auto"/>
              <w:right w:val="single" w:sz="4" w:space="0" w:color="auto"/>
            </w:tcBorders>
            <w:noWrap/>
            <w:vAlign w:val="center"/>
          </w:tcPr>
          <w:p w14:paraId="0C50C565" w14:textId="77777777" w:rsidR="007754F4" w:rsidRDefault="007754F4" w:rsidP="00CF63B8">
            <w:pPr>
              <w:rPr>
                <w:rFonts w:ascii="Arial Narrow" w:hAnsi="Arial Narrow"/>
                <w:sz w:val="20"/>
              </w:rPr>
            </w:pPr>
            <w:r>
              <w:rPr>
                <w:rFonts w:ascii="Arial Narrow" w:hAnsi="Arial Narrow"/>
                <w:sz w:val="20"/>
              </w:rPr>
              <w:t> </w:t>
            </w:r>
          </w:p>
        </w:tc>
      </w:tr>
    </w:tbl>
    <w:p w14:paraId="5FC6B7A9" w14:textId="77777777" w:rsidR="007754F4" w:rsidRDefault="005B0FAB" w:rsidP="00645C6C">
      <w:pPr>
        <w:pStyle w:val="Heading3"/>
      </w:pPr>
      <w:bookmarkStart w:id="256" w:name="_Toc241491967"/>
      <w:bookmarkStart w:id="257" w:name="_Toc365279549"/>
      <w:r>
        <w:t xml:space="preserve">2.  </w:t>
      </w:r>
      <w:r w:rsidR="007754F4">
        <w:t>Water Supplies</w:t>
      </w:r>
      <w:bookmarkEnd w:id="256"/>
      <w:bookmarkEnd w:id="257"/>
    </w:p>
    <w:p w14:paraId="6580AF80" w14:textId="77777777" w:rsidR="007754F4" w:rsidRDefault="005B0FAB" w:rsidP="005B0FAB">
      <w:pPr>
        <w:pStyle w:val="Heading4"/>
        <w:numPr>
          <w:ilvl w:val="0"/>
          <w:numId w:val="0"/>
        </w:numPr>
      </w:pPr>
      <w:bookmarkStart w:id="258" w:name="_Toc241491968"/>
      <w:bookmarkStart w:id="259" w:name="_Toc365279550"/>
      <w:r>
        <w:t xml:space="preserve">a. </w:t>
      </w:r>
      <w:r w:rsidR="007754F4">
        <w:t>Water for Drinking, Cooking and Sanitation</w:t>
      </w:r>
      <w:bookmarkEnd w:id="258"/>
      <w:bookmarkEnd w:id="259"/>
    </w:p>
    <w:p w14:paraId="14D9AAED" w14:textId="77777777" w:rsidR="007754F4" w:rsidRDefault="007754F4" w:rsidP="00477835">
      <w:pPr>
        <w:pStyle w:val="BodyText"/>
      </w:pPr>
      <w:r>
        <w:t xml:space="preserve">If there is an interruption in water service, the problem will be immediately assessed by </w:t>
      </w:r>
      <w:r>
        <w:rPr>
          <w:b/>
        </w:rPr>
        <w:t xml:space="preserve">&lt;Insert position title and/or department(s)&gt;, </w:t>
      </w:r>
      <w:r>
        <w:t xml:space="preserve">who will make needed repairs or contact </w:t>
      </w:r>
      <w:r>
        <w:rPr>
          <w:b/>
        </w:rPr>
        <w:t xml:space="preserve">&lt;Insert name and contact information for water supplier&gt; </w:t>
      </w:r>
      <w:r>
        <w:t xml:space="preserve">to report the outage and get an estimated time that water service will be restored.  The </w:t>
      </w:r>
      <w:r>
        <w:rPr>
          <w:b/>
        </w:rPr>
        <w:t>&lt;Insert position title and/or department(s)&gt;</w:t>
      </w:r>
      <w:r>
        <w:t xml:space="preserve"> will notify all departments of the water service interruption and when it will be restored.  If a water service interruption happens after normal business hours, the </w:t>
      </w:r>
      <w:r w:rsidRPr="00CF63B8">
        <w:rPr>
          <w:b/>
        </w:rPr>
        <w:t>&lt;</w:t>
      </w:r>
      <w:r>
        <w:rPr>
          <w:b/>
        </w:rPr>
        <w:t xml:space="preserve">Insert position title (e.g., Dispatcher&gt; </w:t>
      </w:r>
      <w:r>
        <w:t xml:space="preserve">will immediately notify the </w:t>
      </w:r>
      <w:r>
        <w:rPr>
          <w:b/>
        </w:rPr>
        <w:t>&lt;Insert position title and/or department(s)&gt;</w:t>
      </w:r>
      <w:r>
        <w:t xml:space="preserve"> to report the situation.  The </w:t>
      </w:r>
      <w:r>
        <w:rPr>
          <w:b/>
        </w:rPr>
        <w:t xml:space="preserve">&lt;Insert position title&gt; </w:t>
      </w:r>
      <w:r>
        <w:t>will determine if water use restrictions should be implemented (e.g., bathing, cooking, etc.), or if patient relocations, discharges or transfers are necessary.</w:t>
      </w:r>
    </w:p>
    <w:p w14:paraId="7D7F0F60" w14:textId="77777777" w:rsidR="007754F4" w:rsidRPr="008E193F" w:rsidRDefault="007754F4">
      <w:pPr>
        <w:pStyle w:val="BodyText"/>
        <w:rPr>
          <w:b/>
          <w:i/>
        </w:rPr>
      </w:pPr>
      <w:bookmarkStart w:id="260" w:name="_Toc241491969"/>
      <w:r w:rsidRPr="00977669">
        <w:rPr>
          <w:b/>
          <w:i/>
        </w:rPr>
        <w:t>Indicate how the agency will assist outpatients in maintaining, restoring and acquiring additional water for drinking, cooking and sanitation purposes.  This can include providing water to outpatients, working with service providers to restore water services and/or ensuring that outpatients have adequate water supplies to sustain through the duration of an event.</w:t>
      </w:r>
    </w:p>
    <w:p w14:paraId="0E7DC872" w14:textId="77777777" w:rsidR="007754F4" w:rsidRDefault="005B0FAB" w:rsidP="005B0FAB">
      <w:pPr>
        <w:pStyle w:val="Heading4"/>
        <w:numPr>
          <w:ilvl w:val="0"/>
          <w:numId w:val="0"/>
        </w:numPr>
      </w:pPr>
      <w:bookmarkStart w:id="261" w:name="_Toc365279551"/>
      <w:r>
        <w:t xml:space="preserve">b. </w:t>
      </w:r>
      <w:r w:rsidR="007754F4">
        <w:t>Amount On Hand</w:t>
      </w:r>
      <w:bookmarkEnd w:id="260"/>
      <w:bookmarkEnd w:id="261"/>
    </w:p>
    <w:p w14:paraId="0A7F668E" w14:textId="77777777" w:rsidR="007754F4" w:rsidRDefault="007754F4" w:rsidP="005A0797">
      <w:pPr>
        <w:pStyle w:val="BodyText"/>
      </w:pPr>
      <w:r>
        <w:t>Identify resources and quantities of potable and non-potable water.</w:t>
      </w:r>
    </w:p>
    <w:p w14:paraId="548DFE59" w14:textId="77777777" w:rsidR="007754F4" w:rsidRDefault="007754F4" w:rsidP="005A0797">
      <w:pPr>
        <w:pStyle w:val="TableTitle"/>
      </w:pPr>
      <w:bookmarkStart w:id="262" w:name="_Toc235875658"/>
      <w:bookmarkStart w:id="263" w:name="_Toc242606748"/>
      <w:bookmarkStart w:id="264" w:name="_Toc241660360"/>
      <w:bookmarkStart w:id="265" w:name="_Toc244518040"/>
      <w:r>
        <w:t xml:space="preserve">Table </w:t>
      </w:r>
      <w:r w:rsidR="005B0FAB">
        <w:t>M</w:t>
      </w:r>
      <w:r>
        <w:t>-4</w:t>
      </w:r>
      <w:r>
        <w:br/>
      </w:r>
      <w:bookmarkEnd w:id="262"/>
      <w:r>
        <w:t>Quantities of Potable and Non-Potable Water</w:t>
      </w:r>
      <w:bookmarkEnd w:id="263"/>
      <w:bookmarkEnd w:id="264"/>
      <w:bookmarkEnd w:id="265"/>
    </w:p>
    <w:tbl>
      <w:tblPr>
        <w:tblW w:w="8910" w:type="dxa"/>
        <w:tblInd w:w="108" w:type="dxa"/>
        <w:tblLayout w:type="fixed"/>
        <w:tblLook w:val="0000" w:firstRow="0" w:lastRow="0" w:firstColumn="0" w:lastColumn="0" w:noHBand="0" w:noVBand="0"/>
      </w:tblPr>
      <w:tblGrid>
        <w:gridCol w:w="4320"/>
        <w:gridCol w:w="4590"/>
      </w:tblGrid>
      <w:tr w:rsidR="007754F4" w14:paraId="54971BEB" w14:textId="77777777">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003366"/>
            <w:noWrap/>
            <w:vAlign w:val="center"/>
          </w:tcPr>
          <w:p w14:paraId="66636EFA" w14:textId="77777777" w:rsidR="007754F4" w:rsidRDefault="007754F4" w:rsidP="00CF63B8">
            <w:pPr>
              <w:pStyle w:val="TableHeading"/>
              <w:spacing w:before="0" w:after="0"/>
            </w:pPr>
            <w:r>
              <w:t xml:space="preserve">Type </w:t>
            </w:r>
          </w:p>
        </w:tc>
        <w:tc>
          <w:tcPr>
            <w:tcW w:w="4590" w:type="dxa"/>
            <w:tcBorders>
              <w:top w:val="single" w:sz="4" w:space="0" w:color="auto"/>
              <w:left w:val="nil"/>
              <w:bottom w:val="single" w:sz="4" w:space="0" w:color="auto"/>
              <w:right w:val="single" w:sz="4" w:space="0" w:color="auto"/>
            </w:tcBorders>
            <w:shd w:val="clear" w:color="auto" w:fill="003366"/>
            <w:vAlign w:val="center"/>
          </w:tcPr>
          <w:p w14:paraId="0FA55413" w14:textId="77777777" w:rsidR="007754F4" w:rsidRDefault="007754F4" w:rsidP="00CF63B8">
            <w:pPr>
              <w:pStyle w:val="TableHeading"/>
              <w:spacing w:before="0" w:after="0"/>
            </w:pPr>
            <w:r>
              <w:t>Quantity</w:t>
            </w:r>
          </w:p>
        </w:tc>
      </w:tr>
      <w:tr w:rsidR="007754F4" w14:paraId="3B42B932" w14:textId="77777777">
        <w:trPr>
          <w:trHeight w:val="432"/>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14:paraId="4416D6FE" w14:textId="77777777" w:rsidR="007754F4" w:rsidRDefault="007754F4" w:rsidP="00CF63B8">
            <w:pPr>
              <w:rPr>
                <w:rFonts w:ascii="Arial Narrow" w:hAnsi="Arial Narrow"/>
                <w:b/>
              </w:rPr>
            </w:pPr>
            <w:r>
              <w:rPr>
                <w:rFonts w:ascii="Arial Narrow" w:hAnsi="Arial Narrow"/>
                <w:b/>
                <w:sz w:val="22"/>
              </w:rPr>
              <w:t xml:space="preserve">Potable Water </w:t>
            </w:r>
          </w:p>
        </w:tc>
      </w:tr>
      <w:tr w:rsidR="007754F4" w14:paraId="6DAF9A65" w14:textId="77777777">
        <w:trPr>
          <w:trHeight w:val="432"/>
        </w:trPr>
        <w:tc>
          <w:tcPr>
            <w:tcW w:w="4320" w:type="dxa"/>
            <w:tcBorders>
              <w:top w:val="nil"/>
              <w:left w:val="single" w:sz="4" w:space="0" w:color="auto"/>
              <w:bottom w:val="single" w:sz="4" w:space="0" w:color="auto"/>
              <w:right w:val="single" w:sz="4" w:space="0" w:color="auto"/>
            </w:tcBorders>
            <w:noWrap/>
            <w:vAlign w:val="center"/>
          </w:tcPr>
          <w:p w14:paraId="09C794B9" w14:textId="77777777" w:rsidR="007754F4" w:rsidRDefault="007754F4" w:rsidP="00CF63B8">
            <w:pPr>
              <w:rPr>
                <w:rFonts w:ascii="Arial Narrow" w:hAnsi="Arial Narrow"/>
              </w:rPr>
            </w:pPr>
            <w:r>
              <w:rPr>
                <w:rFonts w:ascii="Arial Narrow" w:hAnsi="Arial Narrow"/>
                <w:sz w:val="22"/>
              </w:rPr>
              <w:t>Bottled Water (units)</w:t>
            </w:r>
          </w:p>
        </w:tc>
        <w:tc>
          <w:tcPr>
            <w:tcW w:w="4590" w:type="dxa"/>
            <w:tcBorders>
              <w:top w:val="nil"/>
              <w:left w:val="nil"/>
              <w:bottom w:val="single" w:sz="4" w:space="0" w:color="auto"/>
              <w:right w:val="single" w:sz="4" w:space="0" w:color="auto"/>
            </w:tcBorders>
            <w:noWrap/>
            <w:vAlign w:val="center"/>
          </w:tcPr>
          <w:p w14:paraId="48A143B7" w14:textId="77777777" w:rsidR="007754F4" w:rsidRDefault="007754F4" w:rsidP="00CF63B8">
            <w:pPr>
              <w:rPr>
                <w:rFonts w:ascii="Arial Narrow" w:hAnsi="Arial Narrow"/>
              </w:rPr>
            </w:pPr>
            <w:r>
              <w:rPr>
                <w:rFonts w:ascii="Arial Narrow" w:hAnsi="Arial Narrow"/>
                <w:sz w:val="22"/>
              </w:rPr>
              <w:t> </w:t>
            </w:r>
          </w:p>
        </w:tc>
      </w:tr>
      <w:tr w:rsidR="007754F4" w14:paraId="2F7C062A" w14:textId="77777777">
        <w:trPr>
          <w:trHeight w:val="432"/>
        </w:trPr>
        <w:tc>
          <w:tcPr>
            <w:tcW w:w="4320" w:type="dxa"/>
            <w:tcBorders>
              <w:top w:val="nil"/>
              <w:left w:val="single" w:sz="4" w:space="0" w:color="auto"/>
              <w:bottom w:val="single" w:sz="4" w:space="0" w:color="auto"/>
              <w:right w:val="single" w:sz="4" w:space="0" w:color="auto"/>
            </w:tcBorders>
            <w:noWrap/>
            <w:vAlign w:val="center"/>
          </w:tcPr>
          <w:p w14:paraId="04C30982" w14:textId="77777777" w:rsidR="007754F4" w:rsidRDefault="007754F4" w:rsidP="00CF63B8">
            <w:pPr>
              <w:rPr>
                <w:rFonts w:ascii="Arial Narrow" w:hAnsi="Arial Narrow"/>
              </w:rPr>
            </w:pPr>
            <w:r>
              <w:rPr>
                <w:rFonts w:ascii="Arial Narrow" w:hAnsi="Arial Narrow"/>
                <w:sz w:val="22"/>
              </w:rPr>
              <w:t>Storage Tank (gallons)</w:t>
            </w:r>
          </w:p>
        </w:tc>
        <w:tc>
          <w:tcPr>
            <w:tcW w:w="4590" w:type="dxa"/>
            <w:tcBorders>
              <w:top w:val="nil"/>
              <w:left w:val="nil"/>
              <w:bottom w:val="single" w:sz="4" w:space="0" w:color="auto"/>
              <w:right w:val="single" w:sz="4" w:space="0" w:color="auto"/>
            </w:tcBorders>
            <w:noWrap/>
            <w:vAlign w:val="center"/>
          </w:tcPr>
          <w:p w14:paraId="49507A98" w14:textId="77777777" w:rsidR="007754F4" w:rsidRDefault="007754F4" w:rsidP="00CF63B8">
            <w:pPr>
              <w:rPr>
                <w:rFonts w:ascii="Arial Narrow" w:hAnsi="Arial Narrow"/>
              </w:rPr>
            </w:pPr>
            <w:r>
              <w:rPr>
                <w:rFonts w:ascii="Arial Narrow" w:hAnsi="Arial Narrow"/>
                <w:sz w:val="22"/>
              </w:rPr>
              <w:t> </w:t>
            </w:r>
          </w:p>
        </w:tc>
      </w:tr>
      <w:tr w:rsidR="007754F4" w14:paraId="6BDD9699" w14:textId="77777777">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44055725" w14:textId="77777777" w:rsidR="007754F4" w:rsidRDefault="007754F4" w:rsidP="00CF63B8">
            <w:pPr>
              <w:rPr>
                <w:rFonts w:ascii="Arial Narrow" w:hAnsi="Arial Narrow"/>
              </w:rPr>
            </w:pPr>
            <w:r>
              <w:rPr>
                <w:rFonts w:ascii="Arial Narrow" w:hAnsi="Arial Narrow"/>
                <w:sz w:val="22"/>
              </w:rPr>
              <w:t>Water Well (gallons)</w:t>
            </w:r>
          </w:p>
        </w:tc>
        <w:tc>
          <w:tcPr>
            <w:tcW w:w="4590" w:type="dxa"/>
            <w:tcBorders>
              <w:top w:val="single" w:sz="4" w:space="0" w:color="auto"/>
              <w:left w:val="nil"/>
              <w:bottom w:val="single" w:sz="4" w:space="0" w:color="auto"/>
              <w:right w:val="single" w:sz="4" w:space="0" w:color="auto"/>
            </w:tcBorders>
            <w:noWrap/>
            <w:vAlign w:val="center"/>
          </w:tcPr>
          <w:p w14:paraId="1BECF0C6" w14:textId="77777777" w:rsidR="007754F4" w:rsidRDefault="007754F4" w:rsidP="00CF63B8">
            <w:pPr>
              <w:rPr>
                <w:rFonts w:ascii="Arial Narrow" w:hAnsi="Arial Narrow"/>
              </w:rPr>
            </w:pPr>
            <w:r>
              <w:rPr>
                <w:rFonts w:ascii="Arial Narrow" w:hAnsi="Arial Narrow"/>
                <w:sz w:val="22"/>
              </w:rPr>
              <w:t> </w:t>
            </w:r>
          </w:p>
        </w:tc>
      </w:tr>
      <w:tr w:rsidR="007754F4" w14:paraId="58E61BD6" w14:textId="77777777">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2EE74E0A" w14:textId="77777777" w:rsidR="007754F4" w:rsidRDefault="007754F4" w:rsidP="00CF63B8">
            <w:pPr>
              <w:rPr>
                <w:rFonts w:ascii="Arial Narrow" w:hAnsi="Arial Narrow"/>
              </w:rPr>
            </w:pPr>
            <w:r>
              <w:rPr>
                <w:rFonts w:ascii="Arial Narrow" w:hAnsi="Arial Narrow"/>
                <w:sz w:val="22"/>
              </w:rPr>
              <w:t xml:space="preserve">Other </w:t>
            </w:r>
          </w:p>
        </w:tc>
        <w:tc>
          <w:tcPr>
            <w:tcW w:w="4590" w:type="dxa"/>
            <w:tcBorders>
              <w:top w:val="single" w:sz="4" w:space="0" w:color="auto"/>
              <w:left w:val="nil"/>
              <w:bottom w:val="single" w:sz="4" w:space="0" w:color="auto"/>
              <w:right w:val="single" w:sz="4" w:space="0" w:color="auto"/>
            </w:tcBorders>
            <w:noWrap/>
            <w:vAlign w:val="center"/>
          </w:tcPr>
          <w:p w14:paraId="7AA9A32E" w14:textId="77777777" w:rsidR="007754F4" w:rsidRDefault="007754F4" w:rsidP="00CF63B8">
            <w:pPr>
              <w:rPr>
                <w:rFonts w:ascii="Arial Narrow" w:hAnsi="Arial Narrow"/>
              </w:rPr>
            </w:pPr>
          </w:p>
        </w:tc>
      </w:tr>
      <w:tr w:rsidR="007754F4" w14:paraId="7C718F73" w14:textId="77777777">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EC6D1F6" w14:textId="77777777" w:rsidR="007754F4" w:rsidRDefault="007754F4" w:rsidP="00CF63B8">
            <w:pPr>
              <w:rPr>
                <w:rFonts w:ascii="Arial Narrow" w:hAnsi="Arial Narrow"/>
                <w:b/>
              </w:rPr>
            </w:pPr>
            <w:r>
              <w:rPr>
                <w:rFonts w:ascii="Arial Narrow" w:hAnsi="Arial Narrow"/>
                <w:b/>
                <w:sz w:val="22"/>
              </w:rPr>
              <w:t>Non-Potable Water</w:t>
            </w:r>
          </w:p>
        </w:tc>
      </w:tr>
      <w:tr w:rsidR="007754F4" w14:paraId="4ECDF057" w14:textId="77777777">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2B991AC0" w14:textId="77777777" w:rsidR="007754F4" w:rsidRDefault="007754F4" w:rsidP="00CF63B8">
            <w:pPr>
              <w:rPr>
                <w:rFonts w:ascii="Arial Narrow" w:hAnsi="Arial Narrow"/>
              </w:rPr>
            </w:pPr>
            <w:r>
              <w:rPr>
                <w:rFonts w:ascii="Arial Narrow" w:hAnsi="Arial Narrow"/>
                <w:sz w:val="22"/>
              </w:rPr>
              <w:t>Fire Department</w:t>
            </w:r>
          </w:p>
        </w:tc>
        <w:tc>
          <w:tcPr>
            <w:tcW w:w="4590" w:type="dxa"/>
            <w:tcBorders>
              <w:top w:val="single" w:sz="4" w:space="0" w:color="auto"/>
              <w:left w:val="nil"/>
              <w:bottom w:val="single" w:sz="4" w:space="0" w:color="auto"/>
              <w:right w:val="single" w:sz="4" w:space="0" w:color="auto"/>
            </w:tcBorders>
            <w:noWrap/>
            <w:vAlign w:val="center"/>
          </w:tcPr>
          <w:p w14:paraId="2BA407DA" w14:textId="77777777" w:rsidR="007754F4" w:rsidRDefault="007754F4" w:rsidP="00CF63B8">
            <w:pPr>
              <w:rPr>
                <w:rFonts w:ascii="Arial Narrow" w:hAnsi="Arial Narrow"/>
              </w:rPr>
            </w:pPr>
          </w:p>
        </w:tc>
      </w:tr>
      <w:tr w:rsidR="007754F4" w14:paraId="0D0D0E02" w14:textId="77777777">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4D8A11A5" w14:textId="77777777" w:rsidR="007754F4" w:rsidRDefault="007754F4" w:rsidP="00CF63B8">
            <w:pPr>
              <w:rPr>
                <w:rFonts w:ascii="Arial Narrow" w:hAnsi="Arial Narrow"/>
              </w:rPr>
            </w:pPr>
            <w:r>
              <w:rPr>
                <w:rFonts w:ascii="Arial Narrow" w:hAnsi="Arial Narrow"/>
                <w:sz w:val="22"/>
              </w:rPr>
              <w:t xml:space="preserve">National Guard </w:t>
            </w:r>
          </w:p>
        </w:tc>
        <w:tc>
          <w:tcPr>
            <w:tcW w:w="4590" w:type="dxa"/>
            <w:tcBorders>
              <w:top w:val="single" w:sz="4" w:space="0" w:color="auto"/>
              <w:left w:val="nil"/>
              <w:bottom w:val="single" w:sz="4" w:space="0" w:color="auto"/>
              <w:right w:val="single" w:sz="4" w:space="0" w:color="auto"/>
            </w:tcBorders>
            <w:noWrap/>
            <w:vAlign w:val="center"/>
          </w:tcPr>
          <w:p w14:paraId="44D3D131" w14:textId="77777777" w:rsidR="007754F4" w:rsidRDefault="007754F4" w:rsidP="00CF63B8">
            <w:pPr>
              <w:rPr>
                <w:rFonts w:ascii="Arial Narrow" w:hAnsi="Arial Narrow"/>
              </w:rPr>
            </w:pPr>
          </w:p>
        </w:tc>
      </w:tr>
      <w:tr w:rsidR="007754F4" w14:paraId="6C5D67C9" w14:textId="77777777">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48DF27F6" w14:textId="77777777" w:rsidR="007754F4" w:rsidRDefault="007754F4" w:rsidP="00CF63B8">
            <w:pPr>
              <w:rPr>
                <w:rFonts w:ascii="Arial Narrow" w:hAnsi="Arial Narrow"/>
              </w:rPr>
            </w:pPr>
            <w:r>
              <w:rPr>
                <w:rFonts w:ascii="Arial Narrow" w:hAnsi="Arial Narrow"/>
                <w:sz w:val="22"/>
              </w:rPr>
              <w:t xml:space="preserve">Other </w:t>
            </w:r>
          </w:p>
        </w:tc>
        <w:tc>
          <w:tcPr>
            <w:tcW w:w="4590" w:type="dxa"/>
            <w:tcBorders>
              <w:top w:val="single" w:sz="4" w:space="0" w:color="auto"/>
              <w:left w:val="nil"/>
              <w:bottom w:val="single" w:sz="4" w:space="0" w:color="auto"/>
              <w:right w:val="single" w:sz="4" w:space="0" w:color="auto"/>
            </w:tcBorders>
            <w:noWrap/>
            <w:vAlign w:val="center"/>
          </w:tcPr>
          <w:p w14:paraId="340CDBEA" w14:textId="77777777" w:rsidR="007754F4" w:rsidRDefault="007754F4" w:rsidP="00CF63B8">
            <w:pPr>
              <w:rPr>
                <w:rFonts w:ascii="Arial Narrow" w:hAnsi="Arial Narrow"/>
              </w:rPr>
            </w:pPr>
          </w:p>
        </w:tc>
      </w:tr>
    </w:tbl>
    <w:p w14:paraId="56638AAC" w14:textId="77777777" w:rsidR="007754F4" w:rsidRDefault="005B0FAB" w:rsidP="005B0FAB">
      <w:pPr>
        <w:pStyle w:val="Heading4"/>
        <w:numPr>
          <w:ilvl w:val="0"/>
          <w:numId w:val="0"/>
        </w:numPr>
      </w:pPr>
      <w:bookmarkStart w:id="266" w:name="_Toc241491970"/>
      <w:bookmarkStart w:id="267" w:name="_Toc365279552"/>
      <w:r>
        <w:t xml:space="preserve">c. </w:t>
      </w:r>
      <w:r w:rsidR="007754F4">
        <w:t>Acquiring Additional Water</w:t>
      </w:r>
      <w:bookmarkEnd w:id="266"/>
      <w:bookmarkEnd w:id="267"/>
    </w:p>
    <w:p w14:paraId="43CBBDAE" w14:textId="77777777" w:rsidR="007754F4" w:rsidRDefault="007754F4" w:rsidP="005A0797">
      <w:pPr>
        <w:pStyle w:val="BodyText"/>
      </w:pPr>
      <w:r>
        <w:t>Potable water can be supplied through:</w:t>
      </w:r>
    </w:p>
    <w:p w14:paraId="7A3883D7" w14:textId="77777777" w:rsidR="007754F4" w:rsidRPr="00B31739" w:rsidRDefault="007754F4" w:rsidP="005A0797">
      <w:pPr>
        <w:pStyle w:val="Bullet1"/>
        <w:rPr>
          <w:b/>
          <w:i/>
        </w:rPr>
      </w:pPr>
      <w:r>
        <w:rPr>
          <w:b/>
          <w:i/>
        </w:rPr>
        <w:t>List s</w:t>
      </w:r>
      <w:r w:rsidRPr="00B31739">
        <w:rPr>
          <w:b/>
          <w:i/>
        </w:rPr>
        <w:t>upplier name/contact information</w:t>
      </w:r>
    </w:p>
    <w:p w14:paraId="6526C1D2" w14:textId="77777777" w:rsidR="007754F4" w:rsidRDefault="007754F4" w:rsidP="005A0797">
      <w:pPr>
        <w:pStyle w:val="BodyText"/>
      </w:pPr>
      <w:r>
        <w:t>Non-potable water can be supplied through:</w:t>
      </w:r>
    </w:p>
    <w:p w14:paraId="1AE672BA" w14:textId="77777777" w:rsidR="007754F4" w:rsidRPr="00B31739" w:rsidRDefault="007754F4" w:rsidP="005A0797">
      <w:pPr>
        <w:pStyle w:val="Bullet1"/>
        <w:rPr>
          <w:b/>
          <w:i/>
        </w:rPr>
      </w:pPr>
      <w:r>
        <w:rPr>
          <w:b/>
          <w:i/>
        </w:rPr>
        <w:t>List s</w:t>
      </w:r>
      <w:r w:rsidRPr="00B31739">
        <w:rPr>
          <w:b/>
          <w:i/>
        </w:rPr>
        <w:t>upplier name/contact information</w:t>
      </w:r>
    </w:p>
    <w:p w14:paraId="15CC1075" w14:textId="77777777" w:rsidR="007754F4" w:rsidRDefault="005B0FAB" w:rsidP="005B0FAB">
      <w:pPr>
        <w:pStyle w:val="Heading4"/>
        <w:numPr>
          <w:ilvl w:val="0"/>
          <w:numId w:val="0"/>
        </w:numPr>
      </w:pPr>
      <w:bookmarkStart w:id="268" w:name="_Toc241491971"/>
      <w:bookmarkStart w:id="269" w:name="_Toc365279553"/>
      <w:r>
        <w:t xml:space="preserve">d. </w:t>
      </w:r>
      <w:r w:rsidR="007754F4">
        <w:t>Water Rationing</w:t>
      </w:r>
      <w:bookmarkEnd w:id="268"/>
      <w:bookmarkEnd w:id="269"/>
    </w:p>
    <w:p w14:paraId="50A00589" w14:textId="77777777" w:rsidR="007754F4" w:rsidRDefault="007754F4" w:rsidP="005A0797">
      <w:pPr>
        <w:pStyle w:val="BodyText"/>
      </w:pPr>
      <w:r>
        <w:t xml:space="preserve">If an emergency situation is anticipated that could affect water supplies, certain measures can be initiated to ensure the agency has enough potable and non-potable water to supply the facility until water service is restored.  The facility can stockpile bottled water for drinking and cooking.  Containers capable of holding water can be filled prior to the event including pots, buckets and bathtubs. </w:t>
      </w:r>
    </w:p>
    <w:p w14:paraId="260138FB" w14:textId="77777777" w:rsidR="007754F4" w:rsidRDefault="007754F4" w:rsidP="003168E5">
      <w:pPr>
        <w:pStyle w:val="BodyText"/>
      </w:pPr>
      <w:r>
        <w:t>If an event occurs that does limit water supplies to the facility, water-rationing measures may have to be initiated to conserve water until water supplies have been restored.  Patient sanitary needs will be addressed by the use of bedside toilets or bedpans.  Waste will be red-bagged and disposed of as hazardous waste.</w:t>
      </w:r>
      <w:r w:rsidRPr="005C13F8">
        <w:t xml:space="preserve">  </w:t>
      </w:r>
      <w:r>
        <w:t>Another method is the use of cat litter in red bags.  If using this method, the red bags and cat litter will be placed in toilets.  When deemed necessary by Infection Control or when water service is restored, the red bags will be removed from the toilets and disposed of as biohazard waste.</w:t>
      </w:r>
    </w:p>
    <w:p w14:paraId="17F3B15B" w14:textId="77777777" w:rsidR="007754F4" w:rsidRDefault="007754F4" w:rsidP="004C7936">
      <w:pPr>
        <w:pStyle w:val="BodyText"/>
        <w:rPr>
          <w:i/>
        </w:rPr>
      </w:pPr>
      <w:bookmarkStart w:id="270" w:name="_Toc241491972"/>
      <w:r>
        <w:t>Water used for bathing and cleaning may have to be restricted. Hand washing will require soap and water, if in sufficient quantity. If water is unavailable, the use of hand sanitizers will be encouraged. Fruit juices and broth, which should normally be discarded in preparing meals, could be set aside for use in preparing meals that may call for adding water.</w:t>
      </w:r>
    </w:p>
    <w:p w14:paraId="7AE79E10" w14:textId="77777777" w:rsidR="007754F4" w:rsidRDefault="005B0FAB" w:rsidP="005B0FAB">
      <w:pPr>
        <w:pStyle w:val="Heading4"/>
        <w:numPr>
          <w:ilvl w:val="0"/>
          <w:numId w:val="0"/>
        </w:numPr>
      </w:pPr>
      <w:bookmarkStart w:id="271" w:name="_Toc365279554"/>
      <w:r>
        <w:t xml:space="preserve">e. </w:t>
      </w:r>
      <w:r w:rsidR="007754F4">
        <w:t>Disinfection</w:t>
      </w:r>
      <w:bookmarkEnd w:id="270"/>
      <w:bookmarkEnd w:id="271"/>
    </w:p>
    <w:p w14:paraId="22A7B9E2" w14:textId="77777777" w:rsidR="007754F4" w:rsidRDefault="007754F4" w:rsidP="008D1560">
      <w:pPr>
        <w:pStyle w:val="BodyText"/>
      </w:pPr>
      <w:r>
        <w:t>See EPA Guideline Document for disinfection of drinking water.</w:t>
      </w:r>
    </w:p>
    <w:p w14:paraId="1792E680" w14:textId="77777777" w:rsidR="007754F4" w:rsidRDefault="005B0FAB" w:rsidP="00645C6C">
      <w:pPr>
        <w:pStyle w:val="Heading3"/>
      </w:pPr>
      <w:bookmarkStart w:id="272" w:name="_Toc241491973"/>
      <w:bookmarkStart w:id="273" w:name="_Toc365279555"/>
      <w:r>
        <w:t xml:space="preserve">3.  </w:t>
      </w:r>
      <w:r w:rsidR="007754F4">
        <w:t>Medical Gas/Vacuum Systems</w:t>
      </w:r>
      <w:bookmarkEnd w:id="272"/>
      <w:bookmarkEnd w:id="273"/>
    </w:p>
    <w:p w14:paraId="79A17657" w14:textId="77777777" w:rsidR="007754F4" w:rsidRDefault="007754F4" w:rsidP="008D1560">
      <w:pPr>
        <w:pStyle w:val="BodyText"/>
      </w:pPr>
      <w:r>
        <w:t xml:space="preserve">In the event of a loss of the vacuum system, the </w:t>
      </w:r>
      <w:r>
        <w:rPr>
          <w:b/>
        </w:rPr>
        <w:t>&lt;Insert position title and/or department(s) and facility administration&gt;</w:t>
      </w:r>
      <w:r>
        <w:t xml:space="preserve"> must be notified immediately.  They will determine if repairs can be made in an expeditious manner or whether portable suction equipment beyond reserve units in the facility must be procured.</w:t>
      </w:r>
    </w:p>
    <w:p w14:paraId="4245F080" w14:textId="77777777" w:rsidR="007754F4" w:rsidRDefault="007754F4" w:rsidP="008D1560">
      <w:pPr>
        <w:pStyle w:val="BodyText"/>
      </w:pPr>
      <w:r>
        <w:t xml:space="preserve">In the event of a loss of medical gases, the </w:t>
      </w:r>
      <w:r>
        <w:rPr>
          <w:b/>
        </w:rPr>
        <w:t>&lt;Insert position title and/or department(s) and facility administration&gt;</w:t>
      </w:r>
      <w:r>
        <w:t xml:space="preserve"> must be notified immediately.  They will determine if repairs can be made in an expeditious manner or if emergency medical gas supplies must be procured.</w:t>
      </w:r>
    </w:p>
    <w:p w14:paraId="102832F3" w14:textId="77777777" w:rsidR="007754F4" w:rsidRDefault="007754F4" w:rsidP="008D1560">
      <w:pPr>
        <w:pStyle w:val="BodyText"/>
        <w:rPr>
          <w:b/>
          <w:i/>
          <w:u w:val="single"/>
        </w:rPr>
      </w:pPr>
      <w:r>
        <w:t xml:space="preserve">The agency maintains </w:t>
      </w:r>
      <w:r>
        <w:rPr>
          <w:b/>
        </w:rPr>
        <w:t>&lt;Identify the amount of medical gas available and the location&gt;</w:t>
      </w:r>
      <w:r w:rsidRPr="00F408F7">
        <w:t xml:space="preserve">.  </w:t>
      </w:r>
      <w:r>
        <w:t xml:space="preserve">Additional cylinders can be procured through </w:t>
      </w:r>
      <w:r w:rsidRPr="00CF63B8">
        <w:rPr>
          <w:b/>
        </w:rPr>
        <w:t>&lt;</w:t>
      </w:r>
      <w:r>
        <w:rPr>
          <w:b/>
        </w:rPr>
        <w:t>Insert name and contact information of supplier&gt;</w:t>
      </w:r>
      <w:r w:rsidRPr="00E971D2">
        <w:t>.</w:t>
      </w:r>
    </w:p>
    <w:p w14:paraId="71373C96" w14:textId="77777777" w:rsidR="007754F4" w:rsidRPr="00E971D2" w:rsidRDefault="007754F4">
      <w:pPr>
        <w:pStyle w:val="BodyText"/>
        <w:rPr>
          <w:b/>
          <w:i/>
        </w:rPr>
      </w:pPr>
      <w:bookmarkStart w:id="274" w:name="_Toc241491974"/>
      <w:r w:rsidRPr="00E971D2">
        <w:rPr>
          <w:b/>
          <w:i/>
        </w:rPr>
        <w:t>Indicate how the agency will assist outpatients in maintaining, restoring and acquiring additional medical gas, oxygen and other critical medical utilities.  This can include providing medical gas and oxygen to outpatients, working with service providers to restore services and/or ensuring that outpatients have adequate supplies to sustain through</w:t>
      </w:r>
      <w:r>
        <w:rPr>
          <w:b/>
          <w:i/>
        </w:rPr>
        <w:t>out</w:t>
      </w:r>
      <w:r w:rsidRPr="00E971D2">
        <w:rPr>
          <w:b/>
          <w:i/>
        </w:rPr>
        <w:t xml:space="preserve"> the duration of an event.</w:t>
      </w:r>
    </w:p>
    <w:p w14:paraId="6F1C3C0D" w14:textId="77777777" w:rsidR="007754F4" w:rsidRDefault="005B0FAB" w:rsidP="00645C6C">
      <w:pPr>
        <w:pStyle w:val="Heading3"/>
      </w:pPr>
      <w:bookmarkStart w:id="275" w:name="_Toc365279556"/>
      <w:r>
        <w:t xml:space="preserve">4.  </w:t>
      </w:r>
      <w:r w:rsidR="007754F4">
        <w:t>Other Critical Utilities</w:t>
      </w:r>
      <w:bookmarkEnd w:id="274"/>
      <w:bookmarkEnd w:id="275"/>
    </w:p>
    <w:p w14:paraId="2938BEC7" w14:textId="77777777" w:rsidR="007754F4" w:rsidRDefault="005B0FAB" w:rsidP="005B0FAB">
      <w:pPr>
        <w:pStyle w:val="Heading4"/>
        <w:numPr>
          <w:ilvl w:val="0"/>
          <w:numId w:val="0"/>
        </w:numPr>
      </w:pPr>
      <w:bookmarkStart w:id="276" w:name="_Toc241491975"/>
      <w:bookmarkStart w:id="277" w:name="_Toc365279557"/>
      <w:r>
        <w:t xml:space="preserve">a. </w:t>
      </w:r>
      <w:r w:rsidR="007754F4">
        <w:t>Maintenance Activities</w:t>
      </w:r>
      <w:bookmarkEnd w:id="276"/>
      <w:bookmarkEnd w:id="277"/>
    </w:p>
    <w:p w14:paraId="00FB9C1B" w14:textId="77777777" w:rsidR="007754F4" w:rsidRDefault="007754F4" w:rsidP="008D1560">
      <w:pPr>
        <w:pStyle w:val="TableTitle"/>
      </w:pPr>
      <w:bookmarkStart w:id="278" w:name="_Toc235875659"/>
      <w:bookmarkStart w:id="279" w:name="_Toc242606749"/>
      <w:bookmarkStart w:id="280" w:name="_Toc241660361"/>
      <w:bookmarkStart w:id="281" w:name="_Toc244518041"/>
      <w:r>
        <w:t xml:space="preserve">Table </w:t>
      </w:r>
      <w:r w:rsidR="005B0FAB">
        <w:t>M</w:t>
      </w:r>
      <w:r>
        <w:t>-5</w:t>
      </w:r>
      <w:r>
        <w:br/>
      </w:r>
      <w:bookmarkEnd w:id="278"/>
      <w:r>
        <w:t>Maintenance Activities</w:t>
      </w:r>
      <w:bookmarkEnd w:id="279"/>
      <w:bookmarkEnd w:id="280"/>
      <w:bookmarkEnd w:id="2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1980"/>
        <w:gridCol w:w="1350"/>
        <w:gridCol w:w="1980"/>
        <w:gridCol w:w="1350"/>
      </w:tblGrid>
      <w:tr w:rsidR="007754F4" w:rsidRPr="00041D14" w14:paraId="07944F2F" w14:textId="77777777">
        <w:trPr>
          <w:trHeight w:val="432"/>
        </w:trPr>
        <w:tc>
          <w:tcPr>
            <w:tcW w:w="2250" w:type="dxa"/>
            <w:shd w:val="clear" w:color="auto" w:fill="003366"/>
            <w:vAlign w:val="center"/>
          </w:tcPr>
          <w:p w14:paraId="4FA07A0B" w14:textId="77777777" w:rsidR="007754F4" w:rsidRDefault="007754F4" w:rsidP="00041D14">
            <w:pPr>
              <w:pStyle w:val="BodyText"/>
              <w:spacing w:before="0"/>
              <w:jc w:val="center"/>
              <w:rPr>
                <w:b/>
                <w:color w:val="FFFFFF"/>
              </w:rPr>
            </w:pPr>
            <w:r w:rsidRPr="00977669">
              <w:rPr>
                <w:b/>
                <w:color w:val="FFFFFF"/>
              </w:rPr>
              <w:t>Activity</w:t>
            </w:r>
          </w:p>
        </w:tc>
        <w:tc>
          <w:tcPr>
            <w:tcW w:w="1980" w:type="dxa"/>
            <w:shd w:val="clear" w:color="auto" w:fill="003366"/>
            <w:vAlign w:val="center"/>
          </w:tcPr>
          <w:p w14:paraId="5A76E7B7" w14:textId="77777777" w:rsidR="007754F4" w:rsidRDefault="007754F4" w:rsidP="00041D14">
            <w:pPr>
              <w:pStyle w:val="BodyText"/>
              <w:spacing w:before="0"/>
              <w:jc w:val="center"/>
              <w:rPr>
                <w:b/>
                <w:color w:val="FFFFFF"/>
              </w:rPr>
            </w:pPr>
            <w:r w:rsidRPr="00977669">
              <w:rPr>
                <w:b/>
                <w:color w:val="FFFFFF"/>
              </w:rPr>
              <w:t>Primary Personnel</w:t>
            </w:r>
            <w:r>
              <w:rPr>
                <w:b/>
                <w:color w:val="FFFFFF"/>
              </w:rPr>
              <w:t xml:space="preserve"> </w:t>
            </w:r>
          </w:p>
        </w:tc>
        <w:tc>
          <w:tcPr>
            <w:tcW w:w="1350" w:type="dxa"/>
            <w:shd w:val="clear" w:color="auto" w:fill="003366"/>
            <w:vAlign w:val="center"/>
          </w:tcPr>
          <w:p w14:paraId="1EA4361E" w14:textId="77777777" w:rsidR="007754F4" w:rsidRDefault="007754F4" w:rsidP="00041D14">
            <w:pPr>
              <w:pStyle w:val="BodyText"/>
              <w:spacing w:before="0"/>
              <w:jc w:val="center"/>
              <w:rPr>
                <w:b/>
                <w:color w:val="FFFFFF"/>
              </w:rPr>
            </w:pPr>
            <w:r w:rsidRPr="00977669">
              <w:rPr>
                <w:b/>
                <w:color w:val="FFFFFF"/>
              </w:rPr>
              <w:t xml:space="preserve">Contact </w:t>
            </w:r>
            <w:r w:rsidRPr="00041D14">
              <w:rPr>
                <w:b/>
                <w:color w:val="FFFFFF"/>
                <w:sz w:val="22"/>
                <w:szCs w:val="22"/>
              </w:rPr>
              <w:t>Information</w:t>
            </w:r>
          </w:p>
        </w:tc>
        <w:tc>
          <w:tcPr>
            <w:tcW w:w="1980" w:type="dxa"/>
            <w:shd w:val="clear" w:color="auto" w:fill="003366"/>
            <w:vAlign w:val="center"/>
          </w:tcPr>
          <w:p w14:paraId="1CBCE030" w14:textId="77777777" w:rsidR="007754F4" w:rsidRDefault="007754F4">
            <w:pPr>
              <w:pStyle w:val="BodyText"/>
              <w:spacing w:before="0"/>
              <w:rPr>
                <w:b/>
                <w:color w:val="FFFFFF"/>
              </w:rPr>
            </w:pPr>
            <w:r w:rsidRPr="00977669">
              <w:rPr>
                <w:b/>
                <w:color w:val="FFFFFF"/>
              </w:rPr>
              <w:t>Backup Personnel</w:t>
            </w:r>
          </w:p>
        </w:tc>
        <w:tc>
          <w:tcPr>
            <w:tcW w:w="1350" w:type="dxa"/>
            <w:shd w:val="clear" w:color="auto" w:fill="003366"/>
            <w:vAlign w:val="center"/>
          </w:tcPr>
          <w:p w14:paraId="14F14943" w14:textId="77777777" w:rsidR="007754F4" w:rsidRDefault="007754F4" w:rsidP="00041D14">
            <w:pPr>
              <w:pStyle w:val="BodyText"/>
              <w:spacing w:before="0"/>
              <w:jc w:val="center"/>
              <w:rPr>
                <w:b/>
                <w:color w:val="FFFFFF"/>
              </w:rPr>
            </w:pPr>
            <w:r w:rsidRPr="00977669">
              <w:rPr>
                <w:b/>
                <w:color w:val="FFFFFF"/>
              </w:rPr>
              <w:t xml:space="preserve">Contact </w:t>
            </w:r>
            <w:r w:rsidRPr="00041D14">
              <w:rPr>
                <w:b/>
                <w:color w:val="FFFFFF"/>
                <w:sz w:val="22"/>
                <w:szCs w:val="22"/>
              </w:rPr>
              <w:t>Information</w:t>
            </w:r>
          </w:p>
        </w:tc>
      </w:tr>
      <w:tr w:rsidR="007754F4" w:rsidRPr="00041D14" w14:paraId="768C3823" w14:textId="77777777">
        <w:trPr>
          <w:trHeight w:val="432"/>
        </w:trPr>
        <w:tc>
          <w:tcPr>
            <w:tcW w:w="2250" w:type="dxa"/>
            <w:vAlign w:val="center"/>
          </w:tcPr>
          <w:p w14:paraId="5FAE6842" w14:textId="77777777" w:rsidR="007754F4" w:rsidRDefault="007754F4" w:rsidP="00CF63B8">
            <w:pPr>
              <w:pStyle w:val="BodyText"/>
              <w:spacing w:before="0"/>
              <w:jc w:val="left"/>
            </w:pPr>
          </w:p>
        </w:tc>
        <w:tc>
          <w:tcPr>
            <w:tcW w:w="1980" w:type="dxa"/>
            <w:vAlign w:val="center"/>
          </w:tcPr>
          <w:p w14:paraId="40E28FEE" w14:textId="77777777" w:rsidR="007754F4" w:rsidRDefault="007754F4" w:rsidP="00CF63B8">
            <w:pPr>
              <w:pStyle w:val="BodyText"/>
              <w:spacing w:before="0"/>
              <w:jc w:val="left"/>
            </w:pPr>
          </w:p>
        </w:tc>
        <w:tc>
          <w:tcPr>
            <w:tcW w:w="1350" w:type="dxa"/>
            <w:vAlign w:val="center"/>
          </w:tcPr>
          <w:p w14:paraId="4EB88323" w14:textId="77777777" w:rsidR="007754F4" w:rsidRDefault="007754F4" w:rsidP="00CF63B8">
            <w:pPr>
              <w:pStyle w:val="BodyText"/>
              <w:spacing w:before="0"/>
              <w:jc w:val="left"/>
            </w:pPr>
          </w:p>
        </w:tc>
        <w:tc>
          <w:tcPr>
            <w:tcW w:w="1980" w:type="dxa"/>
            <w:vAlign w:val="center"/>
          </w:tcPr>
          <w:p w14:paraId="178BC237" w14:textId="77777777" w:rsidR="007754F4" w:rsidRDefault="007754F4" w:rsidP="00CF63B8">
            <w:pPr>
              <w:pStyle w:val="BodyText"/>
              <w:spacing w:before="0"/>
              <w:jc w:val="left"/>
            </w:pPr>
          </w:p>
        </w:tc>
        <w:tc>
          <w:tcPr>
            <w:tcW w:w="1350" w:type="dxa"/>
            <w:vAlign w:val="center"/>
          </w:tcPr>
          <w:p w14:paraId="67A66C0E" w14:textId="77777777" w:rsidR="007754F4" w:rsidRDefault="007754F4" w:rsidP="00CF63B8">
            <w:pPr>
              <w:pStyle w:val="BodyText"/>
              <w:spacing w:before="0"/>
              <w:jc w:val="left"/>
            </w:pPr>
          </w:p>
        </w:tc>
      </w:tr>
      <w:tr w:rsidR="007754F4" w:rsidRPr="00041D14" w14:paraId="0FAAA80A" w14:textId="77777777">
        <w:trPr>
          <w:trHeight w:val="432"/>
        </w:trPr>
        <w:tc>
          <w:tcPr>
            <w:tcW w:w="2250" w:type="dxa"/>
            <w:vAlign w:val="center"/>
          </w:tcPr>
          <w:p w14:paraId="7C529BDC" w14:textId="77777777" w:rsidR="007754F4" w:rsidRDefault="007754F4" w:rsidP="00CF63B8">
            <w:pPr>
              <w:pStyle w:val="BodyText"/>
              <w:spacing w:before="0"/>
              <w:jc w:val="left"/>
            </w:pPr>
          </w:p>
        </w:tc>
        <w:tc>
          <w:tcPr>
            <w:tcW w:w="1980" w:type="dxa"/>
            <w:vAlign w:val="center"/>
          </w:tcPr>
          <w:p w14:paraId="08323E96" w14:textId="77777777" w:rsidR="007754F4" w:rsidRDefault="007754F4" w:rsidP="00CF63B8">
            <w:pPr>
              <w:pStyle w:val="BodyText"/>
              <w:spacing w:before="0"/>
              <w:jc w:val="left"/>
            </w:pPr>
          </w:p>
        </w:tc>
        <w:tc>
          <w:tcPr>
            <w:tcW w:w="1350" w:type="dxa"/>
            <w:vAlign w:val="center"/>
          </w:tcPr>
          <w:p w14:paraId="0A97B71E" w14:textId="77777777" w:rsidR="007754F4" w:rsidRDefault="007754F4" w:rsidP="00CF63B8">
            <w:pPr>
              <w:pStyle w:val="BodyText"/>
              <w:spacing w:before="0"/>
              <w:jc w:val="left"/>
            </w:pPr>
          </w:p>
        </w:tc>
        <w:tc>
          <w:tcPr>
            <w:tcW w:w="1980" w:type="dxa"/>
            <w:vAlign w:val="center"/>
          </w:tcPr>
          <w:p w14:paraId="7958BD55" w14:textId="77777777" w:rsidR="007754F4" w:rsidRDefault="007754F4" w:rsidP="00CF63B8">
            <w:pPr>
              <w:pStyle w:val="BodyText"/>
              <w:spacing w:before="0"/>
              <w:jc w:val="left"/>
            </w:pPr>
          </w:p>
        </w:tc>
        <w:tc>
          <w:tcPr>
            <w:tcW w:w="1350" w:type="dxa"/>
            <w:vAlign w:val="center"/>
          </w:tcPr>
          <w:p w14:paraId="5C645200" w14:textId="77777777" w:rsidR="007754F4" w:rsidRDefault="007754F4" w:rsidP="00CF63B8">
            <w:pPr>
              <w:pStyle w:val="BodyText"/>
              <w:spacing w:before="0"/>
              <w:jc w:val="left"/>
            </w:pPr>
          </w:p>
        </w:tc>
      </w:tr>
      <w:tr w:rsidR="007754F4" w:rsidRPr="00041D14" w14:paraId="37D8C0E4" w14:textId="77777777">
        <w:trPr>
          <w:trHeight w:val="432"/>
        </w:trPr>
        <w:tc>
          <w:tcPr>
            <w:tcW w:w="2250" w:type="dxa"/>
            <w:vAlign w:val="center"/>
          </w:tcPr>
          <w:p w14:paraId="20FD398A" w14:textId="77777777" w:rsidR="007754F4" w:rsidRDefault="007754F4" w:rsidP="00CF63B8">
            <w:pPr>
              <w:pStyle w:val="BodyText"/>
              <w:spacing w:before="0"/>
              <w:jc w:val="left"/>
            </w:pPr>
          </w:p>
        </w:tc>
        <w:tc>
          <w:tcPr>
            <w:tcW w:w="1980" w:type="dxa"/>
            <w:vAlign w:val="center"/>
          </w:tcPr>
          <w:p w14:paraId="2D951590" w14:textId="77777777" w:rsidR="007754F4" w:rsidRDefault="007754F4" w:rsidP="00CF63B8">
            <w:pPr>
              <w:pStyle w:val="BodyText"/>
              <w:spacing w:before="0"/>
              <w:jc w:val="left"/>
            </w:pPr>
          </w:p>
        </w:tc>
        <w:tc>
          <w:tcPr>
            <w:tcW w:w="1350" w:type="dxa"/>
            <w:vAlign w:val="center"/>
          </w:tcPr>
          <w:p w14:paraId="4B68F227" w14:textId="77777777" w:rsidR="007754F4" w:rsidRDefault="007754F4" w:rsidP="00CF63B8">
            <w:pPr>
              <w:pStyle w:val="BodyText"/>
              <w:spacing w:before="0"/>
              <w:jc w:val="left"/>
            </w:pPr>
          </w:p>
        </w:tc>
        <w:tc>
          <w:tcPr>
            <w:tcW w:w="1980" w:type="dxa"/>
            <w:vAlign w:val="center"/>
          </w:tcPr>
          <w:p w14:paraId="141EAEE4" w14:textId="77777777" w:rsidR="007754F4" w:rsidRDefault="007754F4" w:rsidP="00CF63B8">
            <w:pPr>
              <w:pStyle w:val="BodyText"/>
              <w:spacing w:before="0"/>
              <w:jc w:val="left"/>
            </w:pPr>
          </w:p>
        </w:tc>
        <w:tc>
          <w:tcPr>
            <w:tcW w:w="1350" w:type="dxa"/>
            <w:vAlign w:val="center"/>
          </w:tcPr>
          <w:p w14:paraId="782829CE" w14:textId="77777777" w:rsidR="007754F4" w:rsidRDefault="007754F4" w:rsidP="00CF63B8">
            <w:pPr>
              <w:pStyle w:val="BodyText"/>
              <w:spacing w:before="0"/>
              <w:jc w:val="left"/>
            </w:pPr>
          </w:p>
        </w:tc>
      </w:tr>
      <w:tr w:rsidR="007754F4" w:rsidRPr="00041D14" w14:paraId="277709A5" w14:textId="77777777">
        <w:trPr>
          <w:trHeight w:val="432"/>
        </w:trPr>
        <w:tc>
          <w:tcPr>
            <w:tcW w:w="2250" w:type="dxa"/>
            <w:vAlign w:val="center"/>
          </w:tcPr>
          <w:p w14:paraId="116CCAD0" w14:textId="77777777" w:rsidR="007754F4" w:rsidRDefault="007754F4" w:rsidP="00CF63B8">
            <w:pPr>
              <w:pStyle w:val="BodyText"/>
              <w:spacing w:before="0"/>
              <w:jc w:val="left"/>
            </w:pPr>
          </w:p>
        </w:tc>
        <w:tc>
          <w:tcPr>
            <w:tcW w:w="1980" w:type="dxa"/>
            <w:vAlign w:val="center"/>
          </w:tcPr>
          <w:p w14:paraId="15AD5B31" w14:textId="77777777" w:rsidR="007754F4" w:rsidRDefault="007754F4" w:rsidP="00CF63B8">
            <w:pPr>
              <w:pStyle w:val="BodyText"/>
              <w:spacing w:before="0"/>
              <w:jc w:val="left"/>
            </w:pPr>
          </w:p>
        </w:tc>
        <w:tc>
          <w:tcPr>
            <w:tcW w:w="1350" w:type="dxa"/>
            <w:vAlign w:val="center"/>
          </w:tcPr>
          <w:p w14:paraId="3690212C" w14:textId="77777777" w:rsidR="007754F4" w:rsidRDefault="007754F4" w:rsidP="00CF63B8">
            <w:pPr>
              <w:pStyle w:val="BodyText"/>
              <w:spacing w:before="0"/>
              <w:jc w:val="left"/>
            </w:pPr>
          </w:p>
        </w:tc>
        <w:tc>
          <w:tcPr>
            <w:tcW w:w="1980" w:type="dxa"/>
            <w:vAlign w:val="center"/>
          </w:tcPr>
          <w:p w14:paraId="52555B91" w14:textId="77777777" w:rsidR="007754F4" w:rsidRDefault="007754F4" w:rsidP="00CF63B8">
            <w:pPr>
              <w:pStyle w:val="BodyText"/>
              <w:spacing w:before="0"/>
              <w:jc w:val="left"/>
            </w:pPr>
          </w:p>
        </w:tc>
        <w:tc>
          <w:tcPr>
            <w:tcW w:w="1350" w:type="dxa"/>
            <w:vAlign w:val="center"/>
          </w:tcPr>
          <w:p w14:paraId="2FA6A790" w14:textId="77777777" w:rsidR="007754F4" w:rsidRDefault="007754F4" w:rsidP="00CF63B8">
            <w:pPr>
              <w:pStyle w:val="BodyText"/>
              <w:spacing w:before="0"/>
              <w:jc w:val="left"/>
            </w:pPr>
          </w:p>
        </w:tc>
      </w:tr>
    </w:tbl>
    <w:p w14:paraId="1CB9B99D" w14:textId="77777777" w:rsidR="007754F4" w:rsidRPr="001C4F45" w:rsidRDefault="005B0FAB" w:rsidP="005B0FAB">
      <w:pPr>
        <w:pStyle w:val="Heading4"/>
        <w:numPr>
          <w:ilvl w:val="0"/>
          <w:numId w:val="0"/>
        </w:numPr>
      </w:pPr>
      <w:bookmarkStart w:id="282" w:name="_Toc241491976"/>
      <w:bookmarkStart w:id="283" w:name="_Toc365279558"/>
      <w:r>
        <w:t xml:space="preserve">b. </w:t>
      </w:r>
      <w:r w:rsidR="007754F4">
        <w:t>Maintaining Utility Operations</w:t>
      </w:r>
      <w:bookmarkEnd w:id="282"/>
      <w:bookmarkEnd w:id="283"/>
    </w:p>
    <w:p w14:paraId="1C127821" w14:textId="77777777" w:rsidR="007754F4" w:rsidRDefault="007754F4" w:rsidP="008D1560">
      <w:pPr>
        <w:pStyle w:val="TableTitle"/>
      </w:pPr>
      <w:bookmarkStart w:id="284" w:name="_Toc235875660"/>
      <w:bookmarkStart w:id="285" w:name="_Toc242606750"/>
      <w:bookmarkStart w:id="286" w:name="_Toc241660362"/>
      <w:bookmarkStart w:id="287" w:name="_Toc244518042"/>
      <w:bookmarkStart w:id="288" w:name="OLE_LINK3"/>
      <w:r>
        <w:t xml:space="preserve">Table </w:t>
      </w:r>
      <w:r w:rsidR="005B0FAB">
        <w:t>M</w:t>
      </w:r>
      <w:r>
        <w:t>-6</w:t>
      </w:r>
      <w:r>
        <w:br/>
      </w:r>
      <w:bookmarkEnd w:id="284"/>
      <w:r>
        <w:t>Maintaining Utility Operations</w:t>
      </w:r>
      <w:bookmarkEnd w:id="285"/>
      <w:bookmarkEnd w:id="286"/>
      <w:bookmarkEnd w:id="2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190"/>
        <w:gridCol w:w="2190"/>
        <w:gridCol w:w="2190"/>
      </w:tblGrid>
      <w:tr w:rsidR="007754F4" w14:paraId="784B7385" w14:textId="77777777">
        <w:trPr>
          <w:trHeight w:val="432"/>
        </w:trPr>
        <w:tc>
          <w:tcPr>
            <w:tcW w:w="2340" w:type="dxa"/>
            <w:shd w:val="clear" w:color="auto" w:fill="003366"/>
            <w:vAlign w:val="center"/>
          </w:tcPr>
          <w:p w14:paraId="0B975765" w14:textId="77777777" w:rsidR="007754F4" w:rsidRDefault="007754F4" w:rsidP="00CF63B8">
            <w:pPr>
              <w:pStyle w:val="BodyText"/>
              <w:spacing w:before="0"/>
              <w:jc w:val="center"/>
              <w:rPr>
                <w:b/>
                <w:color w:val="FFFFFF"/>
              </w:rPr>
            </w:pPr>
            <w:r>
              <w:rPr>
                <w:b/>
                <w:color w:val="FFFFFF"/>
                <w:sz w:val="22"/>
              </w:rPr>
              <w:t>System</w:t>
            </w:r>
          </w:p>
        </w:tc>
        <w:tc>
          <w:tcPr>
            <w:tcW w:w="2190" w:type="dxa"/>
            <w:shd w:val="clear" w:color="auto" w:fill="003366"/>
            <w:vAlign w:val="center"/>
          </w:tcPr>
          <w:p w14:paraId="48006328" w14:textId="77777777" w:rsidR="007754F4" w:rsidRDefault="007754F4" w:rsidP="00CF63B8">
            <w:pPr>
              <w:pStyle w:val="BodyText"/>
              <w:spacing w:before="0"/>
              <w:jc w:val="center"/>
              <w:rPr>
                <w:b/>
                <w:color w:val="FFFFFF"/>
              </w:rPr>
            </w:pPr>
            <w:r>
              <w:rPr>
                <w:b/>
                <w:color w:val="FFFFFF"/>
                <w:sz w:val="22"/>
              </w:rPr>
              <w:t>Maintenance</w:t>
            </w:r>
          </w:p>
        </w:tc>
        <w:tc>
          <w:tcPr>
            <w:tcW w:w="2190" w:type="dxa"/>
            <w:shd w:val="clear" w:color="auto" w:fill="003366"/>
            <w:vAlign w:val="center"/>
          </w:tcPr>
          <w:p w14:paraId="51E8C87A" w14:textId="77777777" w:rsidR="007754F4" w:rsidRDefault="007754F4" w:rsidP="00CF63B8">
            <w:pPr>
              <w:pStyle w:val="BodyText"/>
              <w:spacing w:before="0"/>
              <w:jc w:val="center"/>
              <w:rPr>
                <w:b/>
                <w:color w:val="FFFFFF"/>
              </w:rPr>
            </w:pPr>
            <w:r>
              <w:rPr>
                <w:b/>
                <w:color w:val="FFFFFF"/>
                <w:sz w:val="22"/>
              </w:rPr>
              <w:t>Evaluation</w:t>
            </w:r>
          </w:p>
        </w:tc>
        <w:tc>
          <w:tcPr>
            <w:tcW w:w="2190" w:type="dxa"/>
            <w:shd w:val="clear" w:color="auto" w:fill="003366"/>
            <w:vAlign w:val="center"/>
          </w:tcPr>
          <w:p w14:paraId="6A5FCD14" w14:textId="77777777" w:rsidR="007754F4" w:rsidRDefault="007754F4" w:rsidP="00CF63B8">
            <w:pPr>
              <w:pStyle w:val="BodyText"/>
              <w:spacing w:before="0"/>
              <w:jc w:val="center"/>
              <w:rPr>
                <w:b/>
                <w:color w:val="FFFFFF"/>
              </w:rPr>
            </w:pPr>
            <w:r>
              <w:rPr>
                <w:b/>
                <w:color w:val="FFFFFF"/>
                <w:sz w:val="22"/>
              </w:rPr>
              <w:t>Testing</w:t>
            </w:r>
          </w:p>
        </w:tc>
      </w:tr>
      <w:tr w:rsidR="007754F4" w14:paraId="589D287C" w14:textId="77777777">
        <w:trPr>
          <w:trHeight w:val="432"/>
        </w:trPr>
        <w:tc>
          <w:tcPr>
            <w:tcW w:w="2340" w:type="dxa"/>
            <w:vAlign w:val="center"/>
          </w:tcPr>
          <w:p w14:paraId="019BADCE" w14:textId="77777777" w:rsidR="007754F4" w:rsidRDefault="007754F4" w:rsidP="00CF63B8">
            <w:pPr>
              <w:pStyle w:val="BodyText"/>
              <w:spacing w:before="0"/>
              <w:jc w:val="left"/>
            </w:pPr>
            <w:r>
              <w:rPr>
                <w:sz w:val="22"/>
              </w:rPr>
              <w:t>Generators</w:t>
            </w:r>
          </w:p>
        </w:tc>
        <w:tc>
          <w:tcPr>
            <w:tcW w:w="2190" w:type="dxa"/>
            <w:vAlign w:val="center"/>
          </w:tcPr>
          <w:p w14:paraId="4C676E4F" w14:textId="77777777" w:rsidR="007754F4" w:rsidRDefault="007754F4" w:rsidP="00CF63B8">
            <w:pPr>
              <w:pStyle w:val="BodyText"/>
              <w:spacing w:before="0"/>
              <w:jc w:val="left"/>
            </w:pPr>
          </w:p>
        </w:tc>
        <w:tc>
          <w:tcPr>
            <w:tcW w:w="2190" w:type="dxa"/>
            <w:vAlign w:val="center"/>
          </w:tcPr>
          <w:p w14:paraId="36FFA890" w14:textId="77777777" w:rsidR="007754F4" w:rsidRDefault="007754F4" w:rsidP="00CF63B8">
            <w:pPr>
              <w:pStyle w:val="BodyText"/>
              <w:spacing w:before="0"/>
              <w:jc w:val="left"/>
            </w:pPr>
          </w:p>
        </w:tc>
        <w:tc>
          <w:tcPr>
            <w:tcW w:w="2190" w:type="dxa"/>
            <w:vAlign w:val="center"/>
          </w:tcPr>
          <w:p w14:paraId="08F275C8" w14:textId="77777777" w:rsidR="007754F4" w:rsidRDefault="007754F4" w:rsidP="00CF63B8">
            <w:pPr>
              <w:pStyle w:val="BodyText"/>
              <w:spacing w:before="0"/>
              <w:jc w:val="left"/>
            </w:pPr>
          </w:p>
        </w:tc>
      </w:tr>
      <w:tr w:rsidR="007754F4" w14:paraId="1A5B8149" w14:textId="77777777">
        <w:trPr>
          <w:trHeight w:val="432"/>
        </w:trPr>
        <w:tc>
          <w:tcPr>
            <w:tcW w:w="2340" w:type="dxa"/>
            <w:vAlign w:val="center"/>
          </w:tcPr>
          <w:p w14:paraId="20270B0B" w14:textId="77777777" w:rsidR="007754F4" w:rsidRDefault="007754F4" w:rsidP="00CF63B8">
            <w:pPr>
              <w:pStyle w:val="BodyText"/>
              <w:spacing w:before="0"/>
              <w:jc w:val="left"/>
            </w:pPr>
            <w:r>
              <w:rPr>
                <w:sz w:val="22"/>
              </w:rPr>
              <w:t>HVAC</w:t>
            </w:r>
          </w:p>
        </w:tc>
        <w:tc>
          <w:tcPr>
            <w:tcW w:w="2190" w:type="dxa"/>
            <w:vAlign w:val="center"/>
          </w:tcPr>
          <w:p w14:paraId="14DF715A" w14:textId="77777777" w:rsidR="007754F4" w:rsidRDefault="007754F4" w:rsidP="00CF63B8">
            <w:pPr>
              <w:pStyle w:val="BodyText"/>
              <w:spacing w:before="0"/>
              <w:jc w:val="left"/>
            </w:pPr>
          </w:p>
        </w:tc>
        <w:tc>
          <w:tcPr>
            <w:tcW w:w="2190" w:type="dxa"/>
            <w:vAlign w:val="center"/>
          </w:tcPr>
          <w:p w14:paraId="5B0C40B1" w14:textId="77777777" w:rsidR="007754F4" w:rsidRDefault="007754F4" w:rsidP="00CF63B8">
            <w:pPr>
              <w:pStyle w:val="BodyText"/>
              <w:spacing w:before="0"/>
              <w:jc w:val="left"/>
            </w:pPr>
          </w:p>
        </w:tc>
        <w:tc>
          <w:tcPr>
            <w:tcW w:w="2190" w:type="dxa"/>
            <w:vAlign w:val="center"/>
          </w:tcPr>
          <w:p w14:paraId="001AAC95" w14:textId="77777777" w:rsidR="007754F4" w:rsidRDefault="007754F4" w:rsidP="00CF63B8">
            <w:pPr>
              <w:pStyle w:val="BodyText"/>
              <w:spacing w:before="0"/>
              <w:jc w:val="left"/>
            </w:pPr>
          </w:p>
        </w:tc>
      </w:tr>
      <w:tr w:rsidR="007754F4" w14:paraId="76B2F27E" w14:textId="77777777">
        <w:trPr>
          <w:trHeight w:val="432"/>
        </w:trPr>
        <w:tc>
          <w:tcPr>
            <w:tcW w:w="2340" w:type="dxa"/>
            <w:vAlign w:val="center"/>
          </w:tcPr>
          <w:p w14:paraId="437B86FE" w14:textId="77777777" w:rsidR="007754F4" w:rsidRDefault="007754F4" w:rsidP="00CF63B8">
            <w:pPr>
              <w:pStyle w:val="BodyText"/>
              <w:spacing w:before="0"/>
              <w:jc w:val="left"/>
            </w:pPr>
            <w:r>
              <w:rPr>
                <w:sz w:val="22"/>
              </w:rPr>
              <w:t>Water/Sewer Systems</w:t>
            </w:r>
          </w:p>
        </w:tc>
        <w:tc>
          <w:tcPr>
            <w:tcW w:w="2190" w:type="dxa"/>
            <w:vAlign w:val="center"/>
          </w:tcPr>
          <w:p w14:paraId="74F68C54" w14:textId="77777777" w:rsidR="007754F4" w:rsidRDefault="007754F4" w:rsidP="00CF63B8">
            <w:pPr>
              <w:pStyle w:val="BodyText"/>
              <w:spacing w:before="0"/>
              <w:jc w:val="left"/>
            </w:pPr>
          </w:p>
        </w:tc>
        <w:tc>
          <w:tcPr>
            <w:tcW w:w="2190" w:type="dxa"/>
            <w:vAlign w:val="center"/>
          </w:tcPr>
          <w:p w14:paraId="31725E90" w14:textId="77777777" w:rsidR="007754F4" w:rsidRDefault="007754F4" w:rsidP="00CF63B8">
            <w:pPr>
              <w:pStyle w:val="BodyText"/>
              <w:spacing w:before="0"/>
              <w:jc w:val="left"/>
            </w:pPr>
          </w:p>
        </w:tc>
        <w:tc>
          <w:tcPr>
            <w:tcW w:w="2190" w:type="dxa"/>
            <w:vAlign w:val="center"/>
          </w:tcPr>
          <w:p w14:paraId="0BA29175" w14:textId="77777777" w:rsidR="007754F4" w:rsidRDefault="007754F4" w:rsidP="00CF63B8">
            <w:pPr>
              <w:pStyle w:val="BodyText"/>
              <w:spacing w:before="0"/>
              <w:jc w:val="left"/>
            </w:pPr>
          </w:p>
        </w:tc>
      </w:tr>
      <w:tr w:rsidR="007754F4" w14:paraId="27B77AB3" w14:textId="77777777">
        <w:trPr>
          <w:trHeight w:val="432"/>
        </w:trPr>
        <w:tc>
          <w:tcPr>
            <w:tcW w:w="2340" w:type="dxa"/>
            <w:vAlign w:val="center"/>
          </w:tcPr>
          <w:p w14:paraId="4A0DC66E" w14:textId="77777777" w:rsidR="007754F4" w:rsidRDefault="007754F4" w:rsidP="00CF63B8">
            <w:pPr>
              <w:pStyle w:val="BodyText"/>
              <w:spacing w:before="0"/>
              <w:jc w:val="left"/>
            </w:pPr>
            <w:r>
              <w:rPr>
                <w:sz w:val="22"/>
              </w:rPr>
              <w:t>Medical Gases/Vacuum Systems</w:t>
            </w:r>
          </w:p>
        </w:tc>
        <w:tc>
          <w:tcPr>
            <w:tcW w:w="2190" w:type="dxa"/>
            <w:vAlign w:val="center"/>
          </w:tcPr>
          <w:p w14:paraId="0D825124" w14:textId="77777777" w:rsidR="007754F4" w:rsidRDefault="007754F4" w:rsidP="00CF63B8">
            <w:pPr>
              <w:pStyle w:val="BodyText"/>
              <w:spacing w:before="0"/>
              <w:jc w:val="left"/>
            </w:pPr>
          </w:p>
        </w:tc>
        <w:tc>
          <w:tcPr>
            <w:tcW w:w="2190" w:type="dxa"/>
            <w:vAlign w:val="center"/>
          </w:tcPr>
          <w:p w14:paraId="5B6F8A20" w14:textId="77777777" w:rsidR="007754F4" w:rsidRDefault="007754F4" w:rsidP="00CF63B8">
            <w:pPr>
              <w:pStyle w:val="BodyText"/>
              <w:spacing w:before="0"/>
              <w:jc w:val="left"/>
            </w:pPr>
          </w:p>
        </w:tc>
        <w:tc>
          <w:tcPr>
            <w:tcW w:w="2190" w:type="dxa"/>
            <w:vAlign w:val="center"/>
          </w:tcPr>
          <w:p w14:paraId="6112C25E" w14:textId="77777777" w:rsidR="007754F4" w:rsidRDefault="007754F4" w:rsidP="00CF63B8">
            <w:pPr>
              <w:pStyle w:val="BodyText"/>
              <w:spacing w:before="0"/>
              <w:jc w:val="left"/>
            </w:pPr>
          </w:p>
        </w:tc>
      </w:tr>
      <w:tr w:rsidR="007754F4" w14:paraId="2C093F71" w14:textId="77777777">
        <w:trPr>
          <w:trHeight w:val="432"/>
        </w:trPr>
        <w:tc>
          <w:tcPr>
            <w:tcW w:w="2340" w:type="dxa"/>
            <w:vAlign w:val="center"/>
          </w:tcPr>
          <w:p w14:paraId="44EAE3BE" w14:textId="77777777" w:rsidR="007754F4" w:rsidRDefault="007754F4" w:rsidP="00CF63B8">
            <w:pPr>
              <w:pStyle w:val="BodyText"/>
              <w:spacing w:before="0"/>
              <w:jc w:val="left"/>
            </w:pPr>
            <w:r>
              <w:rPr>
                <w:sz w:val="22"/>
              </w:rPr>
              <w:t>Other</w:t>
            </w:r>
          </w:p>
        </w:tc>
        <w:tc>
          <w:tcPr>
            <w:tcW w:w="2190" w:type="dxa"/>
            <w:vAlign w:val="center"/>
          </w:tcPr>
          <w:p w14:paraId="022FCB24" w14:textId="77777777" w:rsidR="007754F4" w:rsidRDefault="007754F4" w:rsidP="00CF63B8">
            <w:pPr>
              <w:pStyle w:val="BodyText"/>
              <w:spacing w:before="0"/>
              <w:jc w:val="left"/>
            </w:pPr>
          </w:p>
        </w:tc>
        <w:tc>
          <w:tcPr>
            <w:tcW w:w="2190" w:type="dxa"/>
            <w:vAlign w:val="center"/>
          </w:tcPr>
          <w:p w14:paraId="7E90D2C1" w14:textId="77777777" w:rsidR="007754F4" w:rsidRDefault="007754F4" w:rsidP="00CF63B8">
            <w:pPr>
              <w:pStyle w:val="BodyText"/>
              <w:spacing w:before="0"/>
              <w:jc w:val="left"/>
            </w:pPr>
          </w:p>
        </w:tc>
        <w:tc>
          <w:tcPr>
            <w:tcW w:w="2190" w:type="dxa"/>
            <w:vAlign w:val="center"/>
          </w:tcPr>
          <w:p w14:paraId="14F23C8A" w14:textId="77777777" w:rsidR="007754F4" w:rsidRDefault="007754F4" w:rsidP="00CF63B8">
            <w:pPr>
              <w:pStyle w:val="BodyText"/>
              <w:spacing w:before="0"/>
              <w:jc w:val="left"/>
            </w:pPr>
          </w:p>
        </w:tc>
      </w:tr>
    </w:tbl>
    <w:p w14:paraId="79D3AC90" w14:textId="77777777" w:rsidR="007754F4" w:rsidRDefault="005B0FAB" w:rsidP="005B0FAB">
      <w:pPr>
        <w:pStyle w:val="Heading4"/>
        <w:numPr>
          <w:ilvl w:val="0"/>
          <w:numId w:val="0"/>
        </w:numPr>
      </w:pPr>
      <w:bookmarkStart w:id="289" w:name="_Toc241491977"/>
      <w:bookmarkStart w:id="290" w:name="_Toc365279559"/>
      <w:bookmarkEnd w:id="288"/>
      <w:r>
        <w:t xml:space="preserve">c. </w:t>
      </w:r>
      <w:r w:rsidR="007754F4">
        <w:t>Utility Restoration</w:t>
      </w:r>
      <w:bookmarkEnd w:id="289"/>
      <w:bookmarkEnd w:id="290"/>
    </w:p>
    <w:p w14:paraId="488FFA56" w14:textId="77777777" w:rsidR="007754F4" w:rsidRDefault="007754F4" w:rsidP="008D1560">
      <w:pPr>
        <w:pStyle w:val="BodyText"/>
        <w:rPr>
          <w:b/>
          <w:i/>
        </w:rPr>
      </w:pPr>
      <w:r>
        <w:rPr>
          <w:b/>
          <w:i/>
        </w:rPr>
        <w:t xml:space="preserve">Describe </w:t>
      </w:r>
      <w:r w:rsidRPr="00CF63B8">
        <w:rPr>
          <w:b/>
          <w:i/>
        </w:rPr>
        <w:t>procedures for restoration of critical systems not already identified in the plan or identify where t</w:t>
      </w:r>
      <w:r>
        <w:rPr>
          <w:b/>
          <w:i/>
        </w:rPr>
        <w:t>hese procedures can be located.</w:t>
      </w:r>
    </w:p>
    <w:p w14:paraId="56838FFB" w14:textId="77777777" w:rsidR="007754F4" w:rsidRDefault="007754F4">
      <w:pPr>
        <w:pStyle w:val="BodyText"/>
      </w:pPr>
    </w:p>
    <w:p w14:paraId="103768C1" w14:textId="77777777" w:rsidR="007754F4" w:rsidRDefault="007754F4">
      <w:pPr>
        <w:ind w:right="-720"/>
        <w:sectPr w:rsidR="007754F4">
          <w:pgSz w:w="12240" w:h="15840" w:code="1"/>
          <w:pgMar w:top="1728" w:right="1440" w:bottom="1728" w:left="1440" w:header="1152" w:footer="720" w:gutter="432"/>
          <w:pgNumType w:start="1" w:chapStyle="2"/>
          <w:cols w:space="720"/>
          <w:titlePg/>
        </w:sectPr>
      </w:pPr>
    </w:p>
    <w:p w14:paraId="38BA5C0D" w14:textId="77777777" w:rsidR="007754F4" w:rsidRDefault="005B0FAB" w:rsidP="005B0FAB">
      <w:pPr>
        <w:pStyle w:val="Heading2"/>
        <w:numPr>
          <w:ilvl w:val="0"/>
          <w:numId w:val="0"/>
        </w:numPr>
      </w:pPr>
      <w:bookmarkStart w:id="291" w:name="_Toc241491978"/>
      <w:bookmarkStart w:id="292" w:name="_Toc365279560"/>
      <w:r>
        <w:t xml:space="preserve">N.  </w:t>
      </w:r>
      <w:r w:rsidR="007754F4">
        <w:t>Evacuation</w:t>
      </w:r>
      <w:bookmarkEnd w:id="291"/>
      <w:bookmarkEnd w:id="292"/>
    </w:p>
    <w:p w14:paraId="606A3171" w14:textId="77777777" w:rsidR="007754F4" w:rsidRDefault="00645C6C" w:rsidP="00645C6C">
      <w:pPr>
        <w:pStyle w:val="Heading3"/>
      </w:pPr>
      <w:bookmarkStart w:id="293" w:name="_Toc241491979"/>
      <w:bookmarkStart w:id="294" w:name="_Toc365279561"/>
      <w:r>
        <w:t xml:space="preserve">1.  </w:t>
      </w:r>
      <w:r w:rsidR="007754F4">
        <w:t>Decision Making: Evacuate or Shelter-in-Place</w:t>
      </w:r>
      <w:bookmarkEnd w:id="293"/>
      <w:bookmarkEnd w:id="294"/>
    </w:p>
    <w:p w14:paraId="64F7AA45" w14:textId="77777777" w:rsidR="007754F4" w:rsidRDefault="007754F4" w:rsidP="0091472B">
      <w:pPr>
        <w:pStyle w:val="BodyText"/>
      </w:pPr>
      <w:r>
        <w:t xml:space="preserve">The decision whether to evacuate the facility or shelter-in-place will rest with the </w:t>
      </w:r>
      <w:r w:rsidRPr="00CF63B8">
        <w:rPr>
          <w:b/>
        </w:rPr>
        <w:t>&lt;</w:t>
      </w:r>
      <w:r>
        <w:rPr>
          <w:b/>
        </w:rPr>
        <w:t>Insert position title(s)&gt;</w:t>
      </w:r>
      <w:r w:rsidRPr="00804460">
        <w:t>, who</w:t>
      </w:r>
      <w:r>
        <w:rPr>
          <w:b/>
        </w:rPr>
        <w:t xml:space="preserve"> </w:t>
      </w:r>
      <w:r>
        <w:t xml:space="preserve">will be responsible for deciding which action to take and when evacuation or shelter-in-place activities should commence.  The decision will be made in consultation with facility staff and external stakeholders such as emergency management, fire department or public health personnel.  Both internal and external factors will be considered in deciding whether to evacuate or shelter-in-place. </w:t>
      </w:r>
    </w:p>
    <w:p w14:paraId="0C4BFA54" w14:textId="77777777" w:rsidR="007754F4" w:rsidRDefault="007754F4" w:rsidP="008D1560">
      <w:pPr>
        <w:pStyle w:val="BodyText"/>
      </w:pPr>
      <w:r>
        <w:t xml:space="preserve">Internal factors could include the physical structure of the facility, patient acuity, staffing, accessibility to critical supplies, availability of transportation assets for evacuation, and accessibility of possible evacuation destinations.  External factors to be considered in making the decision to evacuate or shelter–in-place include the nature and timing of the event, the location or projected path of the threat such as in the case of a flooding incident, ice storm or hurricane, and the vulnerability of the facility to the threat. </w:t>
      </w:r>
    </w:p>
    <w:p w14:paraId="59CF1326" w14:textId="77777777" w:rsidR="007754F4" w:rsidRDefault="007754F4" w:rsidP="00E5556F">
      <w:pPr>
        <w:pStyle w:val="BodyText"/>
      </w:pPr>
      <w:r>
        <w:t xml:space="preserve">The </w:t>
      </w:r>
      <w:r>
        <w:rPr>
          <w:b/>
        </w:rPr>
        <w:t xml:space="preserve">&lt;Insert position title&gt; </w:t>
      </w:r>
      <w:r>
        <w:t xml:space="preserve">will determine how far in advance full-scale evacuation procedures will be initiated based on the nature and timing of the event.  In the event of the threat of a hurricane, the decision to evacuate or shelter-in-place will be made at approximately </w:t>
      </w:r>
      <w:r>
        <w:rPr>
          <w:b/>
        </w:rPr>
        <w:t>&lt;Insert number of hours&gt;</w:t>
      </w:r>
      <w:r>
        <w:t xml:space="preserve"> prior to landfall.  It is understood that storm tracks and speeds will influence and may change this </w:t>
      </w:r>
      <w:r w:rsidRPr="00E5556F">
        <w:t>time</w:t>
      </w:r>
      <w:r>
        <w:t xml:space="preserve"> frame.</w:t>
      </w:r>
    </w:p>
    <w:p w14:paraId="781E8034" w14:textId="77777777" w:rsidR="007754F4" w:rsidRDefault="007754F4">
      <w:pPr>
        <w:pStyle w:val="BodyText"/>
      </w:pPr>
      <w:r>
        <w:t>Outpatients will be evaluated for evacuation assistance needs.  If an emergency situation has the potential to threaten the health of the patient and evacuation with the caregiver is not a viable option, the agency will contact the patient’s physician for orders to transfer the patient to appropriate healthcare facilities until such time the patient can once again safety receive health services from their home.  Indicate additional evacuate procedures related to outpatients.  This includes how far in advance an agency recommendation to evacuate will occur.</w:t>
      </w:r>
    </w:p>
    <w:p w14:paraId="45293E35" w14:textId="77777777" w:rsidR="007754F4" w:rsidRPr="00A87BAE" w:rsidRDefault="007754F4" w:rsidP="008D1560">
      <w:pPr>
        <w:pStyle w:val="BodyText"/>
        <w:rPr>
          <w:b/>
          <w:i/>
        </w:rPr>
      </w:pPr>
      <w:r>
        <w:rPr>
          <w:b/>
          <w:i/>
        </w:rPr>
        <w:t>Complete the</w:t>
      </w:r>
      <w:r w:rsidRPr="00A87BAE">
        <w:rPr>
          <w:b/>
          <w:i/>
        </w:rPr>
        <w:t xml:space="preserve"> chart below based on the types of threats faced by the </w:t>
      </w:r>
      <w:r>
        <w:rPr>
          <w:b/>
          <w:i/>
        </w:rPr>
        <w:t>facility</w:t>
      </w:r>
      <w:r w:rsidRPr="00A87BAE">
        <w:rPr>
          <w:b/>
          <w:i/>
        </w:rPr>
        <w:t xml:space="preserve"> that could necessitate either evacuation or shelter-in-place response activities.</w:t>
      </w:r>
    </w:p>
    <w:p w14:paraId="5A443FB5" w14:textId="77777777" w:rsidR="007754F4" w:rsidRPr="00771AA9" w:rsidRDefault="007754F4" w:rsidP="00BD5CDF">
      <w:pPr>
        <w:pStyle w:val="TableTitle"/>
      </w:pPr>
      <w:bookmarkStart w:id="295" w:name="_Toc242606751"/>
      <w:bookmarkStart w:id="296" w:name="_Toc241660363"/>
      <w:bookmarkStart w:id="297" w:name="_Toc244518043"/>
      <w:r>
        <w:t xml:space="preserve">Table </w:t>
      </w:r>
      <w:r w:rsidR="005B0FAB">
        <w:t>N</w:t>
      </w:r>
      <w:r>
        <w:t>-1</w:t>
      </w:r>
      <w:r>
        <w:br/>
        <w:t>Evacuation or Shelter-in-Place Decision Making Chart</w:t>
      </w:r>
      <w:bookmarkEnd w:id="295"/>
      <w:bookmarkEnd w:id="296"/>
      <w:bookmarkEnd w:id="297"/>
    </w:p>
    <w:p w14:paraId="074CF566" w14:textId="77777777" w:rsidR="007754F4" w:rsidRPr="00BD5CDF" w:rsidRDefault="007754F4" w:rsidP="00BD5CDF">
      <w:pPr>
        <w:pStyle w:val="BodyText"/>
        <w:jc w:val="left"/>
        <w:rPr>
          <w:b/>
          <w:sz w:val="22"/>
          <w:u w:val="single"/>
        </w:rPr>
      </w:pPr>
      <w:r w:rsidRPr="00BD5CDF">
        <w:rPr>
          <w:b/>
          <w:sz w:val="22"/>
          <w:u w:val="single"/>
        </w:rPr>
        <w:t>Chart Instructions</w:t>
      </w:r>
    </w:p>
    <w:p w14:paraId="2E6EFA16" w14:textId="77777777" w:rsidR="007754F4" w:rsidRPr="00041D14" w:rsidRDefault="007754F4" w:rsidP="00BD5CDF">
      <w:pPr>
        <w:pStyle w:val="BodyText"/>
        <w:spacing w:before="0"/>
        <w:rPr>
          <w:sz w:val="22"/>
          <w:szCs w:val="22"/>
        </w:rPr>
      </w:pPr>
      <w:r w:rsidRPr="00041D14">
        <w:rPr>
          <w:b/>
          <w:sz w:val="22"/>
          <w:szCs w:val="22"/>
        </w:rPr>
        <w:t>Hazard</w:t>
      </w:r>
      <w:r w:rsidRPr="00041D14">
        <w:rPr>
          <w:sz w:val="22"/>
          <w:szCs w:val="22"/>
        </w:rPr>
        <w:t>: Identify the type of hazard.</w:t>
      </w:r>
    </w:p>
    <w:p w14:paraId="727CE206" w14:textId="77777777" w:rsidR="007754F4" w:rsidRPr="00041D14" w:rsidRDefault="007754F4" w:rsidP="00BD5CDF">
      <w:pPr>
        <w:pStyle w:val="BodyText"/>
        <w:spacing w:before="0"/>
        <w:rPr>
          <w:sz w:val="22"/>
          <w:szCs w:val="22"/>
        </w:rPr>
      </w:pPr>
      <w:r w:rsidRPr="00041D14">
        <w:rPr>
          <w:b/>
          <w:sz w:val="22"/>
          <w:szCs w:val="22"/>
        </w:rPr>
        <w:t>Decision Authority</w:t>
      </w:r>
      <w:r w:rsidRPr="00041D14">
        <w:rPr>
          <w:sz w:val="22"/>
          <w:szCs w:val="22"/>
        </w:rPr>
        <w:t>: Identify the position that has the authority to make the decision to evacuate or shelter-in-place.</w:t>
      </w:r>
    </w:p>
    <w:p w14:paraId="3BF7FDAF" w14:textId="77777777" w:rsidR="007754F4" w:rsidRPr="00041D14" w:rsidRDefault="007754F4" w:rsidP="000D5E7C">
      <w:pPr>
        <w:pStyle w:val="BodyText"/>
        <w:spacing w:before="0"/>
        <w:rPr>
          <w:sz w:val="22"/>
          <w:szCs w:val="22"/>
        </w:rPr>
      </w:pPr>
      <w:r w:rsidRPr="00041D14">
        <w:rPr>
          <w:b/>
          <w:sz w:val="22"/>
          <w:szCs w:val="22"/>
        </w:rPr>
        <w:t>Alternate</w:t>
      </w:r>
      <w:r w:rsidRPr="00041D14">
        <w:rPr>
          <w:sz w:val="22"/>
          <w:szCs w:val="22"/>
        </w:rPr>
        <w:t>: Identify the position that will be the alternate to the primary decision maker.</w:t>
      </w:r>
    </w:p>
    <w:p w14:paraId="33CC0601" w14:textId="77777777" w:rsidR="007754F4" w:rsidRPr="00041D14" w:rsidRDefault="007754F4" w:rsidP="00BD5CDF">
      <w:pPr>
        <w:pStyle w:val="BodyText"/>
        <w:spacing w:before="0"/>
        <w:rPr>
          <w:sz w:val="22"/>
          <w:szCs w:val="22"/>
        </w:rPr>
      </w:pPr>
      <w:r w:rsidRPr="00041D14">
        <w:rPr>
          <w:b/>
          <w:sz w:val="22"/>
          <w:szCs w:val="22"/>
        </w:rPr>
        <w:t>Consulting Parties</w:t>
      </w:r>
      <w:r w:rsidRPr="00041D14">
        <w:rPr>
          <w:sz w:val="22"/>
          <w:szCs w:val="22"/>
        </w:rPr>
        <w:t>: Identify the positions/departments that should be consulted regarding the decision to evacuate or shelter-in-place.</w:t>
      </w:r>
    </w:p>
    <w:p w14:paraId="350F2FA0" w14:textId="77777777" w:rsidR="007754F4" w:rsidRPr="00041D14" w:rsidRDefault="007754F4" w:rsidP="00BD5CDF">
      <w:pPr>
        <w:pStyle w:val="BodyText"/>
        <w:spacing w:before="0"/>
        <w:rPr>
          <w:sz w:val="22"/>
          <w:szCs w:val="22"/>
        </w:rPr>
      </w:pPr>
      <w:r w:rsidRPr="00041D14">
        <w:rPr>
          <w:b/>
          <w:sz w:val="22"/>
          <w:szCs w:val="22"/>
        </w:rPr>
        <w:t>Timeline</w:t>
      </w:r>
      <w:r w:rsidRPr="00041D14">
        <w:rPr>
          <w:sz w:val="22"/>
          <w:szCs w:val="22"/>
        </w:rPr>
        <w:t xml:space="preserve">: Identify a timeline to evacuate or shelter-in-place based on the hazard type. </w:t>
      </w:r>
    </w:p>
    <w:p w14:paraId="22A2F01B" w14:textId="77777777" w:rsidR="007754F4" w:rsidRPr="00041D14" w:rsidRDefault="007754F4" w:rsidP="00BD5CDF">
      <w:pPr>
        <w:pStyle w:val="BodyText"/>
        <w:spacing w:before="0"/>
        <w:rPr>
          <w:sz w:val="22"/>
          <w:szCs w:val="22"/>
        </w:rPr>
      </w:pPr>
      <w:r w:rsidRPr="00041D14">
        <w:rPr>
          <w:b/>
          <w:sz w:val="22"/>
          <w:szCs w:val="22"/>
        </w:rPr>
        <w:t>Additional Considerations</w:t>
      </w:r>
      <w:r w:rsidRPr="00041D14">
        <w:rPr>
          <w:sz w:val="22"/>
          <w:szCs w:val="22"/>
        </w:rPr>
        <w:t xml:space="preserve">: Identify additional factors of considerations. </w:t>
      </w:r>
    </w:p>
    <w:p w14:paraId="5FE2139F" w14:textId="77777777" w:rsidR="007754F4" w:rsidRDefault="007754F4" w:rsidP="00BD5CDF">
      <w:pPr>
        <w:pStyle w:val="BodyText"/>
        <w:spacing w:before="0"/>
        <w:rPr>
          <w:sz w:val="22"/>
        </w:rPr>
      </w:pPr>
    </w:p>
    <w:p w14:paraId="7F17B677" w14:textId="77777777" w:rsidR="007754F4" w:rsidRPr="00041D14" w:rsidRDefault="007754F4" w:rsidP="00771AA9">
      <w:pPr>
        <w:pStyle w:val="BodyText"/>
        <w:spacing w:before="0"/>
        <w:rPr>
          <w:sz w:val="22"/>
          <w:szCs w:val="22"/>
        </w:rPr>
      </w:pPr>
    </w:p>
    <w:tbl>
      <w:tblPr>
        <w:tblW w:w="93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1440"/>
        <w:gridCol w:w="1620"/>
        <w:gridCol w:w="1620"/>
        <w:gridCol w:w="1440"/>
        <w:gridCol w:w="2087"/>
      </w:tblGrid>
      <w:tr w:rsidR="007754F4" w:rsidRPr="00041D14" w14:paraId="1D34BB19" w14:textId="77777777">
        <w:trPr>
          <w:trHeight w:val="432"/>
          <w:tblHeader/>
        </w:trPr>
        <w:tc>
          <w:tcPr>
            <w:tcW w:w="1093" w:type="dxa"/>
            <w:shd w:val="clear" w:color="auto" w:fill="003366"/>
            <w:noWrap/>
            <w:vAlign w:val="center"/>
          </w:tcPr>
          <w:p w14:paraId="4BBFEF29" w14:textId="77777777" w:rsidR="007754F4" w:rsidRPr="00041D14" w:rsidRDefault="007754F4" w:rsidP="00BD5CDF">
            <w:pPr>
              <w:jc w:val="center"/>
              <w:rPr>
                <w:rFonts w:ascii="Arial Narrow" w:hAnsi="Arial Narrow" w:cs="Arial"/>
                <w:b/>
                <w:bCs/>
                <w:color w:val="FFFFFF"/>
                <w:kern w:val="0"/>
                <w:szCs w:val="22"/>
              </w:rPr>
            </w:pPr>
            <w:r w:rsidRPr="00041D14">
              <w:rPr>
                <w:rFonts w:ascii="Arial Narrow" w:hAnsi="Arial Narrow" w:cs="Arial"/>
                <w:b/>
                <w:bCs/>
                <w:color w:val="FFFFFF"/>
                <w:kern w:val="0"/>
                <w:sz w:val="22"/>
                <w:szCs w:val="22"/>
              </w:rPr>
              <w:t>Hazard</w:t>
            </w:r>
          </w:p>
        </w:tc>
        <w:tc>
          <w:tcPr>
            <w:tcW w:w="1440" w:type="dxa"/>
            <w:shd w:val="clear" w:color="auto" w:fill="003366"/>
            <w:vAlign w:val="center"/>
          </w:tcPr>
          <w:p w14:paraId="1D46E285" w14:textId="77777777" w:rsidR="007754F4" w:rsidRPr="00041D14" w:rsidRDefault="007754F4" w:rsidP="000D5E7C">
            <w:pPr>
              <w:jc w:val="center"/>
              <w:rPr>
                <w:rFonts w:ascii="Arial Narrow" w:hAnsi="Arial Narrow" w:cs="Arial"/>
                <w:b/>
                <w:bCs/>
                <w:color w:val="FFFFFF"/>
                <w:kern w:val="0"/>
                <w:szCs w:val="22"/>
              </w:rPr>
            </w:pPr>
            <w:r w:rsidRPr="00041D14">
              <w:rPr>
                <w:rFonts w:ascii="Arial Narrow" w:hAnsi="Arial Narrow" w:cs="Arial"/>
                <w:b/>
                <w:bCs/>
                <w:color w:val="FFFFFF"/>
                <w:kern w:val="0"/>
                <w:sz w:val="22"/>
                <w:szCs w:val="22"/>
              </w:rPr>
              <w:t>Decision Authority</w:t>
            </w:r>
          </w:p>
        </w:tc>
        <w:tc>
          <w:tcPr>
            <w:tcW w:w="1620" w:type="dxa"/>
            <w:shd w:val="clear" w:color="auto" w:fill="003366"/>
            <w:vAlign w:val="center"/>
          </w:tcPr>
          <w:p w14:paraId="436CCE00" w14:textId="77777777" w:rsidR="007754F4" w:rsidRPr="00041D14" w:rsidRDefault="007754F4" w:rsidP="00BD5CDF">
            <w:pPr>
              <w:jc w:val="center"/>
              <w:rPr>
                <w:rFonts w:ascii="Arial Narrow" w:hAnsi="Arial Narrow" w:cs="Arial"/>
                <w:b/>
                <w:bCs/>
                <w:color w:val="FFFFFF"/>
                <w:kern w:val="0"/>
                <w:szCs w:val="22"/>
              </w:rPr>
            </w:pPr>
            <w:r w:rsidRPr="00041D14">
              <w:rPr>
                <w:rFonts w:ascii="Arial Narrow" w:hAnsi="Arial Narrow" w:cs="Arial"/>
                <w:b/>
                <w:bCs/>
                <w:color w:val="FFFFFF"/>
                <w:kern w:val="0"/>
                <w:sz w:val="22"/>
                <w:szCs w:val="22"/>
              </w:rPr>
              <w:t>Alternate</w:t>
            </w:r>
          </w:p>
        </w:tc>
        <w:tc>
          <w:tcPr>
            <w:tcW w:w="1620" w:type="dxa"/>
            <w:shd w:val="clear" w:color="auto" w:fill="003366"/>
            <w:vAlign w:val="center"/>
          </w:tcPr>
          <w:p w14:paraId="4027ACFE" w14:textId="77777777" w:rsidR="007754F4" w:rsidRPr="00041D14" w:rsidRDefault="007754F4" w:rsidP="00BD5CDF">
            <w:pPr>
              <w:jc w:val="center"/>
              <w:rPr>
                <w:rFonts w:ascii="Arial Narrow" w:hAnsi="Arial Narrow" w:cs="Arial"/>
                <w:b/>
                <w:bCs/>
                <w:color w:val="FFFFFF"/>
                <w:kern w:val="0"/>
                <w:szCs w:val="22"/>
              </w:rPr>
            </w:pPr>
            <w:r w:rsidRPr="00041D14">
              <w:rPr>
                <w:rFonts w:ascii="Arial Narrow" w:hAnsi="Arial Narrow" w:cs="Arial"/>
                <w:b/>
                <w:bCs/>
                <w:color w:val="FFFFFF"/>
                <w:kern w:val="0"/>
                <w:sz w:val="22"/>
                <w:szCs w:val="22"/>
              </w:rPr>
              <w:t>Consulting Parties</w:t>
            </w:r>
          </w:p>
        </w:tc>
        <w:tc>
          <w:tcPr>
            <w:tcW w:w="1440" w:type="dxa"/>
            <w:shd w:val="clear" w:color="auto" w:fill="003366"/>
            <w:vAlign w:val="center"/>
          </w:tcPr>
          <w:p w14:paraId="4D2461B1" w14:textId="77777777" w:rsidR="007754F4" w:rsidRPr="00041D14" w:rsidRDefault="007754F4" w:rsidP="00BD5CDF">
            <w:pPr>
              <w:jc w:val="center"/>
              <w:rPr>
                <w:rFonts w:ascii="Arial Narrow" w:hAnsi="Arial Narrow" w:cs="Arial"/>
                <w:b/>
                <w:bCs/>
                <w:color w:val="FFFFFF"/>
                <w:kern w:val="0"/>
                <w:szCs w:val="22"/>
              </w:rPr>
            </w:pPr>
            <w:r w:rsidRPr="00041D14">
              <w:rPr>
                <w:rFonts w:ascii="Arial Narrow" w:hAnsi="Arial Narrow" w:cs="Arial"/>
                <w:b/>
                <w:bCs/>
                <w:color w:val="FFFFFF"/>
                <w:kern w:val="0"/>
                <w:sz w:val="22"/>
                <w:szCs w:val="22"/>
              </w:rPr>
              <w:t>Timeline</w:t>
            </w:r>
          </w:p>
        </w:tc>
        <w:tc>
          <w:tcPr>
            <w:tcW w:w="2087" w:type="dxa"/>
            <w:shd w:val="clear" w:color="auto" w:fill="003366"/>
            <w:vAlign w:val="center"/>
          </w:tcPr>
          <w:p w14:paraId="07C49FD7" w14:textId="77777777" w:rsidR="007754F4" w:rsidRPr="00041D14" w:rsidRDefault="007754F4" w:rsidP="00BD5CDF">
            <w:pPr>
              <w:jc w:val="center"/>
              <w:rPr>
                <w:rFonts w:ascii="Arial Narrow" w:hAnsi="Arial Narrow" w:cs="Arial"/>
                <w:b/>
                <w:bCs/>
                <w:color w:val="FFFFFF"/>
                <w:kern w:val="0"/>
                <w:szCs w:val="22"/>
              </w:rPr>
            </w:pPr>
            <w:r w:rsidRPr="00041D14">
              <w:rPr>
                <w:rFonts w:ascii="Arial Narrow" w:hAnsi="Arial Narrow" w:cs="Arial"/>
                <w:b/>
                <w:bCs/>
                <w:color w:val="FFFFFF"/>
                <w:kern w:val="0"/>
                <w:sz w:val="22"/>
                <w:szCs w:val="22"/>
              </w:rPr>
              <w:t>Additional Considerations</w:t>
            </w:r>
          </w:p>
        </w:tc>
      </w:tr>
      <w:tr w:rsidR="007754F4" w:rsidRPr="00041D14" w14:paraId="1FDC48CA" w14:textId="77777777">
        <w:trPr>
          <w:trHeight w:val="432"/>
        </w:trPr>
        <w:tc>
          <w:tcPr>
            <w:tcW w:w="1093" w:type="dxa"/>
            <w:vAlign w:val="center"/>
          </w:tcPr>
          <w:p w14:paraId="0AFA6635"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Fire</w:t>
            </w:r>
          </w:p>
        </w:tc>
        <w:tc>
          <w:tcPr>
            <w:tcW w:w="1440" w:type="dxa"/>
            <w:noWrap/>
            <w:vAlign w:val="center"/>
          </w:tcPr>
          <w:p w14:paraId="432FB49A"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Administrator</w:t>
            </w:r>
          </w:p>
        </w:tc>
        <w:tc>
          <w:tcPr>
            <w:tcW w:w="1620" w:type="dxa"/>
            <w:vAlign w:val="center"/>
          </w:tcPr>
          <w:p w14:paraId="18305E60"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Director of Nursing</w:t>
            </w:r>
          </w:p>
        </w:tc>
        <w:tc>
          <w:tcPr>
            <w:tcW w:w="1620" w:type="dxa"/>
            <w:vAlign w:val="center"/>
          </w:tcPr>
          <w:p w14:paraId="12A147F8"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Facilities Manager, City Fire Chief</w:t>
            </w:r>
          </w:p>
        </w:tc>
        <w:tc>
          <w:tcPr>
            <w:tcW w:w="1440" w:type="dxa"/>
            <w:vAlign w:val="center"/>
          </w:tcPr>
          <w:p w14:paraId="5052A652"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Immediately</w:t>
            </w:r>
          </w:p>
        </w:tc>
        <w:tc>
          <w:tcPr>
            <w:tcW w:w="2087" w:type="dxa"/>
            <w:vAlign w:val="center"/>
          </w:tcPr>
          <w:p w14:paraId="0DC37E98"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Location and intensity of fire</w:t>
            </w:r>
          </w:p>
        </w:tc>
      </w:tr>
      <w:tr w:rsidR="007754F4" w:rsidRPr="00041D14" w14:paraId="74955DB3" w14:textId="77777777">
        <w:trPr>
          <w:trHeight w:val="432"/>
        </w:trPr>
        <w:tc>
          <w:tcPr>
            <w:tcW w:w="1093" w:type="dxa"/>
            <w:vAlign w:val="center"/>
          </w:tcPr>
          <w:p w14:paraId="60E1305E"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Hurricane</w:t>
            </w:r>
          </w:p>
        </w:tc>
        <w:tc>
          <w:tcPr>
            <w:tcW w:w="1440" w:type="dxa"/>
            <w:vAlign w:val="center"/>
          </w:tcPr>
          <w:p w14:paraId="3A096ED3"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Administrator</w:t>
            </w:r>
          </w:p>
        </w:tc>
        <w:tc>
          <w:tcPr>
            <w:tcW w:w="1620" w:type="dxa"/>
            <w:vAlign w:val="center"/>
          </w:tcPr>
          <w:p w14:paraId="16ED64FA"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Director of Nursing</w:t>
            </w:r>
          </w:p>
        </w:tc>
        <w:tc>
          <w:tcPr>
            <w:tcW w:w="1620" w:type="dxa"/>
            <w:vAlign w:val="center"/>
          </w:tcPr>
          <w:p w14:paraId="2C4799DF"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Emergency Management</w:t>
            </w:r>
          </w:p>
        </w:tc>
        <w:tc>
          <w:tcPr>
            <w:tcW w:w="1440" w:type="dxa"/>
            <w:vAlign w:val="center"/>
          </w:tcPr>
          <w:p w14:paraId="51E6CBB0" w14:textId="77777777" w:rsidR="007754F4" w:rsidRPr="00041D14" w:rsidRDefault="007754F4" w:rsidP="0011220F">
            <w:pPr>
              <w:rPr>
                <w:rFonts w:ascii="Arial Narrow" w:hAnsi="Arial Narrow" w:cs="Arial"/>
                <w:i/>
                <w:kern w:val="0"/>
                <w:szCs w:val="22"/>
              </w:rPr>
            </w:pPr>
            <w:r w:rsidRPr="00041D14">
              <w:rPr>
                <w:rFonts w:ascii="Arial Narrow" w:hAnsi="Arial Narrow" w:cs="Arial"/>
                <w:i/>
                <w:kern w:val="0"/>
                <w:sz w:val="22"/>
                <w:szCs w:val="22"/>
              </w:rPr>
              <w:t>48 hours</w:t>
            </w:r>
            <w:r>
              <w:rPr>
                <w:rFonts w:ascii="Arial Narrow" w:hAnsi="Arial Narrow" w:cs="Arial"/>
                <w:i/>
                <w:kern w:val="0"/>
                <w:sz w:val="22"/>
                <w:szCs w:val="22"/>
              </w:rPr>
              <w:t xml:space="preserve"> </w:t>
            </w:r>
            <w:r w:rsidRPr="00041D14">
              <w:rPr>
                <w:rFonts w:ascii="Arial Narrow" w:hAnsi="Arial Narrow" w:cs="Arial"/>
                <w:i/>
                <w:kern w:val="0"/>
                <w:sz w:val="22"/>
                <w:szCs w:val="22"/>
              </w:rPr>
              <w:t>prior to arrival of tropical force winds</w:t>
            </w:r>
          </w:p>
        </w:tc>
        <w:tc>
          <w:tcPr>
            <w:tcW w:w="2087" w:type="dxa"/>
            <w:vAlign w:val="center"/>
          </w:tcPr>
          <w:p w14:paraId="1E210A50" w14:textId="77777777" w:rsidR="007754F4" w:rsidRPr="00041D14" w:rsidRDefault="007754F4" w:rsidP="00BD5CDF">
            <w:pPr>
              <w:rPr>
                <w:rFonts w:ascii="Arial Narrow" w:hAnsi="Arial Narrow" w:cs="Arial"/>
                <w:i/>
                <w:kern w:val="0"/>
                <w:szCs w:val="22"/>
              </w:rPr>
            </w:pPr>
            <w:r w:rsidRPr="00041D14">
              <w:rPr>
                <w:rFonts w:ascii="Arial Narrow" w:hAnsi="Arial Narrow" w:cs="Arial"/>
                <w:i/>
                <w:kern w:val="0"/>
                <w:sz w:val="22"/>
                <w:szCs w:val="22"/>
              </w:rPr>
              <w:t>Category, track and speed of storm</w:t>
            </w:r>
          </w:p>
        </w:tc>
      </w:tr>
      <w:tr w:rsidR="007754F4" w:rsidRPr="00041D14" w14:paraId="562E712D" w14:textId="77777777">
        <w:trPr>
          <w:trHeight w:val="432"/>
        </w:trPr>
        <w:tc>
          <w:tcPr>
            <w:tcW w:w="1093" w:type="dxa"/>
            <w:vAlign w:val="center"/>
          </w:tcPr>
          <w:p w14:paraId="2138968A"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12F3DF03"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30BF3661"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3295FB3C"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3ED3F806"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2087" w:type="dxa"/>
            <w:vAlign w:val="center"/>
          </w:tcPr>
          <w:p w14:paraId="64DEE61A"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r>
      <w:tr w:rsidR="007754F4" w:rsidRPr="00041D14" w14:paraId="59F76D57" w14:textId="77777777">
        <w:trPr>
          <w:trHeight w:val="432"/>
        </w:trPr>
        <w:tc>
          <w:tcPr>
            <w:tcW w:w="1093" w:type="dxa"/>
            <w:vAlign w:val="center"/>
          </w:tcPr>
          <w:p w14:paraId="4EB89D3E"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1B7541D2"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7C6AD726"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29CCC00C"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2EF04DEC"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2087" w:type="dxa"/>
            <w:vAlign w:val="center"/>
          </w:tcPr>
          <w:p w14:paraId="53EA2E1A"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r>
      <w:tr w:rsidR="007754F4" w:rsidRPr="00041D14" w14:paraId="600959F3" w14:textId="77777777">
        <w:trPr>
          <w:trHeight w:val="432"/>
        </w:trPr>
        <w:tc>
          <w:tcPr>
            <w:tcW w:w="1093" w:type="dxa"/>
            <w:vAlign w:val="center"/>
          </w:tcPr>
          <w:p w14:paraId="042A90E7"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7005AFC7"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25355889"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0A924156"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27E1313F"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2087" w:type="dxa"/>
            <w:vAlign w:val="center"/>
          </w:tcPr>
          <w:p w14:paraId="052B0FCA"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r>
      <w:tr w:rsidR="007754F4" w:rsidRPr="00041D14" w14:paraId="77CD7643" w14:textId="77777777">
        <w:trPr>
          <w:trHeight w:val="432"/>
        </w:trPr>
        <w:tc>
          <w:tcPr>
            <w:tcW w:w="1093" w:type="dxa"/>
            <w:vAlign w:val="center"/>
          </w:tcPr>
          <w:p w14:paraId="61CCA780"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0342CCBE"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34B55670"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2BC1D01F"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455A000A"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2087" w:type="dxa"/>
            <w:vAlign w:val="center"/>
          </w:tcPr>
          <w:p w14:paraId="28C0641D"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r>
      <w:tr w:rsidR="007754F4" w:rsidRPr="00041D14" w14:paraId="687FDBB8" w14:textId="77777777">
        <w:trPr>
          <w:trHeight w:val="432"/>
        </w:trPr>
        <w:tc>
          <w:tcPr>
            <w:tcW w:w="1093" w:type="dxa"/>
            <w:vAlign w:val="center"/>
          </w:tcPr>
          <w:p w14:paraId="203EDE5B"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26E4FFD5"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3A375FC0"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620" w:type="dxa"/>
            <w:vAlign w:val="center"/>
          </w:tcPr>
          <w:p w14:paraId="79612CA0"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1440" w:type="dxa"/>
            <w:vAlign w:val="center"/>
          </w:tcPr>
          <w:p w14:paraId="1FF9FB33"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c>
          <w:tcPr>
            <w:tcW w:w="2087" w:type="dxa"/>
            <w:vAlign w:val="center"/>
          </w:tcPr>
          <w:p w14:paraId="54269DC8" w14:textId="77777777" w:rsidR="007754F4" w:rsidRPr="00041D14" w:rsidRDefault="007754F4" w:rsidP="00BD5CDF">
            <w:pPr>
              <w:rPr>
                <w:rFonts w:ascii="Arial Narrow" w:hAnsi="Arial Narrow" w:cs="Arial"/>
                <w:kern w:val="0"/>
                <w:szCs w:val="22"/>
              </w:rPr>
            </w:pPr>
            <w:r w:rsidRPr="00041D14">
              <w:rPr>
                <w:rFonts w:ascii="Arial Narrow" w:hAnsi="Arial Narrow" w:cs="Arial"/>
                <w:kern w:val="0"/>
                <w:sz w:val="22"/>
                <w:szCs w:val="22"/>
              </w:rPr>
              <w:t> </w:t>
            </w:r>
          </w:p>
        </w:tc>
      </w:tr>
    </w:tbl>
    <w:p w14:paraId="0C1D086D" w14:textId="77777777" w:rsidR="007754F4" w:rsidRDefault="005B0FAB" w:rsidP="00645C6C">
      <w:pPr>
        <w:pStyle w:val="Heading3"/>
      </w:pPr>
      <w:bookmarkStart w:id="298" w:name="_Toc241491980"/>
      <w:bookmarkStart w:id="299" w:name="_Toc365279562"/>
      <w:r>
        <w:t xml:space="preserve">2.  </w:t>
      </w:r>
      <w:r w:rsidR="007754F4">
        <w:t>Transportation Companies</w:t>
      </w:r>
      <w:bookmarkEnd w:id="298"/>
      <w:bookmarkEnd w:id="299"/>
    </w:p>
    <w:p w14:paraId="50D8E443" w14:textId="77777777" w:rsidR="007754F4" w:rsidRDefault="007754F4" w:rsidP="005135CA">
      <w:pPr>
        <w:pStyle w:val="BodyText"/>
        <w:rPr>
          <w:b/>
          <w:i/>
        </w:rPr>
      </w:pPr>
      <w:bookmarkStart w:id="300" w:name="_Toc242606752"/>
      <w:bookmarkStart w:id="301" w:name="_Toc241660364"/>
      <w:r>
        <w:t xml:space="preserve">The following transportation agencies/organizations have agreed to provide transportation to </w:t>
      </w:r>
      <w:r>
        <w:rPr>
          <w:b/>
        </w:rPr>
        <w:t>&lt;Insert name of facility&gt;</w:t>
      </w:r>
      <w:r>
        <w:t xml:space="preserve"> in the event evacuation of all or part of the facility is necessary.  If these agencies/organizations are not able to provide transportation resources, the </w:t>
      </w:r>
      <w:r>
        <w:rPr>
          <w:b/>
        </w:rPr>
        <w:t>&lt;Insert position title&gt;</w:t>
      </w:r>
      <w:r>
        <w:t xml:space="preserve"> will request resources through the </w:t>
      </w:r>
      <w:r>
        <w:rPr>
          <w:b/>
        </w:rPr>
        <w:t>&lt;Insert name of local Emergency Management Agency&gt;.</w:t>
      </w:r>
    </w:p>
    <w:p w14:paraId="2BB9ADB1" w14:textId="77777777" w:rsidR="007754F4" w:rsidRPr="00AD788B" w:rsidRDefault="007754F4" w:rsidP="00AD788B">
      <w:pPr>
        <w:pStyle w:val="BodyText"/>
        <w:rPr>
          <w:b/>
          <w:i/>
        </w:rPr>
      </w:pPr>
      <w:r w:rsidRPr="00AD788B">
        <w:rPr>
          <w:b/>
          <w:i/>
        </w:rPr>
        <w:t>Indicate how the agency will support outpatient evacuation.  This includes identifying the agency</w:t>
      </w:r>
      <w:r>
        <w:rPr>
          <w:b/>
          <w:i/>
        </w:rPr>
        <w:t>’s role</w:t>
      </w:r>
      <w:r w:rsidRPr="00AD788B">
        <w:rPr>
          <w:b/>
          <w:i/>
        </w:rPr>
        <w:t xml:space="preserve"> in assisting </w:t>
      </w:r>
      <w:r>
        <w:rPr>
          <w:b/>
          <w:i/>
        </w:rPr>
        <w:t xml:space="preserve">with </w:t>
      </w:r>
      <w:r w:rsidRPr="00AD788B">
        <w:rPr>
          <w:b/>
          <w:i/>
        </w:rPr>
        <w:t xml:space="preserve">outpatient evacuation, </w:t>
      </w:r>
      <w:r>
        <w:rPr>
          <w:b/>
          <w:i/>
        </w:rPr>
        <w:t>the facilities that will provide care to outpatients,</w:t>
      </w:r>
      <w:r w:rsidRPr="000546E5">
        <w:rPr>
          <w:b/>
          <w:i/>
        </w:rPr>
        <w:t xml:space="preserve"> </w:t>
      </w:r>
      <w:r w:rsidRPr="00AD788B">
        <w:rPr>
          <w:b/>
          <w:i/>
        </w:rPr>
        <w:t>the continuation of care during evacuation</w:t>
      </w:r>
      <w:r>
        <w:rPr>
          <w:b/>
          <w:i/>
        </w:rPr>
        <w:t xml:space="preserve"> and </w:t>
      </w:r>
      <w:r w:rsidRPr="00AD788B">
        <w:rPr>
          <w:b/>
          <w:i/>
        </w:rPr>
        <w:t>the transportation methods that will be used</w:t>
      </w:r>
      <w:r>
        <w:rPr>
          <w:b/>
          <w:i/>
        </w:rPr>
        <w:t>.</w:t>
      </w:r>
      <w:r w:rsidRPr="00AD788B">
        <w:rPr>
          <w:b/>
          <w:i/>
        </w:rPr>
        <w:t xml:space="preserve"> </w:t>
      </w:r>
    </w:p>
    <w:p w14:paraId="0D49207E" w14:textId="77777777" w:rsidR="007754F4" w:rsidRDefault="007754F4" w:rsidP="008D1560">
      <w:pPr>
        <w:pStyle w:val="TableTitle"/>
      </w:pPr>
      <w:bookmarkStart w:id="302" w:name="_Toc244518044"/>
      <w:r>
        <w:t xml:space="preserve">Table </w:t>
      </w:r>
      <w:r w:rsidR="005B0FAB">
        <w:t>N</w:t>
      </w:r>
      <w:r>
        <w:t>-2</w:t>
      </w:r>
      <w:r>
        <w:br/>
        <w:t>Transportation Resources</w:t>
      </w:r>
      <w:bookmarkEnd w:id="300"/>
      <w:bookmarkEnd w:id="301"/>
      <w:bookmarkEnd w:id="302"/>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2578"/>
        <w:gridCol w:w="1022"/>
        <w:gridCol w:w="1350"/>
        <w:gridCol w:w="2038"/>
      </w:tblGrid>
      <w:tr w:rsidR="007754F4" w:rsidRPr="00CF63B8" w14:paraId="16B653D7" w14:textId="77777777">
        <w:trPr>
          <w:trHeight w:val="432"/>
        </w:trPr>
        <w:tc>
          <w:tcPr>
            <w:tcW w:w="1937" w:type="dxa"/>
            <w:shd w:val="clear" w:color="auto" w:fill="003366"/>
            <w:vAlign w:val="center"/>
          </w:tcPr>
          <w:p w14:paraId="4970364C" w14:textId="77777777" w:rsidR="007754F4" w:rsidRDefault="007754F4" w:rsidP="00CF63B8">
            <w:pPr>
              <w:pStyle w:val="TableHeading"/>
              <w:spacing w:before="0" w:after="0"/>
              <w:rPr>
                <w:sz w:val="21"/>
              </w:rPr>
            </w:pPr>
            <w:r w:rsidRPr="00977669">
              <w:rPr>
                <w:sz w:val="21"/>
              </w:rPr>
              <w:t>Name of Agency/Company</w:t>
            </w:r>
          </w:p>
        </w:tc>
        <w:tc>
          <w:tcPr>
            <w:tcW w:w="2578" w:type="dxa"/>
            <w:shd w:val="clear" w:color="auto" w:fill="003366"/>
            <w:vAlign w:val="center"/>
          </w:tcPr>
          <w:p w14:paraId="70DFE81C" w14:textId="77777777" w:rsidR="007754F4" w:rsidRDefault="007754F4" w:rsidP="00CF63B8">
            <w:pPr>
              <w:pStyle w:val="TableHeading"/>
              <w:spacing w:before="0" w:after="0"/>
              <w:rPr>
                <w:sz w:val="21"/>
              </w:rPr>
            </w:pPr>
            <w:r w:rsidRPr="00977669">
              <w:rPr>
                <w:sz w:val="21"/>
              </w:rPr>
              <w:t>Types of Transportation Equipment Available</w:t>
            </w:r>
          </w:p>
        </w:tc>
        <w:tc>
          <w:tcPr>
            <w:tcW w:w="1022" w:type="dxa"/>
            <w:shd w:val="clear" w:color="auto" w:fill="003366"/>
            <w:noWrap/>
            <w:vAlign w:val="center"/>
          </w:tcPr>
          <w:p w14:paraId="58D86698" w14:textId="77777777" w:rsidR="007754F4" w:rsidRDefault="007754F4" w:rsidP="00CF63B8">
            <w:pPr>
              <w:pStyle w:val="TableHeading"/>
              <w:spacing w:before="0" w:after="0"/>
              <w:rPr>
                <w:sz w:val="21"/>
              </w:rPr>
            </w:pPr>
            <w:r w:rsidRPr="00977669">
              <w:rPr>
                <w:sz w:val="21"/>
              </w:rPr>
              <w:t>Contact Name</w:t>
            </w:r>
          </w:p>
        </w:tc>
        <w:tc>
          <w:tcPr>
            <w:tcW w:w="1350" w:type="dxa"/>
            <w:shd w:val="clear" w:color="auto" w:fill="003366"/>
            <w:noWrap/>
            <w:vAlign w:val="center"/>
          </w:tcPr>
          <w:p w14:paraId="00E4A8C5" w14:textId="77777777" w:rsidR="007754F4" w:rsidRDefault="007754F4" w:rsidP="00CF63B8">
            <w:pPr>
              <w:pStyle w:val="TableHeading"/>
              <w:spacing w:before="0" w:after="0"/>
              <w:rPr>
                <w:sz w:val="21"/>
              </w:rPr>
            </w:pPr>
            <w:r w:rsidRPr="00977669">
              <w:rPr>
                <w:sz w:val="21"/>
              </w:rPr>
              <w:t>Contact Number</w:t>
            </w:r>
          </w:p>
        </w:tc>
        <w:tc>
          <w:tcPr>
            <w:tcW w:w="2038" w:type="dxa"/>
            <w:shd w:val="clear" w:color="auto" w:fill="003366"/>
            <w:vAlign w:val="center"/>
          </w:tcPr>
          <w:p w14:paraId="5F2B2EFC" w14:textId="77777777" w:rsidR="007754F4" w:rsidRDefault="007754F4" w:rsidP="00CF63B8">
            <w:pPr>
              <w:pStyle w:val="TableHeading"/>
              <w:spacing w:before="0" w:after="0"/>
              <w:rPr>
                <w:sz w:val="21"/>
              </w:rPr>
            </w:pPr>
            <w:r w:rsidRPr="00977669">
              <w:rPr>
                <w:sz w:val="21"/>
              </w:rPr>
              <w:t>Alternate Contact Information</w:t>
            </w:r>
          </w:p>
        </w:tc>
      </w:tr>
      <w:tr w:rsidR="007754F4" w14:paraId="656B1A86" w14:textId="77777777">
        <w:trPr>
          <w:trHeight w:val="432"/>
        </w:trPr>
        <w:tc>
          <w:tcPr>
            <w:tcW w:w="1937" w:type="dxa"/>
            <w:noWrap/>
            <w:vAlign w:val="center"/>
          </w:tcPr>
          <w:p w14:paraId="6BBB1953" w14:textId="77777777" w:rsidR="007754F4" w:rsidRDefault="007754F4" w:rsidP="00CF63B8">
            <w:pPr>
              <w:rPr>
                <w:rFonts w:ascii="Arial" w:hAnsi="Arial"/>
                <w:sz w:val="20"/>
              </w:rPr>
            </w:pPr>
            <w:r>
              <w:rPr>
                <w:rFonts w:ascii="Arial" w:hAnsi="Arial"/>
                <w:sz w:val="20"/>
              </w:rPr>
              <w:t> </w:t>
            </w:r>
          </w:p>
        </w:tc>
        <w:tc>
          <w:tcPr>
            <w:tcW w:w="2578" w:type="dxa"/>
            <w:noWrap/>
            <w:vAlign w:val="center"/>
          </w:tcPr>
          <w:p w14:paraId="03C7642A" w14:textId="77777777" w:rsidR="007754F4" w:rsidRDefault="007754F4" w:rsidP="00CF63B8">
            <w:pPr>
              <w:rPr>
                <w:rFonts w:ascii="Arial" w:hAnsi="Arial"/>
                <w:sz w:val="20"/>
              </w:rPr>
            </w:pPr>
            <w:r>
              <w:rPr>
                <w:rFonts w:ascii="Arial" w:hAnsi="Arial"/>
                <w:sz w:val="20"/>
              </w:rPr>
              <w:t> </w:t>
            </w:r>
          </w:p>
        </w:tc>
        <w:tc>
          <w:tcPr>
            <w:tcW w:w="1022" w:type="dxa"/>
            <w:noWrap/>
            <w:vAlign w:val="center"/>
          </w:tcPr>
          <w:p w14:paraId="135A5F06" w14:textId="77777777" w:rsidR="007754F4" w:rsidRDefault="007754F4" w:rsidP="00CF63B8">
            <w:pPr>
              <w:rPr>
                <w:rFonts w:ascii="Arial" w:hAnsi="Arial"/>
                <w:sz w:val="20"/>
              </w:rPr>
            </w:pPr>
            <w:r>
              <w:rPr>
                <w:rFonts w:ascii="Arial" w:hAnsi="Arial"/>
                <w:sz w:val="20"/>
              </w:rPr>
              <w:t> </w:t>
            </w:r>
          </w:p>
        </w:tc>
        <w:tc>
          <w:tcPr>
            <w:tcW w:w="1350" w:type="dxa"/>
            <w:noWrap/>
            <w:vAlign w:val="center"/>
          </w:tcPr>
          <w:p w14:paraId="0CFC32C3" w14:textId="77777777" w:rsidR="007754F4" w:rsidRDefault="007754F4" w:rsidP="00CF63B8">
            <w:pPr>
              <w:rPr>
                <w:rFonts w:ascii="Arial" w:hAnsi="Arial"/>
                <w:sz w:val="20"/>
              </w:rPr>
            </w:pPr>
            <w:r>
              <w:rPr>
                <w:rFonts w:ascii="Arial" w:hAnsi="Arial"/>
                <w:sz w:val="20"/>
              </w:rPr>
              <w:t> </w:t>
            </w:r>
          </w:p>
        </w:tc>
        <w:tc>
          <w:tcPr>
            <w:tcW w:w="2038" w:type="dxa"/>
            <w:noWrap/>
            <w:vAlign w:val="center"/>
          </w:tcPr>
          <w:p w14:paraId="4234248D" w14:textId="77777777" w:rsidR="007754F4" w:rsidRDefault="007754F4" w:rsidP="00CF63B8">
            <w:pPr>
              <w:rPr>
                <w:rFonts w:ascii="Arial" w:hAnsi="Arial"/>
                <w:sz w:val="20"/>
              </w:rPr>
            </w:pPr>
            <w:r>
              <w:rPr>
                <w:rFonts w:ascii="Arial" w:hAnsi="Arial"/>
                <w:sz w:val="20"/>
              </w:rPr>
              <w:t> </w:t>
            </w:r>
          </w:p>
        </w:tc>
      </w:tr>
      <w:tr w:rsidR="007754F4" w14:paraId="2081C255" w14:textId="77777777">
        <w:trPr>
          <w:trHeight w:val="432"/>
        </w:trPr>
        <w:tc>
          <w:tcPr>
            <w:tcW w:w="1937" w:type="dxa"/>
            <w:noWrap/>
            <w:vAlign w:val="center"/>
          </w:tcPr>
          <w:p w14:paraId="58E576B2" w14:textId="77777777" w:rsidR="007754F4" w:rsidRDefault="007754F4" w:rsidP="00CF63B8">
            <w:pPr>
              <w:rPr>
                <w:rFonts w:ascii="Arial" w:hAnsi="Arial"/>
                <w:sz w:val="20"/>
              </w:rPr>
            </w:pPr>
            <w:r>
              <w:rPr>
                <w:rFonts w:ascii="Arial" w:hAnsi="Arial"/>
                <w:sz w:val="20"/>
              </w:rPr>
              <w:t> </w:t>
            </w:r>
          </w:p>
        </w:tc>
        <w:tc>
          <w:tcPr>
            <w:tcW w:w="2578" w:type="dxa"/>
            <w:noWrap/>
            <w:vAlign w:val="center"/>
          </w:tcPr>
          <w:p w14:paraId="760779B4" w14:textId="77777777" w:rsidR="007754F4" w:rsidRDefault="007754F4" w:rsidP="00CF63B8">
            <w:pPr>
              <w:rPr>
                <w:rFonts w:ascii="Arial" w:hAnsi="Arial"/>
                <w:sz w:val="20"/>
              </w:rPr>
            </w:pPr>
            <w:r>
              <w:rPr>
                <w:rFonts w:ascii="Arial" w:hAnsi="Arial"/>
                <w:sz w:val="20"/>
              </w:rPr>
              <w:t> </w:t>
            </w:r>
          </w:p>
        </w:tc>
        <w:tc>
          <w:tcPr>
            <w:tcW w:w="1022" w:type="dxa"/>
            <w:noWrap/>
            <w:vAlign w:val="center"/>
          </w:tcPr>
          <w:p w14:paraId="17D4F5F0" w14:textId="77777777" w:rsidR="007754F4" w:rsidRDefault="007754F4" w:rsidP="00CF63B8">
            <w:pPr>
              <w:rPr>
                <w:rFonts w:ascii="Arial" w:hAnsi="Arial"/>
                <w:sz w:val="20"/>
              </w:rPr>
            </w:pPr>
            <w:r>
              <w:rPr>
                <w:rFonts w:ascii="Arial" w:hAnsi="Arial"/>
                <w:sz w:val="20"/>
              </w:rPr>
              <w:t> </w:t>
            </w:r>
          </w:p>
        </w:tc>
        <w:tc>
          <w:tcPr>
            <w:tcW w:w="1350" w:type="dxa"/>
            <w:noWrap/>
            <w:vAlign w:val="center"/>
          </w:tcPr>
          <w:p w14:paraId="5FEBC24A" w14:textId="77777777" w:rsidR="007754F4" w:rsidRDefault="007754F4" w:rsidP="00CF63B8">
            <w:pPr>
              <w:rPr>
                <w:rFonts w:ascii="Arial" w:hAnsi="Arial"/>
                <w:sz w:val="20"/>
              </w:rPr>
            </w:pPr>
            <w:r>
              <w:rPr>
                <w:rFonts w:ascii="Arial" w:hAnsi="Arial"/>
                <w:sz w:val="20"/>
              </w:rPr>
              <w:t> </w:t>
            </w:r>
          </w:p>
        </w:tc>
        <w:tc>
          <w:tcPr>
            <w:tcW w:w="2038" w:type="dxa"/>
            <w:noWrap/>
            <w:vAlign w:val="center"/>
          </w:tcPr>
          <w:p w14:paraId="7289835F" w14:textId="77777777" w:rsidR="007754F4" w:rsidRDefault="007754F4" w:rsidP="00CF63B8">
            <w:pPr>
              <w:rPr>
                <w:rFonts w:ascii="Arial" w:hAnsi="Arial"/>
                <w:sz w:val="20"/>
              </w:rPr>
            </w:pPr>
            <w:r>
              <w:rPr>
                <w:rFonts w:ascii="Arial" w:hAnsi="Arial"/>
                <w:sz w:val="20"/>
              </w:rPr>
              <w:t> </w:t>
            </w:r>
          </w:p>
        </w:tc>
      </w:tr>
      <w:tr w:rsidR="007754F4" w14:paraId="64308430" w14:textId="77777777">
        <w:trPr>
          <w:trHeight w:val="432"/>
        </w:trPr>
        <w:tc>
          <w:tcPr>
            <w:tcW w:w="1937" w:type="dxa"/>
            <w:noWrap/>
            <w:vAlign w:val="center"/>
          </w:tcPr>
          <w:p w14:paraId="2D09033B" w14:textId="77777777" w:rsidR="007754F4" w:rsidRDefault="007754F4" w:rsidP="00CF63B8">
            <w:pPr>
              <w:rPr>
                <w:rFonts w:ascii="Arial" w:hAnsi="Arial"/>
                <w:sz w:val="20"/>
              </w:rPr>
            </w:pPr>
            <w:r>
              <w:rPr>
                <w:rFonts w:ascii="Arial" w:hAnsi="Arial"/>
                <w:sz w:val="20"/>
              </w:rPr>
              <w:t> </w:t>
            </w:r>
          </w:p>
        </w:tc>
        <w:tc>
          <w:tcPr>
            <w:tcW w:w="2578" w:type="dxa"/>
            <w:noWrap/>
            <w:vAlign w:val="center"/>
          </w:tcPr>
          <w:p w14:paraId="4DCDCBCB" w14:textId="77777777" w:rsidR="007754F4" w:rsidRDefault="007754F4" w:rsidP="00CF63B8">
            <w:pPr>
              <w:rPr>
                <w:rFonts w:ascii="Arial" w:hAnsi="Arial"/>
                <w:sz w:val="20"/>
              </w:rPr>
            </w:pPr>
            <w:r>
              <w:rPr>
                <w:rFonts w:ascii="Arial" w:hAnsi="Arial"/>
                <w:sz w:val="20"/>
              </w:rPr>
              <w:t> </w:t>
            </w:r>
          </w:p>
        </w:tc>
        <w:tc>
          <w:tcPr>
            <w:tcW w:w="1022" w:type="dxa"/>
            <w:noWrap/>
            <w:vAlign w:val="center"/>
          </w:tcPr>
          <w:p w14:paraId="6B101105" w14:textId="77777777" w:rsidR="007754F4" w:rsidRDefault="007754F4" w:rsidP="00CF63B8">
            <w:pPr>
              <w:rPr>
                <w:rFonts w:ascii="Arial" w:hAnsi="Arial"/>
                <w:sz w:val="20"/>
              </w:rPr>
            </w:pPr>
            <w:r>
              <w:rPr>
                <w:rFonts w:ascii="Arial" w:hAnsi="Arial"/>
                <w:sz w:val="20"/>
              </w:rPr>
              <w:t> </w:t>
            </w:r>
          </w:p>
        </w:tc>
        <w:tc>
          <w:tcPr>
            <w:tcW w:w="1350" w:type="dxa"/>
            <w:noWrap/>
            <w:vAlign w:val="center"/>
          </w:tcPr>
          <w:p w14:paraId="6269EAB2" w14:textId="77777777" w:rsidR="007754F4" w:rsidRDefault="007754F4" w:rsidP="00CF63B8">
            <w:pPr>
              <w:rPr>
                <w:rFonts w:ascii="Arial" w:hAnsi="Arial"/>
                <w:sz w:val="20"/>
              </w:rPr>
            </w:pPr>
            <w:r>
              <w:rPr>
                <w:rFonts w:ascii="Arial" w:hAnsi="Arial"/>
                <w:sz w:val="20"/>
              </w:rPr>
              <w:t> </w:t>
            </w:r>
          </w:p>
        </w:tc>
        <w:tc>
          <w:tcPr>
            <w:tcW w:w="2038" w:type="dxa"/>
            <w:noWrap/>
            <w:vAlign w:val="center"/>
          </w:tcPr>
          <w:p w14:paraId="145D8E80" w14:textId="77777777" w:rsidR="007754F4" w:rsidRDefault="007754F4" w:rsidP="00CF63B8">
            <w:pPr>
              <w:rPr>
                <w:rFonts w:ascii="Arial" w:hAnsi="Arial"/>
                <w:sz w:val="20"/>
              </w:rPr>
            </w:pPr>
            <w:r>
              <w:rPr>
                <w:rFonts w:ascii="Arial" w:hAnsi="Arial"/>
                <w:sz w:val="20"/>
              </w:rPr>
              <w:t> </w:t>
            </w:r>
          </w:p>
        </w:tc>
      </w:tr>
      <w:tr w:rsidR="007754F4" w14:paraId="412238D6" w14:textId="77777777">
        <w:trPr>
          <w:trHeight w:val="432"/>
        </w:trPr>
        <w:tc>
          <w:tcPr>
            <w:tcW w:w="1937" w:type="dxa"/>
            <w:noWrap/>
            <w:vAlign w:val="center"/>
          </w:tcPr>
          <w:p w14:paraId="344C0E6A" w14:textId="77777777" w:rsidR="007754F4" w:rsidRDefault="007754F4" w:rsidP="00CF63B8">
            <w:pPr>
              <w:rPr>
                <w:rFonts w:ascii="Arial" w:hAnsi="Arial"/>
                <w:sz w:val="20"/>
              </w:rPr>
            </w:pPr>
            <w:r>
              <w:rPr>
                <w:rFonts w:ascii="Arial" w:hAnsi="Arial"/>
                <w:sz w:val="20"/>
              </w:rPr>
              <w:t> </w:t>
            </w:r>
          </w:p>
        </w:tc>
        <w:tc>
          <w:tcPr>
            <w:tcW w:w="2578" w:type="dxa"/>
            <w:noWrap/>
            <w:vAlign w:val="center"/>
          </w:tcPr>
          <w:p w14:paraId="64D1BE57" w14:textId="77777777" w:rsidR="007754F4" w:rsidRDefault="007754F4" w:rsidP="00CF63B8">
            <w:pPr>
              <w:rPr>
                <w:rFonts w:ascii="Arial" w:hAnsi="Arial"/>
                <w:sz w:val="20"/>
              </w:rPr>
            </w:pPr>
            <w:r>
              <w:rPr>
                <w:rFonts w:ascii="Arial" w:hAnsi="Arial"/>
                <w:sz w:val="20"/>
              </w:rPr>
              <w:t> </w:t>
            </w:r>
          </w:p>
        </w:tc>
        <w:tc>
          <w:tcPr>
            <w:tcW w:w="1022" w:type="dxa"/>
            <w:noWrap/>
            <w:vAlign w:val="center"/>
          </w:tcPr>
          <w:p w14:paraId="5D7FF488" w14:textId="77777777" w:rsidR="007754F4" w:rsidRDefault="007754F4" w:rsidP="00CF63B8">
            <w:pPr>
              <w:rPr>
                <w:rFonts w:ascii="Arial" w:hAnsi="Arial"/>
                <w:sz w:val="20"/>
              </w:rPr>
            </w:pPr>
            <w:r>
              <w:rPr>
                <w:rFonts w:ascii="Arial" w:hAnsi="Arial"/>
                <w:sz w:val="20"/>
              </w:rPr>
              <w:t> </w:t>
            </w:r>
          </w:p>
        </w:tc>
        <w:tc>
          <w:tcPr>
            <w:tcW w:w="1350" w:type="dxa"/>
            <w:noWrap/>
            <w:vAlign w:val="center"/>
          </w:tcPr>
          <w:p w14:paraId="10D4F8F3" w14:textId="77777777" w:rsidR="007754F4" w:rsidRDefault="007754F4" w:rsidP="00CF63B8">
            <w:pPr>
              <w:rPr>
                <w:rFonts w:ascii="Arial" w:hAnsi="Arial"/>
                <w:sz w:val="20"/>
              </w:rPr>
            </w:pPr>
            <w:r>
              <w:rPr>
                <w:rFonts w:ascii="Arial" w:hAnsi="Arial"/>
                <w:sz w:val="20"/>
              </w:rPr>
              <w:t> </w:t>
            </w:r>
          </w:p>
        </w:tc>
        <w:tc>
          <w:tcPr>
            <w:tcW w:w="2038" w:type="dxa"/>
            <w:noWrap/>
            <w:vAlign w:val="center"/>
          </w:tcPr>
          <w:p w14:paraId="555F3933" w14:textId="77777777" w:rsidR="007754F4" w:rsidRDefault="007754F4" w:rsidP="00CF63B8">
            <w:pPr>
              <w:rPr>
                <w:rFonts w:ascii="Arial" w:hAnsi="Arial"/>
                <w:sz w:val="20"/>
              </w:rPr>
            </w:pPr>
            <w:r>
              <w:rPr>
                <w:rFonts w:ascii="Arial" w:hAnsi="Arial"/>
                <w:sz w:val="20"/>
              </w:rPr>
              <w:t> </w:t>
            </w:r>
          </w:p>
        </w:tc>
      </w:tr>
    </w:tbl>
    <w:p w14:paraId="58EB4561" w14:textId="77777777" w:rsidR="007754F4" w:rsidRDefault="005B0FAB" w:rsidP="00645C6C">
      <w:pPr>
        <w:pStyle w:val="Heading3"/>
      </w:pPr>
      <w:bookmarkStart w:id="303" w:name="_Toc241491981"/>
      <w:bookmarkStart w:id="304" w:name="_Toc365279563"/>
      <w:r>
        <w:t xml:space="preserve">3.  </w:t>
      </w:r>
      <w:r w:rsidR="007754F4">
        <w:t>Patient Records and Maintenance</w:t>
      </w:r>
      <w:bookmarkEnd w:id="303"/>
      <w:bookmarkEnd w:id="304"/>
    </w:p>
    <w:p w14:paraId="54D179B2" w14:textId="77777777" w:rsidR="007754F4" w:rsidRDefault="007754F4" w:rsidP="008D1560">
      <w:pPr>
        <w:pStyle w:val="BodyText"/>
      </w:pPr>
      <w:r>
        <w:t xml:space="preserve">In the event of an evacuation, patient records should be moved with the patient to the receiving facility. </w:t>
      </w:r>
    </w:p>
    <w:p w14:paraId="03368B3E" w14:textId="77777777" w:rsidR="007754F4" w:rsidRPr="00CF63B8" w:rsidRDefault="007754F4" w:rsidP="008D1560">
      <w:pPr>
        <w:pStyle w:val="BodyText"/>
        <w:rPr>
          <w:b/>
          <w:i/>
          <w:caps/>
          <w:u w:val="single"/>
        </w:rPr>
      </w:pPr>
      <w:r w:rsidRPr="00CF63B8">
        <w:rPr>
          <w:b/>
          <w:i/>
        </w:rPr>
        <w:t xml:space="preserve">Describe </w:t>
      </w:r>
      <w:r>
        <w:rPr>
          <w:b/>
          <w:i/>
        </w:rPr>
        <w:t xml:space="preserve">the </w:t>
      </w:r>
      <w:r w:rsidRPr="00CF63B8">
        <w:rPr>
          <w:b/>
          <w:i/>
        </w:rPr>
        <w:t xml:space="preserve">procedure for ensuring patient records are transported with the patient and </w:t>
      </w:r>
      <w:r>
        <w:rPr>
          <w:b/>
          <w:i/>
        </w:rPr>
        <w:t xml:space="preserve">identify </w:t>
      </w:r>
      <w:r w:rsidRPr="00CF63B8">
        <w:rPr>
          <w:b/>
          <w:i/>
        </w:rPr>
        <w:t>who is responsible.</w:t>
      </w:r>
    </w:p>
    <w:p w14:paraId="5E887A60" w14:textId="77777777" w:rsidR="007754F4" w:rsidRDefault="007754F4" w:rsidP="009F2D6E">
      <w:pPr>
        <w:pStyle w:val="BodyText"/>
      </w:pPr>
      <w:r>
        <w:t xml:space="preserve">The </w:t>
      </w:r>
      <w:r w:rsidRPr="00E310F0">
        <w:rPr>
          <w:b/>
        </w:rPr>
        <w:t>&lt;Insert position title&gt;</w:t>
      </w:r>
      <w:r>
        <w:t xml:space="preserve"> is responsible for maintaining and transferring patient records during an event.  Patient records may be stored digitally on a computer’s hard drive, on CDs, and/or maintained in hard copy files.  Computers will be unplugged and placed on tops of desks in case of flooding, moved to a higher location in the building or moved offsite.  Digital records will be saved to a removable storage medium (e.g., CD, DVD, USB flash drive, etc.) and carried offsite.  Assessing the backup of the electronic data retrieval system will be a function of the annual review of the emergency preparedness system.</w:t>
      </w:r>
    </w:p>
    <w:p w14:paraId="34CB9F34" w14:textId="77777777" w:rsidR="007754F4" w:rsidRDefault="007754F4" w:rsidP="006736BF">
      <w:pPr>
        <w:pStyle w:val="BodyText"/>
      </w:pPr>
      <w:r>
        <w:t xml:space="preserve">Hard copies of records will be stored in such a way that the critical records can be gathered and transported.  The </w:t>
      </w:r>
      <w:r>
        <w:rPr>
          <w:b/>
        </w:rPr>
        <w:t xml:space="preserve">&lt;Insert name of agency&gt; </w:t>
      </w:r>
      <w:r w:rsidRPr="0011220F">
        <w:t>has implemented/ is considering scanning critical data/documents.</w:t>
      </w:r>
      <w:r>
        <w:t xml:space="preserve">  Critical data includes:</w:t>
      </w:r>
    </w:p>
    <w:p w14:paraId="02A74EB5" w14:textId="77777777" w:rsidR="007754F4" w:rsidRDefault="007754F4" w:rsidP="008D1560">
      <w:pPr>
        <w:pStyle w:val="Bullet1"/>
      </w:pPr>
      <w:r>
        <w:t xml:space="preserve">Patient </w:t>
      </w:r>
      <w:r w:rsidRPr="0026284D">
        <w:t>information (face sheets, clinical</w:t>
      </w:r>
      <w:r>
        <w:t xml:space="preserve"> data, physician orders, care plans)</w:t>
      </w:r>
    </w:p>
    <w:p w14:paraId="67832DCC" w14:textId="77777777" w:rsidR="007754F4" w:rsidRDefault="007754F4" w:rsidP="008D1560">
      <w:pPr>
        <w:pStyle w:val="Bullet1"/>
      </w:pPr>
      <w:r>
        <w:t>Family information (contact information)</w:t>
      </w:r>
    </w:p>
    <w:p w14:paraId="2E80E638" w14:textId="77777777" w:rsidR="007754F4" w:rsidRDefault="005B0FAB" w:rsidP="00645C6C">
      <w:pPr>
        <w:pStyle w:val="Heading3"/>
      </w:pPr>
      <w:bookmarkStart w:id="305" w:name="_Toc241491982"/>
      <w:bookmarkStart w:id="306" w:name="_Toc365279564"/>
      <w:r>
        <w:t xml:space="preserve">4.  </w:t>
      </w:r>
      <w:r w:rsidR="007754F4">
        <w:t>Patient Provisions</w:t>
      </w:r>
      <w:bookmarkEnd w:id="305"/>
      <w:bookmarkEnd w:id="306"/>
    </w:p>
    <w:p w14:paraId="220CCD89" w14:textId="77777777" w:rsidR="007754F4" w:rsidRDefault="007754F4" w:rsidP="008D1560">
      <w:pPr>
        <w:pStyle w:val="BodyText"/>
      </w:pPr>
      <w:r>
        <w:t xml:space="preserve">In an evacuation, provisions for patient care will also be moved with the patient to ensure adequate medical care is maintained throughout the evacuation and care at the receiving facility.  This will include necessary medications, medical equipment, supplies and staff to care for patients. </w:t>
      </w:r>
    </w:p>
    <w:p w14:paraId="6035B66B" w14:textId="77777777" w:rsidR="007754F4" w:rsidRPr="00CF63B8" w:rsidRDefault="007754F4" w:rsidP="008D1560">
      <w:pPr>
        <w:pStyle w:val="BodyText"/>
        <w:rPr>
          <w:b/>
          <w:i/>
        </w:rPr>
      </w:pPr>
      <w:r w:rsidRPr="00CF63B8">
        <w:rPr>
          <w:b/>
          <w:i/>
        </w:rPr>
        <w:t>Describe procedure</w:t>
      </w:r>
      <w:r>
        <w:rPr>
          <w:b/>
          <w:i/>
        </w:rPr>
        <w:t>s</w:t>
      </w:r>
      <w:r w:rsidRPr="00CF63B8">
        <w:rPr>
          <w:b/>
          <w:i/>
        </w:rPr>
        <w:t xml:space="preserve"> for ensuring provisions for patient care</w:t>
      </w:r>
      <w:r>
        <w:rPr>
          <w:b/>
          <w:i/>
        </w:rPr>
        <w:t xml:space="preserve"> </w:t>
      </w:r>
      <w:r w:rsidRPr="00CF63B8">
        <w:rPr>
          <w:b/>
          <w:i/>
        </w:rPr>
        <w:t xml:space="preserve">is addressed in an evacuation and identify the staff </w:t>
      </w:r>
      <w:r>
        <w:rPr>
          <w:b/>
          <w:i/>
        </w:rPr>
        <w:t>and/or responsible departments.</w:t>
      </w:r>
    </w:p>
    <w:p w14:paraId="07A402D0" w14:textId="77777777" w:rsidR="007754F4" w:rsidRDefault="005B0FAB" w:rsidP="00645C6C">
      <w:pPr>
        <w:pStyle w:val="Heading3"/>
      </w:pPr>
      <w:bookmarkStart w:id="307" w:name="_Toc365279565"/>
      <w:r>
        <w:t xml:space="preserve">5.  </w:t>
      </w:r>
      <w:r w:rsidR="007754F4">
        <w:t>Alternate Locations</w:t>
      </w:r>
      <w:bookmarkEnd w:id="307"/>
    </w:p>
    <w:p w14:paraId="3A0C942B" w14:textId="77777777" w:rsidR="007754F4" w:rsidRDefault="007754F4" w:rsidP="008D1560">
      <w:pPr>
        <w:pStyle w:val="BodyText"/>
      </w:pPr>
      <w:r>
        <w:t>In the event the facility is damaged to the extent that patient care cannot be rendered, or it is determined that evacuation is warranted due to fire, an approaching hurricane or other hazard, patients may be transported to a receiving facility for temporary care.  The terms “close”, “within area”, and “outside of area” are not linked to a specific number of miles.  They represent the concept that healthcare facility patients need to move as short a distance as possible to be safe, depending on the specific hazard.  The farther frail residents must travel, the less safe the evacuation becomes for them.  Distance traveled must be balanced with the harm extended travel causes such residents.</w:t>
      </w:r>
    </w:p>
    <w:p w14:paraId="0F9D0EB7" w14:textId="77777777" w:rsidR="007754F4" w:rsidRDefault="007754F4" w:rsidP="008D1560">
      <w:pPr>
        <w:pStyle w:val="BodyText"/>
      </w:pPr>
      <w:r>
        <w:t>Potential alternate locations include:</w:t>
      </w:r>
    </w:p>
    <w:p w14:paraId="174A34D6" w14:textId="77777777" w:rsidR="007754F4" w:rsidRDefault="005B0FAB" w:rsidP="005B0FAB">
      <w:pPr>
        <w:pStyle w:val="Heading4"/>
        <w:numPr>
          <w:ilvl w:val="0"/>
          <w:numId w:val="0"/>
        </w:numPr>
      </w:pPr>
      <w:bookmarkStart w:id="308" w:name="_Toc241491984"/>
      <w:bookmarkStart w:id="309" w:name="_Toc365279566"/>
      <w:bookmarkStart w:id="310" w:name="_Toc233706474"/>
      <w:r>
        <w:t xml:space="preserve">a. </w:t>
      </w:r>
      <w:r w:rsidR="007754F4">
        <w:t>Close Proximity</w:t>
      </w:r>
      <w:bookmarkEnd w:id="308"/>
      <w:bookmarkEnd w:id="309"/>
      <w:r w:rsidR="007754F4">
        <w:t xml:space="preserve"> </w:t>
      </w:r>
    </w:p>
    <w:p w14:paraId="14D9AB9E" w14:textId="77777777" w:rsidR="007754F4" w:rsidRPr="00E14776" w:rsidRDefault="007754F4" w:rsidP="00E14776">
      <w:pPr>
        <w:pStyle w:val="BodyText"/>
      </w:pPr>
      <w:r>
        <w:t xml:space="preserve">Close proximity locations are within a short distance from the primary facility and will be utilized when unplanned or immediate evacuations are necessary. </w:t>
      </w:r>
    </w:p>
    <w:p w14:paraId="7D9996E0" w14:textId="77777777" w:rsidR="007754F4" w:rsidRDefault="0021687E" w:rsidP="008D1560">
      <w:pPr>
        <w:pStyle w:val="TableTitle"/>
      </w:pPr>
      <w:bookmarkStart w:id="311" w:name="_Toc242606753"/>
      <w:bookmarkStart w:id="312" w:name="_Toc241660365"/>
      <w:bookmarkStart w:id="313" w:name="_Toc244518045"/>
      <w:bookmarkStart w:id="314" w:name="_Toc234659556"/>
      <w:bookmarkStart w:id="315" w:name="_Toc234666107"/>
      <w:r>
        <w:br w:type="page"/>
      </w:r>
      <w:r w:rsidR="007754F4">
        <w:t xml:space="preserve">Table </w:t>
      </w:r>
      <w:r w:rsidR="005B0FAB">
        <w:t>N</w:t>
      </w:r>
      <w:r w:rsidR="007754F4">
        <w:t>-3</w:t>
      </w:r>
      <w:r w:rsidR="007754F4">
        <w:br/>
        <w:t>Close Proximity Alternate Locations</w:t>
      </w:r>
      <w:bookmarkEnd w:id="311"/>
      <w:bookmarkEnd w:id="312"/>
      <w:bookmarkEnd w:id="313"/>
      <w:r w:rsidR="007754F4">
        <w:t xml:space="preserve"> </w:t>
      </w:r>
      <w:bookmarkEnd w:id="314"/>
      <w:bookmarkEnd w:id="315"/>
    </w:p>
    <w:tbl>
      <w:tblPr>
        <w:tblW w:w="907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152"/>
        <w:gridCol w:w="1980"/>
        <w:gridCol w:w="1710"/>
        <w:gridCol w:w="2186"/>
      </w:tblGrid>
      <w:tr w:rsidR="007754F4" w14:paraId="3799CBE9" w14:textId="77777777">
        <w:trPr>
          <w:trHeight w:val="432"/>
        </w:trPr>
        <w:tc>
          <w:tcPr>
            <w:tcW w:w="1046" w:type="dxa"/>
            <w:shd w:val="clear" w:color="auto" w:fill="003366"/>
            <w:vAlign w:val="center"/>
          </w:tcPr>
          <w:p w14:paraId="083DFE59" w14:textId="77777777" w:rsidR="007754F4" w:rsidRDefault="007754F4" w:rsidP="0075294D">
            <w:pPr>
              <w:pStyle w:val="TableHeading"/>
              <w:spacing w:before="0" w:after="0"/>
            </w:pPr>
            <w:r>
              <w:t>Location</w:t>
            </w:r>
          </w:p>
        </w:tc>
        <w:tc>
          <w:tcPr>
            <w:tcW w:w="2152" w:type="dxa"/>
            <w:shd w:val="clear" w:color="auto" w:fill="003366"/>
            <w:noWrap/>
            <w:vAlign w:val="center"/>
          </w:tcPr>
          <w:p w14:paraId="4D535042" w14:textId="77777777" w:rsidR="007754F4" w:rsidRDefault="007754F4" w:rsidP="0075294D">
            <w:pPr>
              <w:pStyle w:val="TableHeading"/>
              <w:spacing w:before="0" w:after="0"/>
            </w:pPr>
            <w:r>
              <w:t>Facility Name</w:t>
            </w:r>
          </w:p>
        </w:tc>
        <w:tc>
          <w:tcPr>
            <w:tcW w:w="1980" w:type="dxa"/>
            <w:shd w:val="clear" w:color="auto" w:fill="003366"/>
            <w:noWrap/>
            <w:vAlign w:val="center"/>
          </w:tcPr>
          <w:p w14:paraId="103AC919" w14:textId="77777777" w:rsidR="007754F4" w:rsidRDefault="007754F4" w:rsidP="0075294D">
            <w:pPr>
              <w:pStyle w:val="TableHeading"/>
              <w:spacing w:before="0" w:after="0"/>
            </w:pPr>
            <w:r>
              <w:t>Address</w:t>
            </w:r>
          </w:p>
        </w:tc>
        <w:tc>
          <w:tcPr>
            <w:tcW w:w="1710" w:type="dxa"/>
            <w:shd w:val="clear" w:color="auto" w:fill="003366"/>
            <w:noWrap/>
            <w:vAlign w:val="center"/>
          </w:tcPr>
          <w:p w14:paraId="3A4184BF" w14:textId="77777777" w:rsidR="007754F4" w:rsidRDefault="007754F4" w:rsidP="0075294D">
            <w:pPr>
              <w:pStyle w:val="TableHeading"/>
              <w:spacing w:before="0" w:after="0"/>
            </w:pPr>
            <w:r>
              <w:t>Phone Number</w:t>
            </w:r>
          </w:p>
        </w:tc>
        <w:tc>
          <w:tcPr>
            <w:tcW w:w="2186" w:type="dxa"/>
            <w:shd w:val="clear" w:color="auto" w:fill="003366"/>
            <w:noWrap/>
            <w:vAlign w:val="center"/>
          </w:tcPr>
          <w:p w14:paraId="7E8E63DB" w14:textId="77777777" w:rsidR="007754F4" w:rsidRDefault="007754F4" w:rsidP="0075294D">
            <w:pPr>
              <w:pStyle w:val="TableHeading"/>
              <w:spacing w:before="0" w:after="0"/>
            </w:pPr>
            <w:r>
              <w:t xml:space="preserve">Alternate Contact </w:t>
            </w:r>
          </w:p>
        </w:tc>
      </w:tr>
      <w:tr w:rsidR="007754F4" w:rsidRPr="0075294D" w14:paraId="3812DCAF" w14:textId="77777777">
        <w:trPr>
          <w:trHeight w:val="432"/>
        </w:trPr>
        <w:tc>
          <w:tcPr>
            <w:tcW w:w="1046" w:type="dxa"/>
            <w:vAlign w:val="center"/>
          </w:tcPr>
          <w:p w14:paraId="22306D28" w14:textId="77777777" w:rsidR="007754F4" w:rsidRPr="0075294D" w:rsidRDefault="007754F4" w:rsidP="0075294D">
            <w:pPr>
              <w:rPr>
                <w:rFonts w:ascii="Arial Narrow" w:hAnsi="Arial Narrow"/>
                <w:b/>
                <w:szCs w:val="22"/>
              </w:rPr>
            </w:pPr>
            <w:r w:rsidRPr="0075294D">
              <w:rPr>
                <w:rFonts w:ascii="Arial Narrow" w:hAnsi="Arial Narrow"/>
                <w:b/>
                <w:sz w:val="22"/>
                <w:szCs w:val="22"/>
              </w:rPr>
              <w:t xml:space="preserve">Primary </w:t>
            </w:r>
          </w:p>
        </w:tc>
        <w:tc>
          <w:tcPr>
            <w:tcW w:w="2152" w:type="dxa"/>
            <w:noWrap/>
            <w:vAlign w:val="center"/>
          </w:tcPr>
          <w:p w14:paraId="36D86442"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268B11D1"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40375099"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251BD6F9"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r>
      <w:tr w:rsidR="007754F4" w:rsidRPr="0075294D" w14:paraId="3C551FBA" w14:textId="77777777">
        <w:trPr>
          <w:trHeight w:val="432"/>
        </w:trPr>
        <w:tc>
          <w:tcPr>
            <w:tcW w:w="1046" w:type="dxa"/>
            <w:vAlign w:val="center"/>
          </w:tcPr>
          <w:p w14:paraId="46A8F154" w14:textId="77777777" w:rsidR="007754F4" w:rsidRPr="0075294D" w:rsidRDefault="007754F4" w:rsidP="0075294D">
            <w:pPr>
              <w:rPr>
                <w:rFonts w:ascii="Arial Narrow" w:hAnsi="Arial Narrow"/>
                <w:b/>
                <w:szCs w:val="22"/>
              </w:rPr>
            </w:pPr>
            <w:r w:rsidRPr="0075294D">
              <w:rPr>
                <w:rFonts w:ascii="Arial Narrow" w:hAnsi="Arial Narrow"/>
                <w:b/>
                <w:sz w:val="22"/>
                <w:szCs w:val="22"/>
              </w:rPr>
              <w:t>Backup 1</w:t>
            </w:r>
          </w:p>
        </w:tc>
        <w:tc>
          <w:tcPr>
            <w:tcW w:w="2152" w:type="dxa"/>
            <w:noWrap/>
            <w:vAlign w:val="center"/>
          </w:tcPr>
          <w:p w14:paraId="5A3EEF7E"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3B7695A8"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4F58228D"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033250DF"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r>
      <w:tr w:rsidR="007754F4" w:rsidRPr="0075294D" w14:paraId="44C58A4E" w14:textId="77777777">
        <w:trPr>
          <w:trHeight w:val="432"/>
        </w:trPr>
        <w:tc>
          <w:tcPr>
            <w:tcW w:w="1046" w:type="dxa"/>
            <w:vAlign w:val="center"/>
          </w:tcPr>
          <w:p w14:paraId="28AEFC90" w14:textId="77777777" w:rsidR="007754F4" w:rsidRPr="0075294D" w:rsidRDefault="007754F4" w:rsidP="0075294D">
            <w:pPr>
              <w:rPr>
                <w:rFonts w:ascii="Arial Narrow" w:hAnsi="Arial Narrow"/>
                <w:b/>
                <w:szCs w:val="22"/>
              </w:rPr>
            </w:pPr>
            <w:r w:rsidRPr="0075294D">
              <w:rPr>
                <w:rFonts w:ascii="Arial Narrow" w:hAnsi="Arial Narrow"/>
                <w:b/>
                <w:sz w:val="22"/>
                <w:szCs w:val="22"/>
              </w:rPr>
              <w:t>Backup 2</w:t>
            </w:r>
          </w:p>
        </w:tc>
        <w:tc>
          <w:tcPr>
            <w:tcW w:w="2152" w:type="dxa"/>
            <w:noWrap/>
            <w:vAlign w:val="center"/>
          </w:tcPr>
          <w:p w14:paraId="5C1BF08F"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36E88C65"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125ECE7E"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5A247C68" w14:textId="77777777" w:rsidR="007754F4" w:rsidRPr="0075294D" w:rsidRDefault="007754F4" w:rsidP="0075294D">
            <w:pPr>
              <w:ind w:left="720"/>
              <w:rPr>
                <w:rFonts w:ascii="Arial Narrow" w:hAnsi="Arial Narrow"/>
                <w:szCs w:val="22"/>
              </w:rPr>
            </w:pPr>
            <w:r w:rsidRPr="0075294D">
              <w:rPr>
                <w:rFonts w:ascii="Arial Narrow" w:hAnsi="Arial Narrow"/>
                <w:sz w:val="22"/>
                <w:szCs w:val="22"/>
              </w:rPr>
              <w:t> </w:t>
            </w:r>
          </w:p>
        </w:tc>
      </w:tr>
    </w:tbl>
    <w:p w14:paraId="6957BB15" w14:textId="77777777" w:rsidR="007754F4" w:rsidRDefault="005B0FAB" w:rsidP="005B0FAB">
      <w:pPr>
        <w:pStyle w:val="Heading4"/>
        <w:numPr>
          <w:ilvl w:val="0"/>
          <w:numId w:val="0"/>
        </w:numPr>
      </w:pPr>
      <w:bookmarkStart w:id="316" w:name="_Toc241491985"/>
      <w:bookmarkStart w:id="317" w:name="_Toc365279567"/>
      <w:bookmarkStart w:id="318" w:name="_Toc233706475"/>
      <w:bookmarkEnd w:id="310"/>
      <w:r>
        <w:t xml:space="preserve">b. </w:t>
      </w:r>
      <w:r w:rsidR="007754F4">
        <w:t>Within Area</w:t>
      </w:r>
      <w:bookmarkEnd w:id="316"/>
      <w:bookmarkEnd w:id="317"/>
    </w:p>
    <w:p w14:paraId="65B11248" w14:textId="77777777" w:rsidR="007754F4" w:rsidRPr="00E14776" w:rsidRDefault="007754F4" w:rsidP="0054223F">
      <w:pPr>
        <w:pStyle w:val="BodyText"/>
      </w:pPr>
      <w:r>
        <w:t xml:space="preserve">Within area locations are those within a reasonable distance from the primary facility and will be utilized for unplanned or planned evacuations relative to the type of hazard or threat to the facility. </w:t>
      </w:r>
    </w:p>
    <w:p w14:paraId="55174572" w14:textId="77777777" w:rsidR="007754F4" w:rsidRDefault="005B0FAB" w:rsidP="008D1560">
      <w:pPr>
        <w:pStyle w:val="TableTitle"/>
      </w:pPr>
      <w:bookmarkStart w:id="319" w:name="_Toc234659557"/>
      <w:bookmarkStart w:id="320" w:name="_Toc234666108"/>
      <w:bookmarkStart w:id="321" w:name="_Toc242606754"/>
      <w:bookmarkStart w:id="322" w:name="_Toc241660366"/>
      <w:bookmarkStart w:id="323" w:name="_Toc244518046"/>
      <w:r>
        <w:t>Table N</w:t>
      </w:r>
      <w:r w:rsidR="007754F4">
        <w:t>-4</w:t>
      </w:r>
      <w:r w:rsidR="007754F4">
        <w:br/>
        <w:t>Within Area Alternate Locations</w:t>
      </w:r>
      <w:bookmarkEnd w:id="319"/>
      <w:bookmarkEnd w:id="320"/>
      <w:bookmarkEnd w:id="321"/>
      <w:bookmarkEnd w:id="322"/>
      <w:bookmarkEnd w:id="323"/>
    </w:p>
    <w:tbl>
      <w:tblPr>
        <w:tblW w:w="907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152"/>
        <w:gridCol w:w="1980"/>
        <w:gridCol w:w="1710"/>
        <w:gridCol w:w="2186"/>
      </w:tblGrid>
      <w:tr w:rsidR="007754F4" w14:paraId="6CE85266" w14:textId="77777777">
        <w:trPr>
          <w:trHeight w:val="432"/>
        </w:trPr>
        <w:tc>
          <w:tcPr>
            <w:tcW w:w="1046" w:type="dxa"/>
            <w:shd w:val="clear" w:color="auto" w:fill="003366"/>
            <w:vAlign w:val="center"/>
          </w:tcPr>
          <w:p w14:paraId="78D018D4" w14:textId="77777777" w:rsidR="007754F4" w:rsidRDefault="007754F4" w:rsidP="001F59B9">
            <w:pPr>
              <w:pStyle w:val="TableHeading"/>
              <w:spacing w:before="0" w:after="0"/>
            </w:pPr>
            <w:r>
              <w:t>Location</w:t>
            </w:r>
          </w:p>
        </w:tc>
        <w:tc>
          <w:tcPr>
            <w:tcW w:w="2152" w:type="dxa"/>
            <w:shd w:val="clear" w:color="auto" w:fill="003366"/>
            <w:noWrap/>
            <w:vAlign w:val="center"/>
          </w:tcPr>
          <w:p w14:paraId="625564DD" w14:textId="77777777" w:rsidR="007754F4" w:rsidRDefault="007754F4" w:rsidP="001F59B9">
            <w:pPr>
              <w:pStyle w:val="TableHeading"/>
              <w:spacing w:before="0" w:after="0"/>
            </w:pPr>
            <w:r>
              <w:t>Facility Name</w:t>
            </w:r>
          </w:p>
        </w:tc>
        <w:tc>
          <w:tcPr>
            <w:tcW w:w="1980" w:type="dxa"/>
            <w:shd w:val="clear" w:color="auto" w:fill="003366"/>
            <w:noWrap/>
            <w:vAlign w:val="center"/>
          </w:tcPr>
          <w:p w14:paraId="010B6933" w14:textId="77777777" w:rsidR="007754F4" w:rsidRDefault="007754F4" w:rsidP="001F59B9">
            <w:pPr>
              <w:pStyle w:val="TableHeading"/>
              <w:spacing w:before="0" w:after="0"/>
            </w:pPr>
            <w:r>
              <w:t>Address</w:t>
            </w:r>
          </w:p>
        </w:tc>
        <w:tc>
          <w:tcPr>
            <w:tcW w:w="1710" w:type="dxa"/>
            <w:shd w:val="clear" w:color="auto" w:fill="003366"/>
            <w:noWrap/>
            <w:vAlign w:val="center"/>
          </w:tcPr>
          <w:p w14:paraId="2DCF871F" w14:textId="77777777" w:rsidR="007754F4" w:rsidRDefault="007754F4" w:rsidP="001F59B9">
            <w:pPr>
              <w:pStyle w:val="TableHeading"/>
              <w:spacing w:before="0" w:after="0"/>
            </w:pPr>
            <w:r>
              <w:t>Phone Number</w:t>
            </w:r>
          </w:p>
        </w:tc>
        <w:tc>
          <w:tcPr>
            <w:tcW w:w="2186" w:type="dxa"/>
            <w:shd w:val="clear" w:color="auto" w:fill="003366"/>
            <w:noWrap/>
            <w:vAlign w:val="center"/>
          </w:tcPr>
          <w:p w14:paraId="0D7F6F95" w14:textId="77777777" w:rsidR="007754F4" w:rsidRDefault="007754F4" w:rsidP="001F59B9">
            <w:pPr>
              <w:pStyle w:val="TableHeading"/>
              <w:spacing w:before="0" w:after="0"/>
            </w:pPr>
            <w:r>
              <w:t xml:space="preserve">Alternate Contact </w:t>
            </w:r>
          </w:p>
        </w:tc>
      </w:tr>
      <w:tr w:rsidR="007754F4" w:rsidRPr="0075294D" w14:paraId="1339E3AD" w14:textId="77777777">
        <w:trPr>
          <w:trHeight w:val="432"/>
        </w:trPr>
        <w:tc>
          <w:tcPr>
            <w:tcW w:w="1046" w:type="dxa"/>
            <w:vAlign w:val="center"/>
          </w:tcPr>
          <w:p w14:paraId="27ADFC25" w14:textId="77777777" w:rsidR="007754F4" w:rsidRPr="0075294D" w:rsidRDefault="007754F4" w:rsidP="00C20769">
            <w:pPr>
              <w:rPr>
                <w:rFonts w:ascii="Arial Narrow" w:hAnsi="Arial Narrow"/>
                <w:b/>
                <w:szCs w:val="22"/>
              </w:rPr>
            </w:pPr>
            <w:r w:rsidRPr="0075294D">
              <w:rPr>
                <w:rFonts w:ascii="Arial Narrow" w:hAnsi="Arial Narrow"/>
                <w:b/>
                <w:sz w:val="22"/>
                <w:szCs w:val="22"/>
              </w:rPr>
              <w:t xml:space="preserve">Primary </w:t>
            </w:r>
          </w:p>
        </w:tc>
        <w:tc>
          <w:tcPr>
            <w:tcW w:w="2152" w:type="dxa"/>
            <w:noWrap/>
            <w:vAlign w:val="center"/>
          </w:tcPr>
          <w:p w14:paraId="58AED4A8"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46211A3B"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7EF8242B"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1090848E"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r>
      <w:tr w:rsidR="007754F4" w:rsidRPr="0075294D" w14:paraId="7DB64954" w14:textId="77777777">
        <w:trPr>
          <w:trHeight w:val="432"/>
        </w:trPr>
        <w:tc>
          <w:tcPr>
            <w:tcW w:w="1046" w:type="dxa"/>
            <w:vAlign w:val="center"/>
          </w:tcPr>
          <w:p w14:paraId="2EE01E25" w14:textId="77777777" w:rsidR="007754F4" w:rsidRPr="0075294D" w:rsidRDefault="007754F4" w:rsidP="00C20769">
            <w:pPr>
              <w:rPr>
                <w:rFonts w:ascii="Arial Narrow" w:hAnsi="Arial Narrow"/>
                <w:b/>
                <w:szCs w:val="22"/>
              </w:rPr>
            </w:pPr>
            <w:r w:rsidRPr="0075294D">
              <w:rPr>
                <w:rFonts w:ascii="Arial Narrow" w:hAnsi="Arial Narrow"/>
                <w:b/>
                <w:sz w:val="22"/>
                <w:szCs w:val="22"/>
              </w:rPr>
              <w:t>Backup 1</w:t>
            </w:r>
          </w:p>
        </w:tc>
        <w:tc>
          <w:tcPr>
            <w:tcW w:w="2152" w:type="dxa"/>
            <w:noWrap/>
            <w:vAlign w:val="center"/>
          </w:tcPr>
          <w:p w14:paraId="66F1310E"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4DF3C817"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1C500AAD"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45B64D0A"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r>
      <w:tr w:rsidR="007754F4" w:rsidRPr="0075294D" w14:paraId="0F29A701" w14:textId="77777777">
        <w:trPr>
          <w:trHeight w:val="432"/>
        </w:trPr>
        <w:tc>
          <w:tcPr>
            <w:tcW w:w="1046" w:type="dxa"/>
            <w:vAlign w:val="center"/>
          </w:tcPr>
          <w:p w14:paraId="55280D68" w14:textId="77777777" w:rsidR="007754F4" w:rsidRPr="0075294D" w:rsidRDefault="007754F4" w:rsidP="00C20769">
            <w:pPr>
              <w:rPr>
                <w:rFonts w:ascii="Arial Narrow" w:hAnsi="Arial Narrow"/>
                <w:b/>
                <w:szCs w:val="22"/>
              </w:rPr>
            </w:pPr>
            <w:r w:rsidRPr="0075294D">
              <w:rPr>
                <w:rFonts w:ascii="Arial Narrow" w:hAnsi="Arial Narrow"/>
                <w:b/>
                <w:sz w:val="22"/>
                <w:szCs w:val="22"/>
              </w:rPr>
              <w:t>Backup 2</w:t>
            </w:r>
          </w:p>
        </w:tc>
        <w:tc>
          <w:tcPr>
            <w:tcW w:w="2152" w:type="dxa"/>
            <w:noWrap/>
            <w:vAlign w:val="center"/>
          </w:tcPr>
          <w:p w14:paraId="7C972C37"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4E88273A"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5855AF9D"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6A3F082D"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r>
    </w:tbl>
    <w:p w14:paraId="4BF8801E" w14:textId="77777777" w:rsidR="007754F4" w:rsidRDefault="005B0FAB" w:rsidP="005B0FAB">
      <w:pPr>
        <w:pStyle w:val="Heading4"/>
        <w:numPr>
          <w:ilvl w:val="0"/>
          <w:numId w:val="0"/>
        </w:numPr>
      </w:pPr>
      <w:bookmarkStart w:id="324" w:name="_Toc241491986"/>
      <w:bookmarkStart w:id="325" w:name="_Toc365279568"/>
      <w:bookmarkStart w:id="326" w:name="_Toc235875961"/>
      <w:bookmarkEnd w:id="318"/>
      <w:r>
        <w:t xml:space="preserve">c. </w:t>
      </w:r>
      <w:r w:rsidR="007754F4">
        <w:t>Out of Area</w:t>
      </w:r>
      <w:bookmarkEnd w:id="324"/>
      <w:bookmarkEnd w:id="325"/>
    </w:p>
    <w:p w14:paraId="1757E5ED" w14:textId="77777777" w:rsidR="007754F4" w:rsidRPr="00E14776" w:rsidRDefault="007754F4" w:rsidP="0054223F">
      <w:pPr>
        <w:pStyle w:val="BodyText"/>
      </w:pPr>
      <w:r>
        <w:t xml:space="preserve">Out of area locations are a significant distance from the primary facility and will be utilized for planned evacuations. </w:t>
      </w:r>
    </w:p>
    <w:p w14:paraId="221C8593" w14:textId="77777777" w:rsidR="007754F4" w:rsidRDefault="005B0FAB" w:rsidP="008D1560">
      <w:pPr>
        <w:pStyle w:val="TableTitle"/>
      </w:pPr>
      <w:bookmarkStart w:id="327" w:name="_Toc234659558"/>
      <w:bookmarkStart w:id="328" w:name="_Toc234666109"/>
      <w:bookmarkStart w:id="329" w:name="_Toc242606755"/>
      <w:bookmarkStart w:id="330" w:name="_Toc241660367"/>
      <w:bookmarkStart w:id="331" w:name="_Toc244518047"/>
      <w:r>
        <w:t>Table N</w:t>
      </w:r>
      <w:r w:rsidR="007754F4">
        <w:t>-5</w:t>
      </w:r>
      <w:r w:rsidR="007754F4">
        <w:br/>
        <w:t>Out of Area Alternate Locations</w:t>
      </w:r>
      <w:bookmarkEnd w:id="327"/>
      <w:bookmarkEnd w:id="328"/>
      <w:bookmarkEnd w:id="329"/>
      <w:bookmarkEnd w:id="330"/>
      <w:bookmarkEnd w:id="331"/>
    </w:p>
    <w:tbl>
      <w:tblPr>
        <w:tblW w:w="907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152"/>
        <w:gridCol w:w="1980"/>
        <w:gridCol w:w="1710"/>
        <w:gridCol w:w="2186"/>
      </w:tblGrid>
      <w:tr w:rsidR="007754F4" w14:paraId="1E4E2A61" w14:textId="77777777">
        <w:trPr>
          <w:trHeight w:val="432"/>
        </w:trPr>
        <w:tc>
          <w:tcPr>
            <w:tcW w:w="1046" w:type="dxa"/>
            <w:shd w:val="clear" w:color="auto" w:fill="003366"/>
            <w:vAlign w:val="center"/>
          </w:tcPr>
          <w:p w14:paraId="3B3D0F07" w14:textId="77777777" w:rsidR="007754F4" w:rsidRDefault="007754F4" w:rsidP="001F59B9">
            <w:pPr>
              <w:pStyle w:val="TableHeading"/>
              <w:spacing w:before="0" w:after="0"/>
            </w:pPr>
            <w:r>
              <w:t>Location</w:t>
            </w:r>
          </w:p>
        </w:tc>
        <w:tc>
          <w:tcPr>
            <w:tcW w:w="2152" w:type="dxa"/>
            <w:shd w:val="clear" w:color="auto" w:fill="003366"/>
            <w:noWrap/>
            <w:vAlign w:val="center"/>
          </w:tcPr>
          <w:p w14:paraId="307642FB" w14:textId="77777777" w:rsidR="007754F4" w:rsidRDefault="007754F4" w:rsidP="001F59B9">
            <w:pPr>
              <w:pStyle w:val="TableHeading"/>
              <w:spacing w:before="0" w:after="0"/>
            </w:pPr>
            <w:r>
              <w:t>Facility Name</w:t>
            </w:r>
          </w:p>
        </w:tc>
        <w:tc>
          <w:tcPr>
            <w:tcW w:w="1980" w:type="dxa"/>
            <w:shd w:val="clear" w:color="auto" w:fill="003366"/>
            <w:noWrap/>
            <w:vAlign w:val="center"/>
          </w:tcPr>
          <w:p w14:paraId="43F45CF1" w14:textId="77777777" w:rsidR="007754F4" w:rsidRDefault="007754F4" w:rsidP="001F59B9">
            <w:pPr>
              <w:pStyle w:val="TableHeading"/>
              <w:spacing w:before="0" w:after="0"/>
            </w:pPr>
            <w:r>
              <w:t>Address</w:t>
            </w:r>
          </w:p>
        </w:tc>
        <w:tc>
          <w:tcPr>
            <w:tcW w:w="1710" w:type="dxa"/>
            <w:shd w:val="clear" w:color="auto" w:fill="003366"/>
            <w:noWrap/>
            <w:vAlign w:val="center"/>
          </w:tcPr>
          <w:p w14:paraId="109E6784" w14:textId="77777777" w:rsidR="007754F4" w:rsidRDefault="007754F4" w:rsidP="001F59B9">
            <w:pPr>
              <w:pStyle w:val="TableHeading"/>
              <w:spacing w:before="0" w:after="0"/>
            </w:pPr>
            <w:r>
              <w:t>Phone Number</w:t>
            </w:r>
          </w:p>
        </w:tc>
        <w:tc>
          <w:tcPr>
            <w:tcW w:w="2186" w:type="dxa"/>
            <w:shd w:val="clear" w:color="auto" w:fill="003366"/>
            <w:noWrap/>
            <w:vAlign w:val="center"/>
          </w:tcPr>
          <w:p w14:paraId="27F5DDE4" w14:textId="77777777" w:rsidR="007754F4" w:rsidRDefault="007754F4" w:rsidP="001F59B9">
            <w:pPr>
              <w:pStyle w:val="TableHeading"/>
              <w:spacing w:before="0" w:after="0"/>
            </w:pPr>
            <w:r>
              <w:t xml:space="preserve">Alternate Contact </w:t>
            </w:r>
          </w:p>
        </w:tc>
      </w:tr>
      <w:tr w:rsidR="007754F4" w:rsidRPr="0075294D" w14:paraId="6B3D0531" w14:textId="77777777">
        <w:trPr>
          <w:trHeight w:val="521"/>
        </w:trPr>
        <w:tc>
          <w:tcPr>
            <w:tcW w:w="1046" w:type="dxa"/>
            <w:vAlign w:val="center"/>
          </w:tcPr>
          <w:p w14:paraId="37BC87B5" w14:textId="77777777" w:rsidR="007754F4" w:rsidRPr="0075294D" w:rsidRDefault="007754F4" w:rsidP="00C20769">
            <w:pPr>
              <w:rPr>
                <w:rFonts w:ascii="Arial Narrow" w:hAnsi="Arial Narrow"/>
                <w:b/>
                <w:szCs w:val="22"/>
              </w:rPr>
            </w:pPr>
            <w:r w:rsidRPr="0075294D">
              <w:rPr>
                <w:rFonts w:ascii="Arial Narrow" w:hAnsi="Arial Narrow"/>
                <w:b/>
                <w:sz w:val="22"/>
                <w:szCs w:val="22"/>
              </w:rPr>
              <w:t xml:space="preserve">Primary </w:t>
            </w:r>
          </w:p>
        </w:tc>
        <w:tc>
          <w:tcPr>
            <w:tcW w:w="2152" w:type="dxa"/>
            <w:noWrap/>
            <w:vAlign w:val="center"/>
          </w:tcPr>
          <w:p w14:paraId="56AEF4A2"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10EBC871"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40754582"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6DF85761"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r>
      <w:tr w:rsidR="007754F4" w:rsidRPr="0075294D" w14:paraId="444997D6" w14:textId="77777777">
        <w:trPr>
          <w:trHeight w:val="432"/>
        </w:trPr>
        <w:tc>
          <w:tcPr>
            <w:tcW w:w="1046" w:type="dxa"/>
            <w:vAlign w:val="center"/>
          </w:tcPr>
          <w:p w14:paraId="1EFD2ACE" w14:textId="77777777" w:rsidR="007754F4" w:rsidRPr="0075294D" w:rsidRDefault="007754F4" w:rsidP="00C20769">
            <w:pPr>
              <w:rPr>
                <w:rFonts w:ascii="Arial Narrow" w:hAnsi="Arial Narrow"/>
                <w:b/>
                <w:szCs w:val="22"/>
              </w:rPr>
            </w:pPr>
            <w:r w:rsidRPr="0075294D">
              <w:rPr>
                <w:rFonts w:ascii="Arial Narrow" w:hAnsi="Arial Narrow"/>
                <w:b/>
                <w:sz w:val="22"/>
                <w:szCs w:val="22"/>
              </w:rPr>
              <w:t>Backup 1</w:t>
            </w:r>
          </w:p>
        </w:tc>
        <w:tc>
          <w:tcPr>
            <w:tcW w:w="2152" w:type="dxa"/>
            <w:noWrap/>
            <w:vAlign w:val="center"/>
          </w:tcPr>
          <w:p w14:paraId="715FDA01"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053B48E9"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4E68BF87"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23887051"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r>
      <w:tr w:rsidR="007754F4" w:rsidRPr="0075294D" w14:paraId="66F187B6" w14:textId="77777777">
        <w:trPr>
          <w:trHeight w:val="432"/>
        </w:trPr>
        <w:tc>
          <w:tcPr>
            <w:tcW w:w="1046" w:type="dxa"/>
            <w:vAlign w:val="center"/>
          </w:tcPr>
          <w:p w14:paraId="5652C05C" w14:textId="77777777" w:rsidR="007754F4" w:rsidRPr="0075294D" w:rsidRDefault="007754F4" w:rsidP="00C20769">
            <w:pPr>
              <w:rPr>
                <w:rFonts w:ascii="Arial Narrow" w:hAnsi="Arial Narrow"/>
                <w:b/>
                <w:szCs w:val="22"/>
              </w:rPr>
            </w:pPr>
            <w:r w:rsidRPr="0075294D">
              <w:rPr>
                <w:rFonts w:ascii="Arial Narrow" w:hAnsi="Arial Narrow"/>
                <w:b/>
                <w:sz w:val="22"/>
                <w:szCs w:val="22"/>
              </w:rPr>
              <w:t>Backup 2</w:t>
            </w:r>
          </w:p>
        </w:tc>
        <w:tc>
          <w:tcPr>
            <w:tcW w:w="2152" w:type="dxa"/>
            <w:noWrap/>
            <w:vAlign w:val="center"/>
          </w:tcPr>
          <w:p w14:paraId="3FAA7E89"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980" w:type="dxa"/>
            <w:noWrap/>
            <w:vAlign w:val="center"/>
          </w:tcPr>
          <w:p w14:paraId="0AC523F1"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1710" w:type="dxa"/>
            <w:noWrap/>
            <w:vAlign w:val="center"/>
          </w:tcPr>
          <w:p w14:paraId="480083AE"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c>
          <w:tcPr>
            <w:tcW w:w="2186" w:type="dxa"/>
            <w:noWrap/>
            <w:vAlign w:val="center"/>
          </w:tcPr>
          <w:p w14:paraId="56C88DB7" w14:textId="77777777" w:rsidR="007754F4" w:rsidRPr="0075294D" w:rsidRDefault="007754F4" w:rsidP="00C20769">
            <w:pPr>
              <w:ind w:left="720"/>
              <w:rPr>
                <w:rFonts w:ascii="Arial Narrow" w:hAnsi="Arial Narrow"/>
                <w:szCs w:val="22"/>
              </w:rPr>
            </w:pPr>
            <w:r w:rsidRPr="0075294D">
              <w:rPr>
                <w:rFonts w:ascii="Arial Narrow" w:hAnsi="Arial Narrow"/>
                <w:sz w:val="22"/>
                <w:szCs w:val="22"/>
              </w:rPr>
              <w:t> </w:t>
            </w:r>
          </w:p>
        </w:tc>
      </w:tr>
    </w:tbl>
    <w:p w14:paraId="5AF02FFA" w14:textId="77777777" w:rsidR="007754F4" w:rsidRDefault="005B0FAB" w:rsidP="00645C6C">
      <w:pPr>
        <w:pStyle w:val="Heading3"/>
      </w:pPr>
      <w:bookmarkStart w:id="332" w:name="_Toc365279569"/>
      <w:r>
        <w:t xml:space="preserve">6.  </w:t>
      </w:r>
      <w:r w:rsidR="007754F4">
        <w:t>Evacuation Routes</w:t>
      </w:r>
      <w:bookmarkEnd w:id="326"/>
      <w:bookmarkEnd w:id="332"/>
    </w:p>
    <w:p w14:paraId="4B6D6203" w14:textId="77777777" w:rsidR="007754F4" w:rsidRPr="00EA3C12" w:rsidRDefault="007754F4" w:rsidP="008D1560">
      <w:pPr>
        <w:pStyle w:val="BodyText"/>
        <w:rPr>
          <w:b/>
          <w:i/>
          <w:caps/>
        </w:rPr>
      </w:pPr>
      <w:bookmarkStart w:id="333" w:name="_Toc235875962"/>
      <w:r w:rsidRPr="00EA3C12">
        <w:rPr>
          <w:b/>
          <w:i/>
        </w:rPr>
        <w:t>Attach maps of evacuation routes.</w:t>
      </w:r>
    </w:p>
    <w:p w14:paraId="3E55DEE9" w14:textId="77777777" w:rsidR="007754F4" w:rsidRDefault="005B0FAB" w:rsidP="00645C6C">
      <w:pPr>
        <w:pStyle w:val="Heading3"/>
      </w:pPr>
      <w:bookmarkStart w:id="334" w:name="_Toc241491988"/>
      <w:bookmarkStart w:id="335" w:name="_Toc365279570"/>
      <w:r>
        <w:t xml:space="preserve">7.  </w:t>
      </w:r>
      <w:r w:rsidR="007754F4">
        <w:t>Evacuation Priorities</w:t>
      </w:r>
      <w:bookmarkEnd w:id="333"/>
      <w:bookmarkEnd w:id="334"/>
      <w:bookmarkEnd w:id="335"/>
    </w:p>
    <w:p w14:paraId="7F5577F8" w14:textId="77777777" w:rsidR="007754F4" w:rsidRPr="00CF63B8" w:rsidRDefault="007754F4" w:rsidP="008D1560">
      <w:pPr>
        <w:pStyle w:val="BodyText"/>
        <w:rPr>
          <w:i/>
        </w:rPr>
      </w:pPr>
      <w:bookmarkStart w:id="336" w:name="_Toc235875963"/>
      <w:r w:rsidRPr="00CF63B8">
        <w:rPr>
          <w:b/>
          <w:i/>
        </w:rPr>
        <w:t>Describe the order of patient evacuation</w:t>
      </w:r>
      <w:r w:rsidRPr="00CF63B8">
        <w:rPr>
          <w:i/>
        </w:rPr>
        <w:t>.</w:t>
      </w:r>
    </w:p>
    <w:p w14:paraId="0CE85172" w14:textId="77777777" w:rsidR="005B0FAB" w:rsidRDefault="005B0FAB" w:rsidP="00645C6C">
      <w:pPr>
        <w:pStyle w:val="Heading3"/>
      </w:pPr>
      <w:bookmarkStart w:id="337" w:name="_Toc241491989"/>
      <w:bookmarkStart w:id="338" w:name="_Toc365279571"/>
      <w:r>
        <w:t xml:space="preserve">8.  </w:t>
      </w:r>
      <w:r w:rsidR="007754F4">
        <w:t>Continuation of Care</w:t>
      </w:r>
      <w:bookmarkStart w:id="339" w:name="_Toc235875964"/>
      <w:bookmarkEnd w:id="336"/>
      <w:bookmarkEnd w:id="337"/>
      <w:bookmarkEnd w:id="338"/>
    </w:p>
    <w:p w14:paraId="478928B4" w14:textId="77777777" w:rsidR="007754F4" w:rsidRPr="005B0FAB" w:rsidRDefault="007754F4" w:rsidP="00645C6C">
      <w:pPr>
        <w:pStyle w:val="Heading3"/>
      </w:pPr>
      <w:bookmarkStart w:id="340" w:name="_Toc365279572"/>
      <w:r w:rsidRPr="005B0FAB">
        <w:t>Describe how continuation of care for patients will be maintained during and after evacuation.</w:t>
      </w:r>
      <w:bookmarkEnd w:id="340"/>
    </w:p>
    <w:p w14:paraId="73EB5442" w14:textId="77777777" w:rsidR="007754F4" w:rsidRDefault="005B0FAB" w:rsidP="00645C6C">
      <w:pPr>
        <w:pStyle w:val="Heading3"/>
      </w:pPr>
      <w:bookmarkStart w:id="341" w:name="_Toc241491990"/>
      <w:bookmarkStart w:id="342" w:name="_Toc365279573"/>
      <w:r>
        <w:t xml:space="preserve">9.  </w:t>
      </w:r>
      <w:r w:rsidR="007754F4">
        <w:t>Equipment</w:t>
      </w:r>
      <w:bookmarkEnd w:id="339"/>
      <w:bookmarkEnd w:id="341"/>
      <w:bookmarkEnd w:id="342"/>
    </w:p>
    <w:p w14:paraId="260C6422" w14:textId="77777777" w:rsidR="007754F4" w:rsidRDefault="007754F4" w:rsidP="008D1560">
      <w:pPr>
        <w:pStyle w:val="BodyText"/>
        <w:rPr>
          <w:b/>
          <w:i/>
          <w:caps/>
        </w:rPr>
      </w:pPr>
      <w:r w:rsidRPr="00CF63B8">
        <w:rPr>
          <w:b/>
          <w:i/>
        </w:rPr>
        <w:t>Describe how the facility will supply necessary medical equipment needed for continuation of care for patients during evacuation</w:t>
      </w:r>
      <w:r w:rsidRPr="00CF63B8">
        <w:rPr>
          <w:b/>
          <w:i/>
          <w:caps/>
        </w:rPr>
        <w:t>.</w:t>
      </w:r>
    </w:p>
    <w:p w14:paraId="446A4571" w14:textId="77777777" w:rsidR="007754F4" w:rsidRDefault="007754F4">
      <w:pPr>
        <w:pStyle w:val="BodyText"/>
        <w:rPr>
          <w:b/>
          <w:i/>
        </w:rPr>
      </w:pPr>
    </w:p>
    <w:p w14:paraId="3BF6D8C4" w14:textId="77777777" w:rsidR="007754F4" w:rsidRDefault="007754F4">
      <w:pPr>
        <w:pStyle w:val="BodyText"/>
      </w:pPr>
    </w:p>
    <w:p w14:paraId="07E6B372" w14:textId="77777777" w:rsidR="007754F4" w:rsidRPr="000A2678" w:rsidRDefault="007754F4">
      <w:pPr>
        <w:pStyle w:val="BodyText"/>
        <w:sectPr w:rsidR="007754F4" w:rsidRPr="000A2678">
          <w:pgSz w:w="12240" w:h="15840" w:code="1"/>
          <w:pgMar w:top="1728" w:right="1440" w:bottom="1728" w:left="1440" w:header="1152" w:footer="720" w:gutter="432"/>
          <w:pgNumType w:start="1" w:chapStyle="2"/>
          <w:cols w:space="720"/>
          <w:titlePg/>
        </w:sectPr>
      </w:pPr>
    </w:p>
    <w:p w14:paraId="387EC088" w14:textId="77777777" w:rsidR="007754F4" w:rsidRDefault="00C41526" w:rsidP="005B0FAB">
      <w:pPr>
        <w:pStyle w:val="Heading2"/>
        <w:numPr>
          <w:ilvl w:val="0"/>
          <w:numId w:val="0"/>
        </w:numPr>
      </w:pPr>
      <w:bookmarkStart w:id="343" w:name="_Toc241491991"/>
      <w:bookmarkStart w:id="344" w:name="_Toc365279574"/>
      <w:r>
        <w:t xml:space="preserve">O.  </w:t>
      </w:r>
      <w:r w:rsidR="007754F4">
        <w:t>Recovery</w:t>
      </w:r>
      <w:bookmarkEnd w:id="343"/>
      <w:bookmarkEnd w:id="344"/>
    </w:p>
    <w:p w14:paraId="71ACEA02" w14:textId="77777777" w:rsidR="007754F4" w:rsidRDefault="00645C6C" w:rsidP="00645C6C">
      <w:pPr>
        <w:pStyle w:val="Heading3"/>
      </w:pPr>
      <w:bookmarkStart w:id="345" w:name="_Toc241491992"/>
      <w:bookmarkStart w:id="346" w:name="_Toc365279575"/>
      <w:r>
        <w:t xml:space="preserve">1.  </w:t>
      </w:r>
      <w:r w:rsidR="007754F4">
        <w:t>Initiation and Recovery</w:t>
      </w:r>
      <w:bookmarkEnd w:id="345"/>
      <w:bookmarkEnd w:id="346"/>
      <w:r w:rsidR="007754F4">
        <w:t xml:space="preserve"> </w:t>
      </w:r>
    </w:p>
    <w:p w14:paraId="119A4F4F" w14:textId="77777777" w:rsidR="007754F4" w:rsidRDefault="007754F4" w:rsidP="00C35579">
      <w:pPr>
        <w:pStyle w:val="BodyText"/>
      </w:pPr>
      <w:bookmarkStart w:id="347" w:name="_Toc241491993"/>
      <w:r>
        <w:t xml:space="preserve">The decision to enter into the recovery stage of an event is made by the </w:t>
      </w:r>
      <w:r>
        <w:rPr>
          <w:b/>
        </w:rPr>
        <w:t>&lt;Insert position title&gt;</w:t>
      </w:r>
      <w:r w:rsidRPr="00E07A19">
        <w:t xml:space="preserve">. </w:t>
      </w:r>
      <w:r>
        <w:t xml:space="preserve">In this stage, </w:t>
      </w:r>
      <w:r>
        <w:rPr>
          <w:b/>
        </w:rPr>
        <w:t>&lt;Insert name of agency&gt;</w:t>
      </w:r>
      <w:r>
        <w:t xml:space="preserve"> will undertake recovery procedures to return the agency to normal operations.</w:t>
      </w:r>
    </w:p>
    <w:p w14:paraId="67E1317C" w14:textId="77777777" w:rsidR="007754F4" w:rsidRDefault="00645C6C" w:rsidP="00645C6C">
      <w:pPr>
        <w:pStyle w:val="Heading3"/>
      </w:pPr>
      <w:bookmarkStart w:id="348" w:name="_Toc365279576"/>
      <w:r>
        <w:t xml:space="preserve">2.  </w:t>
      </w:r>
      <w:r w:rsidR="005B0FAB">
        <w:t>Pr</w:t>
      </w:r>
      <w:r w:rsidR="007754F4">
        <w:t>otocol</w:t>
      </w:r>
      <w:bookmarkEnd w:id="347"/>
      <w:bookmarkEnd w:id="348"/>
    </w:p>
    <w:p w14:paraId="45344D32" w14:textId="77777777" w:rsidR="007754F4" w:rsidRDefault="007754F4" w:rsidP="008D1560">
      <w:pPr>
        <w:pStyle w:val="BodyText"/>
        <w:rPr>
          <w:b/>
          <w:i/>
          <w:caps/>
        </w:rPr>
      </w:pPr>
      <w:bookmarkStart w:id="349" w:name="_Toc235875968"/>
      <w:r w:rsidRPr="00CF63B8">
        <w:rPr>
          <w:b/>
          <w:i/>
        </w:rPr>
        <w:t>List recovery protocols</w:t>
      </w:r>
      <w:r>
        <w:rPr>
          <w:b/>
          <w:i/>
        </w:rPr>
        <w:t>. Examples</w:t>
      </w:r>
      <w:r>
        <w:rPr>
          <w:b/>
          <w:i/>
          <w:caps/>
        </w:rPr>
        <w:t xml:space="preserve">: </w:t>
      </w:r>
    </w:p>
    <w:p w14:paraId="02824744" w14:textId="77777777" w:rsidR="007754F4" w:rsidRDefault="007754F4" w:rsidP="00E01939">
      <w:pPr>
        <w:pStyle w:val="Bullet1"/>
        <w:rPr>
          <w:i/>
        </w:rPr>
      </w:pPr>
      <w:r w:rsidRPr="00E01939">
        <w:rPr>
          <w:i/>
        </w:rPr>
        <w:t>Inspect facility for safety issues</w:t>
      </w:r>
    </w:p>
    <w:p w14:paraId="5AF4B5D9" w14:textId="77777777" w:rsidR="007754F4" w:rsidRPr="00E01939" w:rsidRDefault="007754F4" w:rsidP="00E01939">
      <w:pPr>
        <w:pStyle w:val="Bullet1"/>
        <w:rPr>
          <w:i/>
        </w:rPr>
      </w:pPr>
      <w:r>
        <w:rPr>
          <w:i/>
        </w:rPr>
        <w:t>E</w:t>
      </w:r>
      <w:r w:rsidRPr="00E01939">
        <w:rPr>
          <w:i/>
        </w:rPr>
        <w:t>nsure adequate supplies and personnel are in place to provide care to patients</w:t>
      </w:r>
    </w:p>
    <w:p w14:paraId="78F11DDF" w14:textId="77777777" w:rsidR="007754F4" w:rsidRPr="00E01939" w:rsidRDefault="007754F4" w:rsidP="008D1560">
      <w:pPr>
        <w:pStyle w:val="Bullet1"/>
        <w:rPr>
          <w:i/>
        </w:rPr>
      </w:pPr>
      <w:r w:rsidRPr="00E01939">
        <w:rPr>
          <w:i/>
        </w:rPr>
        <w:t>Test critical systems</w:t>
      </w:r>
    </w:p>
    <w:p w14:paraId="5513F543" w14:textId="77777777" w:rsidR="007754F4" w:rsidRDefault="00645C6C" w:rsidP="00645C6C">
      <w:pPr>
        <w:pStyle w:val="Heading3"/>
      </w:pPr>
      <w:bookmarkStart w:id="350" w:name="_Toc241491994"/>
      <w:bookmarkStart w:id="351" w:name="_Toc365279577"/>
      <w:r>
        <w:t xml:space="preserve">3.  </w:t>
      </w:r>
      <w:r w:rsidR="007754F4">
        <w:t>Restoration of Services</w:t>
      </w:r>
      <w:bookmarkEnd w:id="349"/>
      <w:bookmarkEnd w:id="350"/>
      <w:bookmarkEnd w:id="351"/>
    </w:p>
    <w:p w14:paraId="79B4F1EA" w14:textId="77777777" w:rsidR="007754F4" w:rsidRDefault="007754F4" w:rsidP="008D1560">
      <w:pPr>
        <w:pStyle w:val="BodyText"/>
      </w:pPr>
      <w:r>
        <w:rPr>
          <w:b/>
        </w:rPr>
        <w:t>&lt;Insert position title&gt;</w:t>
      </w:r>
      <w:r>
        <w:t xml:space="preserve"> will coordinate the restoration of services after an emergency situation affecting the agency. </w:t>
      </w:r>
    </w:p>
    <w:p w14:paraId="2DB19166" w14:textId="77777777" w:rsidR="007754F4" w:rsidRDefault="007754F4" w:rsidP="008D1560">
      <w:pPr>
        <w:pStyle w:val="BodyText"/>
        <w:rPr>
          <w:b/>
          <w:i/>
        </w:rPr>
      </w:pPr>
      <w:r>
        <w:t xml:space="preserve">For outpatients, nursing staff will re-establish contact with patients as soon as possible.  If the patient is lacking critical utility services, the staff person will assist the patient and caregiver in evaluating the status of utility service restoration.  The staff person will evaluate whether the patient may need to be moved to a healthcare facility or temporary shelter until utility services are restored. </w:t>
      </w:r>
      <w:r w:rsidRPr="00CF63B8">
        <w:rPr>
          <w:b/>
          <w:i/>
        </w:rPr>
        <w:t>List responsibilities in restoring services (e.g., restoration of utilities, repair or replacement of critical systems, overseeing of facility repairs, etc</w:t>
      </w:r>
      <w:r>
        <w:rPr>
          <w:b/>
          <w:i/>
        </w:rPr>
        <w:t>.</w:t>
      </w:r>
      <w:r w:rsidRPr="00CF63B8">
        <w:rPr>
          <w:b/>
          <w:i/>
        </w:rPr>
        <w:t>).</w:t>
      </w:r>
    </w:p>
    <w:p w14:paraId="1023C568" w14:textId="77777777" w:rsidR="007754F4" w:rsidRDefault="00645C6C" w:rsidP="00645C6C">
      <w:pPr>
        <w:pStyle w:val="Heading3"/>
      </w:pPr>
      <w:bookmarkStart w:id="352" w:name="_Toc241491996"/>
      <w:bookmarkStart w:id="353" w:name="_Toc365279578"/>
      <w:r>
        <w:t xml:space="preserve">5.  </w:t>
      </w:r>
      <w:r w:rsidR="007754F4">
        <w:t>Staff Debriefing</w:t>
      </w:r>
      <w:bookmarkEnd w:id="352"/>
      <w:bookmarkEnd w:id="353"/>
    </w:p>
    <w:p w14:paraId="4758E7F8" w14:textId="77777777" w:rsidR="007754F4" w:rsidRDefault="007754F4" w:rsidP="007C031C">
      <w:pPr>
        <w:pStyle w:val="BodyText"/>
      </w:pPr>
      <w:r>
        <w:t xml:space="preserve">A debriefing will be conducted within </w:t>
      </w:r>
      <w:r>
        <w:rPr>
          <w:b/>
        </w:rPr>
        <w:t>&lt;Insert</w:t>
      </w:r>
      <w:r>
        <w:t xml:space="preserve"> </w:t>
      </w:r>
      <w:r>
        <w:rPr>
          <w:b/>
        </w:rPr>
        <w:t>number of hours&gt;</w:t>
      </w:r>
      <w:r>
        <w:t xml:space="preserve"> of the incident to collect lessons learned from the incident or exercise. These lessons learned will be used to revise and update the plan. The </w:t>
      </w:r>
      <w:r>
        <w:rPr>
          <w:b/>
        </w:rPr>
        <w:t>&lt;Insert position title&gt;</w:t>
      </w:r>
      <w:r>
        <w:t xml:space="preserve"> will be responsible for coordinating the debriefing.</w:t>
      </w:r>
    </w:p>
    <w:p w14:paraId="38C7EFFC" w14:textId="77777777" w:rsidR="007754F4" w:rsidRDefault="00645C6C" w:rsidP="00645C6C">
      <w:pPr>
        <w:pStyle w:val="Heading3"/>
      </w:pPr>
      <w:bookmarkStart w:id="354" w:name="_Toc241491997"/>
      <w:bookmarkStart w:id="355" w:name="_Toc235875970"/>
      <w:bookmarkStart w:id="356" w:name="_Toc365279579"/>
      <w:r>
        <w:t xml:space="preserve">6.  </w:t>
      </w:r>
      <w:r w:rsidR="007754F4">
        <w:t>After-Action Report/Corrective Action Plan</w:t>
      </w:r>
      <w:bookmarkEnd w:id="354"/>
      <w:bookmarkEnd w:id="355"/>
      <w:bookmarkEnd w:id="356"/>
    </w:p>
    <w:p w14:paraId="694E56AF" w14:textId="77777777" w:rsidR="007754F4" w:rsidRDefault="007754F4" w:rsidP="008D1560">
      <w:pPr>
        <w:pStyle w:val="BodyText"/>
      </w:pPr>
      <w:r>
        <w:t>After any real incident or exercise where the Emergency Operations Plan is activated, an after-action report and a corrective action plan will be developed.  The purpose of the after-action report is to document the overall performance of the organization during the exercise or real event.  It will contain a summary of the scenario or events, staff actions, strengths, issues, opportunities for improvement and best practices.</w:t>
      </w:r>
    </w:p>
    <w:p w14:paraId="7D6063FE" w14:textId="77777777" w:rsidR="007754F4" w:rsidRDefault="007754F4" w:rsidP="008D1560">
      <w:pPr>
        <w:pStyle w:val="BodyText"/>
      </w:pPr>
      <w:r>
        <w:t>The purpose of the corrective action plan is to ensure issues and opportunities for improvement are adequately addressed to improve response capabilities to future events.  The corrective action plan will include a list of issues to be addressed, tasks that will be performed to address them, individuals responsible for completing the tasks and a timeline for completion.</w:t>
      </w:r>
    </w:p>
    <w:p w14:paraId="75E9011B" w14:textId="77777777" w:rsidR="007754F4" w:rsidRDefault="007754F4" w:rsidP="008D1560">
      <w:pPr>
        <w:pStyle w:val="BodyText"/>
      </w:pPr>
      <w:r>
        <w:rPr>
          <w:b/>
        </w:rPr>
        <w:t>&lt;Insert position title&gt;</w:t>
      </w:r>
      <w:r>
        <w:t xml:space="preserve"> will be responsible for coordinating the development of the after-action report and corrective action plan and will ensure identified corrective actions are completed within the targeted timeframes.</w:t>
      </w:r>
    </w:p>
    <w:p w14:paraId="06DC5023" w14:textId="77777777" w:rsidR="007754F4" w:rsidRDefault="007754F4">
      <w:pPr>
        <w:ind w:right="-720"/>
      </w:pPr>
    </w:p>
    <w:p w14:paraId="4CFB14C6" w14:textId="77777777" w:rsidR="007754F4" w:rsidRDefault="007754F4">
      <w:pPr>
        <w:ind w:right="-720"/>
        <w:sectPr w:rsidR="007754F4">
          <w:pgSz w:w="12240" w:h="15840" w:code="1"/>
          <w:pgMar w:top="1728" w:right="1440" w:bottom="1728" w:left="1440" w:header="1152" w:footer="720" w:gutter="432"/>
          <w:pgNumType w:start="1" w:chapStyle="2"/>
          <w:cols w:space="720"/>
          <w:titlePg/>
        </w:sectPr>
      </w:pPr>
    </w:p>
    <w:p w14:paraId="5758C366" w14:textId="77777777" w:rsidR="007754F4" w:rsidRDefault="00645C6C" w:rsidP="00645C6C">
      <w:pPr>
        <w:pStyle w:val="Heading2"/>
        <w:numPr>
          <w:ilvl w:val="0"/>
          <w:numId w:val="0"/>
        </w:numPr>
      </w:pPr>
      <w:bookmarkStart w:id="357" w:name="_Toc241491998"/>
      <w:bookmarkStart w:id="358" w:name="_Toc365279580"/>
      <w:r>
        <w:t xml:space="preserve">P.  </w:t>
      </w:r>
      <w:r w:rsidR="007754F4">
        <w:t>Glossary</w:t>
      </w:r>
      <w:bookmarkEnd w:id="357"/>
      <w:bookmarkEnd w:id="358"/>
    </w:p>
    <w:p w14:paraId="034D073C" w14:textId="77777777" w:rsidR="007754F4" w:rsidRDefault="00645C6C" w:rsidP="008D1560">
      <w:pPr>
        <w:pStyle w:val="BodyText"/>
      </w:pPr>
      <w:r>
        <w:rPr>
          <w:b/>
        </w:rPr>
        <w:t>Act</w:t>
      </w:r>
      <w:r w:rsidR="007754F4">
        <w:rPr>
          <w:b/>
        </w:rPr>
        <w:t xml:space="preserve">ivation - </w:t>
      </w:r>
      <w:r w:rsidR="007754F4">
        <w:t>When all or a portion of the plan has been put into motion.</w:t>
      </w:r>
    </w:p>
    <w:p w14:paraId="3D1B40D8" w14:textId="77777777" w:rsidR="007754F4" w:rsidRDefault="007754F4" w:rsidP="008D1560">
      <w:pPr>
        <w:pStyle w:val="BodyText"/>
      </w:pPr>
      <w:r>
        <w:rPr>
          <w:b/>
        </w:rPr>
        <w:t>After-Action Report (</w:t>
      </w:r>
      <w:smartTag w:uri="urn:schemas-microsoft-com:office:smarttags" w:element="place">
        <w:r>
          <w:rPr>
            <w:b/>
          </w:rPr>
          <w:t>AAR</w:t>
        </w:r>
      </w:smartTag>
      <w:r>
        <w:rPr>
          <w:b/>
        </w:rPr>
        <w:t xml:space="preserve">) - </w:t>
      </w:r>
      <w:r>
        <w:t>A report that includes observations of an exercise or real event and makes recommendations for improvements.</w:t>
      </w:r>
    </w:p>
    <w:p w14:paraId="59937337" w14:textId="77777777" w:rsidR="007754F4" w:rsidRDefault="007754F4" w:rsidP="008D1560">
      <w:pPr>
        <w:pStyle w:val="BodyText"/>
      </w:pPr>
      <w:r>
        <w:rPr>
          <w:b/>
        </w:rPr>
        <w:t xml:space="preserve">Communications Redundancy - </w:t>
      </w:r>
      <w:r>
        <w:t>A communications system wherein alternative modes of communication are present in case a component fails.</w:t>
      </w:r>
    </w:p>
    <w:p w14:paraId="08B7E02C" w14:textId="77777777" w:rsidR="007754F4" w:rsidRDefault="007754F4" w:rsidP="008D1560">
      <w:pPr>
        <w:pStyle w:val="BodyText"/>
      </w:pPr>
      <w:r>
        <w:rPr>
          <w:b/>
        </w:rPr>
        <w:t xml:space="preserve">Continuity of Operations (COOP) (Business Continuity) - </w:t>
      </w:r>
      <w:r>
        <w:t>Planning designed to facilitate the continuance of mission essential functions and the protection of vital information in the event that the organization is faced with a situation that could disrupt operations.</w:t>
      </w:r>
    </w:p>
    <w:p w14:paraId="111FADA3" w14:textId="77777777" w:rsidR="007754F4" w:rsidRDefault="007754F4" w:rsidP="008D1560">
      <w:pPr>
        <w:pStyle w:val="BodyText"/>
      </w:pPr>
      <w:r>
        <w:rPr>
          <w:b/>
        </w:rPr>
        <w:t xml:space="preserve">Corrective Action Plan (CAP) - </w:t>
      </w:r>
      <w:r>
        <w:t>The concrete, actionable steps outlined in the Improvement Plan (IP) that are intended to resolve preparedness gaps and shortcomings experienced in exercises or real-world events.</w:t>
      </w:r>
    </w:p>
    <w:p w14:paraId="0754FBCB" w14:textId="77777777" w:rsidR="007754F4" w:rsidRDefault="007754F4" w:rsidP="008D1560">
      <w:pPr>
        <w:pStyle w:val="BodyText"/>
      </w:pPr>
      <w:r>
        <w:rPr>
          <w:b/>
        </w:rPr>
        <w:t xml:space="preserve">Decontamination - </w:t>
      </w:r>
      <w:r>
        <w:t>To make safe by eliminating poisonous or otherwise harmful substances such as noxious chemicals or radioactive material.</w:t>
      </w:r>
    </w:p>
    <w:p w14:paraId="624C495A" w14:textId="77777777" w:rsidR="007754F4" w:rsidRDefault="007754F4" w:rsidP="008D1560">
      <w:pPr>
        <w:pStyle w:val="BodyText"/>
      </w:pPr>
      <w:r>
        <w:rPr>
          <w:b/>
        </w:rPr>
        <w:t xml:space="preserve">Delegations of Authority - </w:t>
      </w:r>
      <w:r>
        <w:t>Specifies who is authorized to make decisions or act on behalf of facility leadership and personnel if they are away or unavailable during an emergency.</w:t>
      </w:r>
    </w:p>
    <w:p w14:paraId="23A6DAC9" w14:textId="77777777" w:rsidR="007754F4" w:rsidRDefault="007754F4" w:rsidP="008D1560">
      <w:pPr>
        <w:pStyle w:val="BodyText"/>
      </w:pP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Name">
          <w:r>
            <w:rPr>
              <w:b/>
            </w:rPr>
            <w:t>Operations</w:t>
          </w:r>
        </w:smartTag>
        <w:r>
          <w:rPr>
            <w:b/>
          </w:rPr>
          <w:t xml:space="preserve"> </w:t>
        </w:r>
        <w:smartTag w:uri="urn:schemas-microsoft-com:office:smarttags" w:element="PlaceType">
          <w:r>
            <w:rPr>
              <w:b/>
            </w:rPr>
            <w:t>Center</w:t>
          </w:r>
        </w:smartTag>
      </w:smartTag>
      <w:r>
        <w:rPr>
          <w:b/>
        </w:rPr>
        <w:t xml:space="preserve"> (EOC) - </w:t>
      </w:r>
      <w:r>
        <w:t>A specially equipped facility from which emergency leaders exercise direction and control, and coordinate necessary resources in an emergency situation.   </w:t>
      </w:r>
    </w:p>
    <w:p w14:paraId="532429BC" w14:textId="77777777" w:rsidR="007754F4" w:rsidRDefault="007754F4" w:rsidP="008D1560">
      <w:pPr>
        <w:pStyle w:val="BodyText"/>
      </w:pPr>
      <w:r>
        <w:rPr>
          <w:b/>
        </w:rPr>
        <w:t xml:space="preserve">Hazard Vulnerability Analysis (HVA) - </w:t>
      </w:r>
      <w:r>
        <w:t xml:space="preserve">Identifies possible hazards, including their probability, severity, frequency, magnitude and locations/areas affected.  </w:t>
      </w:r>
    </w:p>
    <w:p w14:paraId="2D61ED89" w14:textId="77777777" w:rsidR="007754F4" w:rsidRDefault="007754F4" w:rsidP="008D1560">
      <w:pPr>
        <w:pStyle w:val="BodyText"/>
      </w:pPr>
      <w:r>
        <w:rPr>
          <w:b/>
        </w:rPr>
        <w:t>Health Alert Network (</w:t>
      </w:r>
      <w:smartTag w:uri="urn:schemas:contacts" w:element="Sn">
        <w:r>
          <w:rPr>
            <w:b/>
          </w:rPr>
          <w:t>HAN</w:t>
        </w:r>
      </w:smartTag>
      <w:r>
        <w:rPr>
          <w:b/>
        </w:rPr>
        <w:t xml:space="preserve">) - </w:t>
      </w:r>
      <w:r w:rsidRPr="004F4D40">
        <w:t>A nationwide program to establish the communications, information, distance-learning and organizational infrastructure to defend against health threats, including the possibility of bioterrorism.</w:t>
      </w:r>
    </w:p>
    <w:p w14:paraId="20E26B40" w14:textId="77777777" w:rsidR="007754F4" w:rsidRDefault="007754F4" w:rsidP="008D1560">
      <w:pPr>
        <w:pStyle w:val="BodyText"/>
      </w:pPr>
      <w:r>
        <w:rPr>
          <w:b/>
        </w:rPr>
        <w:t xml:space="preserve">Homeland Security Exercise and Evaluation Program (HSEEP) - </w:t>
      </w:r>
      <w:r>
        <w:t>Developed by the Department of Homeland Security (DHS) as a threat and performance-based exercise program that provides doctrine and policy for planning, conducting and evaluating exercises.  HSEEP was developed to enhance and assess terrorism prevention, response and recovery capabilities at the federal, state and local levels.  HSEEP training courses are free and available online.</w:t>
      </w:r>
    </w:p>
    <w:p w14:paraId="29393EDB" w14:textId="77777777" w:rsidR="007754F4" w:rsidRDefault="007754F4" w:rsidP="008D1560">
      <w:pPr>
        <w:pStyle w:val="BodyText"/>
      </w:pPr>
      <w:r>
        <w:rPr>
          <w:b/>
        </w:rPr>
        <w:t xml:space="preserve">Human-Caused Events - </w:t>
      </w:r>
      <w:r w:rsidRPr="0011220F">
        <w:t>An event that is a result of human intent, negligence or error, or involving a failure of a man-made system.  Includes</w:t>
      </w:r>
      <w:r>
        <w:t xml:space="preserve"> terrorism, criminal events, biological events, hazardous material and chemical spills, extended power outages, fires or any event for which a human is responsible.</w:t>
      </w:r>
    </w:p>
    <w:p w14:paraId="142D31C6" w14:textId="77777777" w:rsidR="007754F4" w:rsidRDefault="007754F4" w:rsidP="008D1560">
      <w:pPr>
        <w:pStyle w:val="BodyText"/>
      </w:pPr>
      <w:r>
        <w:rPr>
          <w:b/>
        </w:rPr>
        <w:t xml:space="preserve">Improvement Plan (IP) - </w:t>
      </w:r>
      <w:r>
        <w:t>Identifies specific corrective actions, assigns them to responsible parties, and establishes targets for their completion.</w:t>
      </w:r>
    </w:p>
    <w:p w14:paraId="24DB4715" w14:textId="77777777" w:rsidR="007754F4" w:rsidRDefault="007754F4" w:rsidP="00DC7A29">
      <w:pPr>
        <w:pStyle w:val="BodyText"/>
      </w:pPr>
      <w:r>
        <w:rPr>
          <w:b/>
        </w:rPr>
        <w:t xml:space="preserve">Incident Command System (ICS) - </w:t>
      </w:r>
      <w:r>
        <w:t xml:space="preserve">A standardized, on-scene, all-hazards incident management approach that: allows for the integration of facilities, equipment, personnel, procedures and communications operating within a common organizational structure; enables a coordinated response among various jurisdictions and functional agencies, both public and private; establishes common processes for planning and managing resources. </w:t>
      </w:r>
    </w:p>
    <w:p w14:paraId="0B42B56B" w14:textId="77777777" w:rsidR="007754F4" w:rsidRDefault="007754F4" w:rsidP="008D1560">
      <w:pPr>
        <w:pStyle w:val="BodyText"/>
      </w:pPr>
      <w:r>
        <w:rPr>
          <w:b/>
        </w:rPr>
        <w:t xml:space="preserve">Isolation - </w:t>
      </w:r>
      <w:r>
        <w:t>The separation of an ill patient from others to prevent the spread of an infection or to protect the patient from irritating or infectious environmental factors.</w:t>
      </w:r>
    </w:p>
    <w:p w14:paraId="1936739C" w14:textId="77777777" w:rsidR="007754F4" w:rsidRPr="002B1B47" w:rsidRDefault="007754F4" w:rsidP="008D1560">
      <w:pPr>
        <w:pStyle w:val="BodyText"/>
      </w:pPr>
      <w:r w:rsidRPr="002B1B47">
        <w:rPr>
          <w:b/>
        </w:rPr>
        <w:t xml:space="preserve">Key Personnel - </w:t>
      </w:r>
      <w:r>
        <w:t>Personnel designated by their department, organization or agency as critical to the resumption of mission-essential functions and services.</w:t>
      </w:r>
    </w:p>
    <w:p w14:paraId="58FDE1D1" w14:textId="77777777" w:rsidR="007754F4" w:rsidRPr="002B1B47" w:rsidRDefault="007754F4" w:rsidP="008D1560">
      <w:pPr>
        <w:pStyle w:val="BodyText"/>
      </w:pPr>
      <w:r w:rsidRPr="002B1B47">
        <w:rPr>
          <w:b/>
        </w:rPr>
        <w:t>Long</w:t>
      </w:r>
      <w:r>
        <w:rPr>
          <w:b/>
        </w:rPr>
        <w:t xml:space="preserve"> Term</w:t>
      </w:r>
      <w:r w:rsidRPr="002B1B47">
        <w:rPr>
          <w:b/>
        </w:rPr>
        <w:t xml:space="preserve"> Care </w:t>
      </w:r>
      <w:r>
        <w:rPr>
          <w:b/>
        </w:rPr>
        <w:t>Facility</w:t>
      </w:r>
      <w:r w:rsidRPr="002B1B47">
        <w:rPr>
          <w:b/>
        </w:rPr>
        <w:t xml:space="preserve"> - </w:t>
      </w:r>
      <w:r w:rsidRPr="002B1B47">
        <w:t>A facility that provides rehabilitative, restorative, and/or ongoing skilled nursing care to patients or residents in need of assistance with activities of daily living.  Long</w:t>
      </w:r>
      <w:r>
        <w:t xml:space="preserve"> </w:t>
      </w:r>
      <w:r w:rsidRPr="002B1B47">
        <w:t>term care facilities include nursing homes, rehabilitation facilities, inpatient behavioral health facilities and long-term chronic care hospitals.</w:t>
      </w:r>
    </w:p>
    <w:p w14:paraId="1ECCE6F8" w14:textId="77777777" w:rsidR="007754F4" w:rsidRPr="00750749" w:rsidRDefault="007754F4" w:rsidP="008D1560">
      <w:pPr>
        <w:pStyle w:val="BodyText"/>
      </w:pPr>
      <w:smartTag w:uri="urn:schemas-microsoft-com:office:smarttags" w:element="place">
        <w:r w:rsidRPr="002B1B47">
          <w:rPr>
            <w:b/>
          </w:rPr>
          <w:t>Mission</w:t>
        </w:r>
      </w:smartTag>
      <w:r w:rsidRPr="002B1B47">
        <w:rPr>
          <w:b/>
        </w:rPr>
        <w:t xml:space="preserve"> Essential Functions (Essential Functions) - </w:t>
      </w:r>
      <w:r>
        <w:t>Activities, processes or functions that could not be interrupted or unavailable for several days without significantly jeopardizing the operation of the department, organization or agency.</w:t>
      </w:r>
    </w:p>
    <w:p w14:paraId="35C57BFB" w14:textId="77777777" w:rsidR="007754F4" w:rsidRDefault="007754F4" w:rsidP="008D1560">
      <w:pPr>
        <w:pStyle w:val="BodyText"/>
      </w:pPr>
      <w:r w:rsidRPr="00750749">
        <w:rPr>
          <w:b/>
        </w:rPr>
        <w:t xml:space="preserve">Mitigation - </w:t>
      </w:r>
      <w:r>
        <w:t xml:space="preserve">The stage of emergency management where activities are conducted that eliminate or reduce the possibility of a disaster occurring. For healthcare operations, this might include the installation of generators for backup power, the installation of hurricane shutters or the raising of electrical panels to protect from possible flood damage. </w:t>
      </w:r>
    </w:p>
    <w:p w14:paraId="74321563" w14:textId="77777777" w:rsidR="007754F4" w:rsidRDefault="007754F4" w:rsidP="008D1560">
      <w:pPr>
        <w:pStyle w:val="BodyText"/>
        <w:rPr>
          <w:u w:val="single"/>
        </w:rPr>
      </w:pPr>
      <w:r>
        <w:rPr>
          <w:b/>
        </w:rPr>
        <w:t xml:space="preserve">Mutual Aid Agreements (aka MOA) - </w:t>
      </w:r>
      <w:r>
        <w:t xml:space="preserve">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Also referred to as inter-local agreements or Memorandums of Agreement (MOA). </w:t>
      </w:r>
    </w:p>
    <w:p w14:paraId="406B6290" w14:textId="77777777" w:rsidR="007754F4" w:rsidRDefault="007754F4" w:rsidP="008D1560">
      <w:pPr>
        <w:pStyle w:val="BodyText"/>
      </w:pPr>
      <w:r>
        <w:rPr>
          <w:b/>
        </w:rPr>
        <w:t xml:space="preserve">National Incident Management System (NIMS) - </w:t>
      </w:r>
      <w:r>
        <w:t>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w:t>
      </w:r>
    </w:p>
    <w:p w14:paraId="72B101DB" w14:textId="77777777" w:rsidR="007754F4" w:rsidRDefault="007754F4" w:rsidP="008D1560">
      <w:pPr>
        <w:pStyle w:val="BodyText"/>
      </w:pPr>
      <w:r>
        <w:rPr>
          <w:b/>
        </w:rPr>
        <w:t xml:space="preserve">Natural Disasters - </w:t>
      </w:r>
      <w:r w:rsidRPr="008A494B">
        <w:t>The effect of a natural hazard that affects the environment and leads to financial, environmental and/or human losses.</w:t>
      </w:r>
      <w:r>
        <w:rPr>
          <w:b/>
        </w:rPr>
        <w:t xml:space="preserve">  </w:t>
      </w:r>
      <w:r>
        <w:t>Includes severe weather events such as hurricanes, tropical storms, thunderstorms, snow and ice storms, mudslides, floods and wildfire events.</w:t>
      </w:r>
    </w:p>
    <w:p w14:paraId="0BA11CB5" w14:textId="77777777" w:rsidR="007754F4" w:rsidRDefault="007754F4" w:rsidP="008D1560">
      <w:pPr>
        <w:pStyle w:val="BodyText"/>
      </w:pPr>
      <w:r>
        <w:rPr>
          <w:b/>
        </w:rPr>
        <w:t xml:space="preserve">Orders of Succession - </w:t>
      </w:r>
      <w:r>
        <w:t xml:space="preserve">Ensures leadership is maintained throughout the facility during an event when key personnel are unavailable.  </w:t>
      </w:r>
    </w:p>
    <w:p w14:paraId="3ED6FFD4" w14:textId="77777777" w:rsidR="007754F4" w:rsidRDefault="007754F4" w:rsidP="008D1560">
      <w:pPr>
        <w:pStyle w:val="BodyText"/>
      </w:pPr>
      <w:r>
        <w:rPr>
          <w:b/>
        </w:rPr>
        <w:t xml:space="preserve">Personal Protective Equipment (PPE) - </w:t>
      </w:r>
      <w:r>
        <w:t>Specialized clothing or equipment worn by an employee for protection against infectious materials.</w:t>
      </w:r>
    </w:p>
    <w:p w14:paraId="59214B12" w14:textId="77777777" w:rsidR="007754F4" w:rsidRDefault="007754F4" w:rsidP="008D1560">
      <w:pPr>
        <w:pStyle w:val="BodyText"/>
      </w:pPr>
      <w:r>
        <w:rPr>
          <w:b/>
        </w:rPr>
        <w:t xml:space="preserve">Preparedness - </w:t>
      </w:r>
      <w:r>
        <w:t>The stage of emergency management where activities are conducted to develop the response capabilities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p>
    <w:p w14:paraId="6D49D052" w14:textId="77777777" w:rsidR="007754F4" w:rsidRDefault="007754F4" w:rsidP="008D1560">
      <w:pPr>
        <w:pStyle w:val="BodyText"/>
      </w:pPr>
      <w:r>
        <w:rPr>
          <w:b/>
        </w:rPr>
        <w:t xml:space="preserve">Public Health - </w:t>
      </w:r>
      <w:r>
        <w:t>The science and practice of protecting and improving the health of a community, as by preventive medicine, health education, control of communicable diseases, application of sanitary measures and monitoring of environmental hazards.</w:t>
      </w:r>
    </w:p>
    <w:p w14:paraId="43C9D160" w14:textId="77777777" w:rsidR="007754F4" w:rsidRDefault="007754F4" w:rsidP="008D1560">
      <w:pPr>
        <w:pStyle w:val="BodyText"/>
      </w:pPr>
      <w:r>
        <w:rPr>
          <w:b/>
        </w:rPr>
        <w:t xml:space="preserve">Public Information - </w:t>
      </w:r>
      <w:r>
        <w:t>Information that is disseminated to the public via the news media before, during and/or after an emergency or disaster.</w:t>
      </w:r>
    </w:p>
    <w:p w14:paraId="307225D2" w14:textId="77777777" w:rsidR="007754F4" w:rsidRDefault="007754F4" w:rsidP="008D1560">
      <w:pPr>
        <w:pStyle w:val="BodyText"/>
      </w:pPr>
      <w:r>
        <w:rPr>
          <w:b/>
        </w:rPr>
        <w:t xml:space="preserve">Recovery - </w:t>
      </w:r>
      <w:r>
        <w:t>The stage of emergency management that focuses on restoring operations to a normal or improved state of affairs. This stage occurs after the stabilization and recovery of essential functions. Examples of recovery activities might include the restoration of non-vital functions, replacement of damaged equipment and facility repairs.</w:t>
      </w:r>
    </w:p>
    <w:p w14:paraId="2621A9E1" w14:textId="77777777" w:rsidR="007754F4" w:rsidRDefault="007754F4" w:rsidP="008D1560">
      <w:pPr>
        <w:pStyle w:val="BodyText"/>
        <w:rPr>
          <w:b/>
          <w:i/>
          <w:u w:val="single"/>
        </w:rPr>
      </w:pPr>
      <w:r>
        <w:rPr>
          <w:b/>
        </w:rPr>
        <w:t xml:space="preserve">Response - </w:t>
      </w:r>
      <w:r>
        <w:t xml:space="preserve">The stage of emergency management that includes those actions that are taken when a disruption or emergency occurs. It encompasses the activities that address the short-term, direct effects of an incident.  Response activities in the healthcare setting can include activating emergency plans, triaging and treating patients that have been affected by an incident. </w:t>
      </w:r>
    </w:p>
    <w:p w14:paraId="747EE63D" w14:textId="77777777" w:rsidR="007754F4" w:rsidRDefault="007754F4" w:rsidP="008D1560">
      <w:pPr>
        <w:pStyle w:val="BodyText"/>
      </w:pPr>
      <w:r>
        <w:rPr>
          <w:b/>
        </w:rPr>
        <w:t xml:space="preserve">Standard Operating Guidelines (SOGs) - </w:t>
      </w:r>
      <w:r>
        <w:t>Approved methods for accomplishing a task or set of tasks. SOGs are typically prepared at the department or agency level. They may also be referred to as Standard Operating Procedures (SOPs).</w:t>
      </w:r>
    </w:p>
    <w:p w14:paraId="4353B9A1" w14:textId="77777777" w:rsidR="007754F4" w:rsidRDefault="007754F4" w:rsidP="008D1560">
      <w:pPr>
        <w:pStyle w:val="BodyText"/>
      </w:pPr>
      <w:r>
        <w:rPr>
          <w:b/>
        </w:rPr>
        <w:t xml:space="preserve">State Medical Asset and Resource Tracking Tool (SMARTT) - </w:t>
      </w:r>
      <w:r>
        <w:t xml:space="preserve">A web-based tool capable of monitoring hospital, Emergency Medical Services (EMS) system and health center resources on a regular basis. SMARTT also serves as a sophisticated communications tool that allows information to be disseminated throughout a state’s healthcare system. SMARTT is a multi-state system in use in the states of </w:t>
      </w:r>
      <w:smartTag w:uri="urn:schemas-microsoft-com:office:smarttags" w:element="State">
        <w:smartTag w:uri="urn:schemas-microsoft-com:office:smarttags" w:element="place">
          <w:r>
            <w:t>Mississippi</w:t>
          </w:r>
        </w:smartTag>
      </w:smartTag>
      <w:r>
        <w:t xml:space="preserve">, </w:t>
      </w:r>
      <w:smartTag w:uri="urn:schemas-microsoft-com:office:smarttags" w:element="State">
        <w:smartTag w:uri="urn:schemas-microsoft-com:office:smarttags" w:element="place">
          <w:r>
            <w:t>North Carolina</w:t>
          </w:r>
        </w:smartTag>
      </w:smartTag>
      <w:r>
        <w:t xml:space="preserve">, </w:t>
      </w:r>
      <w:smartTag w:uri="urn:schemas-microsoft-com:office:smarttags" w:element="State">
        <w:smartTag w:uri="urn:schemas-microsoft-com:office:smarttags" w:element="place">
          <w:r>
            <w:t>South Carolina</w:t>
          </w:r>
        </w:smartTag>
      </w:smartTag>
      <w:r>
        <w:t xml:space="preserve"> and </w:t>
      </w:r>
      <w:smartTag w:uri="urn:schemas-microsoft-com:office:smarttags" w:element="State">
        <w:smartTag w:uri="urn:schemas-microsoft-com:office:smarttags" w:element="place">
          <w:r>
            <w:t>West Virginia</w:t>
          </w:r>
        </w:smartTag>
      </w:smartTag>
      <w:r>
        <w:t xml:space="preserve">. </w:t>
      </w:r>
    </w:p>
    <w:p w14:paraId="7E053EE9" w14:textId="77777777" w:rsidR="007754F4" w:rsidRDefault="007754F4" w:rsidP="008D1560">
      <w:pPr>
        <w:pStyle w:val="BodyText"/>
      </w:pPr>
      <w:r>
        <w:rPr>
          <w:b/>
        </w:rPr>
        <w:t xml:space="preserve">Strategic National Stockpile (SNS) - </w:t>
      </w:r>
      <w:r>
        <w:t>A federal resource to provide medicine and medical supplies to protect the public in the event of a public health emergency as a result of an act of terrorism or a large scale natural or human-caused disaster that is so severe local and state resources are inadequate or become overwhelmed.</w:t>
      </w:r>
    </w:p>
    <w:p w14:paraId="2A4B604A" w14:textId="77777777" w:rsidR="007754F4" w:rsidRDefault="007754F4" w:rsidP="008D1560">
      <w:pPr>
        <w:pStyle w:val="BodyText"/>
      </w:pPr>
      <w:r>
        <w:rPr>
          <w:b/>
        </w:rPr>
        <w:t xml:space="preserve">Vital Records, Files and Databases - </w:t>
      </w:r>
      <w:r>
        <w:t>Records, files, documents or databases which if damaged or destroyed would cause considerable inconvenience and/or require replacement or re-creation at considerable expense. For legal, regulatory or operational reasons, these records cannot be irretrievably lost or damaged without materially impairing the organization's ability to conduct business.</w:t>
      </w:r>
    </w:p>
    <w:p w14:paraId="28B9C33D" w14:textId="77777777" w:rsidR="007754F4" w:rsidRDefault="007754F4" w:rsidP="008D1560">
      <w:pPr>
        <w:pStyle w:val="BodyText"/>
      </w:pPr>
      <w:r>
        <w:rPr>
          <w:b/>
        </w:rPr>
        <w:t xml:space="preserve">Volunteers in Preparedness Registry (VIPR) - </w:t>
      </w:r>
      <w:r>
        <w:t>A</w:t>
      </w:r>
      <w:r>
        <w:rPr>
          <w:rStyle w:val="graytext1"/>
        </w:rPr>
        <w:t xml:space="preserve"> </w:t>
      </w:r>
      <w:r>
        <w:t>secure registration system and database for health professional volunteers willing to respond to public health emergencies.</w:t>
      </w:r>
    </w:p>
    <w:p w14:paraId="7983B228" w14:textId="77777777" w:rsidR="007754F4" w:rsidRDefault="007754F4" w:rsidP="008D1560">
      <w:pPr>
        <w:pStyle w:val="BodyText"/>
      </w:pPr>
      <w:r>
        <w:rPr>
          <w:b/>
        </w:rPr>
        <w:t xml:space="preserve">Vulnerable Populations - </w:t>
      </w:r>
      <w:r>
        <w:t>Vulnerable populations are patients who are pediatric, geriatric, disabled or have serious chronic conditions or addictions.</w:t>
      </w:r>
    </w:p>
    <w:p w14:paraId="4C568ECF" w14:textId="77777777" w:rsidR="007754F4" w:rsidRDefault="007754F4" w:rsidP="008D1560">
      <w:pPr>
        <w:pStyle w:val="BodyText"/>
        <w:sectPr w:rsidR="007754F4">
          <w:pgSz w:w="12240" w:h="15840" w:code="1"/>
          <w:pgMar w:top="1728" w:right="1440" w:bottom="1728" w:left="1440" w:header="1152" w:footer="720" w:gutter="432"/>
          <w:pgNumType w:start="1" w:chapStyle="2"/>
          <w:cols w:space="720"/>
          <w:titlePg/>
        </w:sectPr>
      </w:pPr>
    </w:p>
    <w:p w14:paraId="2FB172CB" w14:textId="77777777" w:rsidR="007754F4" w:rsidRDefault="00645C6C" w:rsidP="00645C6C">
      <w:pPr>
        <w:pStyle w:val="Heading2"/>
        <w:numPr>
          <w:ilvl w:val="0"/>
          <w:numId w:val="0"/>
        </w:numPr>
      </w:pPr>
      <w:bookmarkStart w:id="359" w:name="_Toc241491999"/>
      <w:bookmarkStart w:id="360" w:name="_Toc365279581"/>
      <w:r>
        <w:t xml:space="preserve">Q.  </w:t>
      </w:r>
      <w:r w:rsidR="007754F4">
        <w:t>Acronyms</w:t>
      </w:r>
      <w:bookmarkEnd w:id="359"/>
      <w:bookmarkEnd w:id="360"/>
    </w:p>
    <w:p w14:paraId="458D962F" w14:textId="77777777" w:rsidR="007754F4" w:rsidRDefault="007754F4" w:rsidP="008D1560">
      <w:pPr>
        <w:pStyle w:val="BodyText"/>
      </w:pPr>
      <w:smartTag w:uri="urn:schemas-microsoft-com:office:smarttags" w:element="place">
        <w:r>
          <w:rPr>
            <w:b/>
          </w:rPr>
          <w:t>AAR</w:t>
        </w:r>
      </w:smartTag>
      <w:r>
        <w:tab/>
      </w:r>
      <w:r>
        <w:tab/>
        <w:t>After-Action Report</w:t>
      </w:r>
    </w:p>
    <w:p w14:paraId="63C76B01" w14:textId="77777777" w:rsidR="007754F4" w:rsidRDefault="007754F4" w:rsidP="008D1560">
      <w:pPr>
        <w:pStyle w:val="BodyText"/>
      </w:pPr>
      <w:r>
        <w:rPr>
          <w:b/>
        </w:rPr>
        <w:t>CAP</w:t>
      </w:r>
      <w:r>
        <w:tab/>
      </w:r>
      <w:r>
        <w:tab/>
        <w:t>Corrective Action Plan</w:t>
      </w:r>
    </w:p>
    <w:p w14:paraId="7460EEB6" w14:textId="77777777" w:rsidR="007754F4" w:rsidRDefault="007754F4" w:rsidP="008D1560">
      <w:pPr>
        <w:pStyle w:val="BodyText"/>
      </w:pPr>
      <w:r>
        <w:rPr>
          <w:b/>
        </w:rPr>
        <w:t>CD</w:t>
      </w:r>
      <w:r>
        <w:tab/>
      </w:r>
      <w:r>
        <w:tab/>
        <w:t>Compact Disc</w:t>
      </w:r>
    </w:p>
    <w:p w14:paraId="45B2A4CB" w14:textId="77777777" w:rsidR="007754F4" w:rsidRDefault="007754F4" w:rsidP="008D1560">
      <w:pPr>
        <w:pStyle w:val="BodyText"/>
      </w:pPr>
      <w:r>
        <w:rPr>
          <w:b/>
        </w:rPr>
        <w:t>CDC</w:t>
      </w:r>
      <w:r>
        <w:tab/>
      </w:r>
      <w:r>
        <w:tab/>
        <w:t>Centers for Disease Control and Prevention</w:t>
      </w:r>
    </w:p>
    <w:p w14:paraId="7168D024" w14:textId="77777777" w:rsidR="007754F4" w:rsidRDefault="007754F4" w:rsidP="008D1560">
      <w:pPr>
        <w:pStyle w:val="BodyText"/>
      </w:pPr>
      <w:r>
        <w:rPr>
          <w:b/>
        </w:rPr>
        <w:t>COOP</w:t>
      </w:r>
      <w:r>
        <w:tab/>
      </w:r>
      <w:r>
        <w:tab/>
        <w:t>Continuity of Operations Plan</w:t>
      </w:r>
    </w:p>
    <w:p w14:paraId="5D05F175" w14:textId="77777777" w:rsidR="007754F4" w:rsidRDefault="007754F4" w:rsidP="008D1560">
      <w:pPr>
        <w:pStyle w:val="BodyText"/>
      </w:pPr>
      <w:r>
        <w:rPr>
          <w:b/>
        </w:rPr>
        <w:t>DHS</w:t>
      </w:r>
      <w:r>
        <w:tab/>
      </w:r>
      <w:r>
        <w:tab/>
        <w:t>Department of Homeland Security</w:t>
      </w:r>
    </w:p>
    <w:p w14:paraId="480D036C" w14:textId="77777777" w:rsidR="007754F4" w:rsidRDefault="007754F4" w:rsidP="008D1560">
      <w:pPr>
        <w:pStyle w:val="BodyText"/>
      </w:pPr>
      <w:r>
        <w:rPr>
          <w:b/>
        </w:rPr>
        <w:t>EMC</w:t>
      </w:r>
      <w:r>
        <w:rPr>
          <w:b/>
        </w:rPr>
        <w:tab/>
      </w:r>
      <w:r>
        <w:tab/>
        <w:t>Emergency Management Coordinator</w:t>
      </w:r>
    </w:p>
    <w:p w14:paraId="364931FB" w14:textId="77777777" w:rsidR="007754F4" w:rsidRDefault="007754F4" w:rsidP="008D1560">
      <w:pPr>
        <w:pStyle w:val="BodyText"/>
      </w:pPr>
      <w:smartTag w:uri="urn:schemas-microsoft-com:office:smarttags" w:element="place">
        <w:r>
          <w:rPr>
            <w:b/>
          </w:rPr>
          <w:t>EMS</w:t>
        </w:r>
      </w:smartTag>
      <w:r>
        <w:tab/>
      </w:r>
      <w:r>
        <w:tab/>
        <w:t>Emergency Medical Services</w:t>
      </w:r>
    </w:p>
    <w:p w14:paraId="310F4BAB" w14:textId="77777777" w:rsidR="007754F4" w:rsidRDefault="007754F4" w:rsidP="008D1560">
      <w:pPr>
        <w:pStyle w:val="BodyText"/>
      </w:pPr>
      <w:r>
        <w:rPr>
          <w:b/>
        </w:rPr>
        <w:t>EOC</w:t>
      </w:r>
      <w:r>
        <w:tab/>
      </w:r>
      <w:r>
        <w:tab/>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14:paraId="32D69EA9" w14:textId="77777777" w:rsidR="007754F4" w:rsidRDefault="007754F4" w:rsidP="008D1560">
      <w:pPr>
        <w:pStyle w:val="BodyText"/>
      </w:pPr>
      <w:r>
        <w:rPr>
          <w:b/>
        </w:rPr>
        <w:t>EOP</w:t>
      </w:r>
      <w:r>
        <w:tab/>
      </w:r>
      <w:r>
        <w:tab/>
        <w:t>Emergency Operations Plan</w:t>
      </w:r>
    </w:p>
    <w:p w14:paraId="6E91946E" w14:textId="77777777" w:rsidR="007754F4" w:rsidRDefault="007754F4" w:rsidP="008D1560">
      <w:pPr>
        <w:pStyle w:val="BodyText"/>
      </w:pPr>
      <w:r>
        <w:rPr>
          <w:b/>
        </w:rPr>
        <w:t>EPA</w:t>
      </w:r>
      <w:r>
        <w:tab/>
      </w:r>
      <w:r>
        <w:tab/>
        <w:t>Environmental Protection Agency</w:t>
      </w:r>
    </w:p>
    <w:p w14:paraId="61F83466" w14:textId="77777777" w:rsidR="007754F4" w:rsidRDefault="007754F4" w:rsidP="008D1560">
      <w:pPr>
        <w:pStyle w:val="BodyText"/>
      </w:pPr>
      <w:r>
        <w:rPr>
          <w:b/>
        </w:rPr>
        <w:t>ESF</w:t>
      </w:r>
      <w:r>
        <w:tab/>
      </w:r>
      <w:r>
        <w:tab/>
        <w:t>Emergency Support Function</w:t>
      </w:r>
    </w:p>
    <w:p w14:paraId="09FF1163" w14:textId="77777777" w:rsidR="007754F4" w:rsidRDefault="007754F4" w:rsidP="008D1560">
      <w:pPr>
        <w:pStyle w:val="BodyText"/>
      </w:pPr>
      <w:r>
        <w:rPr>
          <w:b/>
        </w:rPr>
        <w:t>FBI</w:t>
      </w:r>
      <w:r>
        <w:tab/>
      </w:r>
      <w:r>
        <w:tab/>
        <w:t>Federal Bureau of Investigation</w:t>
      </w:r>
    </w:p>
    <w:p w14:paraId="194ABEC3" w14:textId="77777777" w:rsidR="007754F4" w:rsidRDefault="007754F4" w:rsidP="008D1560">
      <w:pPr>
        <w:pStyle w:val="BodyText"/>
      </w:pPr>
      <w:r>
        <w:rPr>
          <w:b/>
        </w:rPr>
        <w:t>FDA</w:t>
      </w:r>
      <w:r>
        <w:tab/>
      </w:r>
      <w:r>
        <w:tab/>
        <w:t>Food and Drug Administration</w:t>
      </w:r>
    </w:p>
    <w:p w14:paraId="6384F05E" w14:textId="77777777" w:rsidR="007754F4" w:rsidRDefault="007754F4" w:rsidP="008D1560">
      <w:pPr>
        <w:pStyle w:val="BodyText"/>
      </w:pPr>
      <w:r>
        <w:rPr>
          <w:b/>
        </w:rPr>
        <w:t>FEMA</w:t>
      </w:r>
      <w:r>
        <w:tab/>
      </w:r>
      <w:r>
        <w:tab/>
        <w:t>Federal Emergency Management Agency</w:t>
      </w:r>
    </w:p>
    <w:p w14:paraId="7E062275" w14:textId="77777777" w:rsidR="007754F4" w:rsidRDefault="007754F4" w:rsidP="008D1560">
      <w:pPr>
        <w:pStyle w:val="BodyText"/>
      </w:pPr>
      <w:smartTag w:uri="urn:schemas:contacts" w:element="Sn">
        <w:r>
          <w:rPr>
            <w:b/>
          </w:rPr>
          <w:t>HAN</w:t>
        </w:r>
      </w:smartTag>
      <w:r>
        <w:tab/>
      </w:r>
      <w:r>
        <w:tab/>
        <w:t>Health Alert Network</w:t>
      </w:r>
    </w:p>
    <w:p w14:paraId="4C64DA50" w14:textId="77777777" w:rsidR="007754F4" w:rsidRDefault="007754F4" w:rsidP="008D1560">
      <w:pPr>
        <w:pStyle w:val="BodyText"/>
      </w:pPr>
      <w:r>
        <w:rPr>
          <w:b/>
        </w:rPr>
        <w:t>HC</w:t>
      </w:r>
      <w:r>
        <w:tab/>
      </w:r>
      <w:r>
        <w:tab/>
        <w:t>Healthcare</w:t>
      </w:r>
    </w:p>
    <w:p w14:paraId="541819FC" w14:textId="77777777" w:rsidR="007754F4" w:rsidRDefault="007754F4" w:rsidP="008D1560">
      <w:pPr>
        <w:pStyle w:val="BodyText"/>
      </w:pPr>
      <w:r>
        <w:rPr>
          <w:b/>
        </w:rPr>
        <w:t>HCF</w:t>
      </w:r>
      <w:r>
        <w:tab/>
      </w:r>
      <w:r>
        <w:tab/>
        <w:t>Healthcare Facility</w:t>
      </w:r>
    </w:p>
    <w:p w14:paraId="3BA9BA1B" w14:textId="77777777" w:rsidR="007754F4" w:rsidRDefault="007754F4" w:rsidP="008D1560">
      <w:pPr>
        <w:pStyle w:val="BodyText"/>
      </w:pPr>
      <w:r>
        <w:rPr>
          <w:b/>
        </w:rPr>
        <w:t>HICS</w:t>
      </w:r>
      <w:r>
        <w:tab/>
      </w:r>
      <w:r>
        <w:tab/>
        <w:t>Hospital Incident Command System</w:t>
      </w:r>
    </w:p>
    <w:p w14:paraId="79556450" w14:textId="77777777" w:rsidR="007754F4" w:rsidRDefault="007754F4" w:rsidP="008D1560">
      <w:pPr>
        <w:pStyle w:val="BodyText"/>
      </w:pPr>
      <w:r>
        <w:rPr>
          <w:b/>
        </w:rPr>
        <w:t>HIPAA</w:t>
      </w:r>
      <w:r>
        <w:tab/>
      </w:r>
      <w:r>
        <w:tab/>
        <w:t>Health Information Portability and Accountability Act</w:t>
      </w:r>
    </w:p>
    <w:p w14:paraId="5BF64E57" w14:textId="77777777" w:rsidR="007754F4" w:rsidRDefault="007754F4" w:rsidP="008D1560">
      <w:pPr>
        <w:pStyle w:val="BodyText"/>
      </w:pPr>
      <w:r>
        <w:rPr>
          <w:b/>
        </w:rPr>
        <w:t>HSEEP</w:t>
      </w:r>
      <w:r>
        <w:tab/>
      </w:r>
      <w:r>
        <w:tab/>
        <w:t>Homeland Security Exercise and Evaluation Program</w:t>
      </w:r>
    </w:p>
    <w:p w14:paraId="1328546C" w14:textId="77777777" w:rsidR="007754F4" w:rsidRDefault="007754F4" w:rsidP="008D1560">
      <w:pPr>
        <w:pStyle w:val="BodyText"/>
      </w:pPr>
      <w:r>
        <w:rPr>
          <w:b/>
        </w:rPr>
        <w:t>HVA</w:t>
      </w:r>
      <w:r>
        <w:tab/>
      </w:r>
      <w:r>
        <w:tab/>
        <w:t>Hazard and Vulnerability Analysis</w:t>
      </w:r>
    </w:p>
    <w:p w14:paraId="0D3B6D88" w14:textId="77777777" w:rsidR="007754F4" w:rsidRDefault="007754F4" w:rsidP="008D1560">
      <w:pPr>
        <w:pStyle w:val="BodyText"/>
      </w:pPr>
      <w:r>
        <w:rPr>
          <w:b/>
        </w:rPr>
        <w:t>HVAC</w:t>
      </w:r>
      <w:r>
        <w:tab/>
      </w:r>
      <w:r>
        <w:tab/>
        <w:t>Heating, Ventilation and Air Conditioning</w:t>
      </w:r>
    </w:p>
    <w:p w14:paraId="3BE5BA05" w14:textId="77777777" w:rsidR="007754F4" w:rsidRDefault="007754F4" w:rsidP="008D1560">
      <w:pPr>
        <w:pStyle w:val="BodyText"/>
      </w:pPr>
      <w:r>
        <w:rPr>
          <w:b/>
        </w:rPr>
        <w:t>IC</w:t>
      </w:r>
      <w:r>
        <w:tab/>
      </w:r>
      <w:r>
        <w:tab/>
        <w:t>Incident Command</w:t>
      </w:r>
    </w:p>
    <w:p w14:paraId="771E33D2" w14:textId="77777777" w:rsidR="007754F4" w:rsidRDefault="007754F4" w:rsidP="008D1560">
      <w:pPr>
        <w:pStyle w:val="BodyText"/>
      </w:pPr>
      <w:r>
        <w:rPr>
          <w:b/>
        </w:rPr>
        <w:t>ICS</w:t>
      </w:r>
      <w:r>
        <w:tab/>
      </w:r>
      <w:r>
        <w:tab/>
        <w:t>Incident Command System</w:t>
      </w:r>
    </w:p>
    <w:p w14:paraId="5CB6EF9B" w14:textId="77777777" w:rsidR="007754F4" w:rsidRDefault="007754F4" w:rsidP="008D1560">
      <w:pPr>
        <w:pStyle w:val="BodyText"/>
      </w:pPr>
      <w:r>
        <w:rPr>
          <w:b/>
        </w:rPr>
        <w:t>IP</w:t>
      </w:r>
      <w:r>
        <w:tab/>
      </w:r>
      <w:r>
        <w:tab/>
        <w:t>Improvement Plan</w:t>
      </w:r>
    </w:p>
    <w:p w14:paraId="7112F1EF" w14:textId="77777777" w:rsidR="007754F4" w:rsidRDefault="007754F4" w:rsidP="008D1560">
      <w:pPr>
        <w:pStyle w:val="BodyText"/>
      </w:pPr>
      <w:r>
        <w:rPr>
          <w:b/>
        </w:rPr>
        <w:t>IS</w:t>
      </w:r>
      <w:r>
        <w:tab/>
      </w:r>
      <w:r>
        <w:tab/>
        <w:t>Independent Study</w:t>
      </w:r>
    </w:p>
    <w:p w14:paraId="7ED85BDA" w14:textId="77777777" w:rsidR="007754F4" w:rsidRDefault="007754F4" w:rsidP="008D1560">
      <w:pPr>
        <w:pStyle w:val="BodyText"/>
      </w:pPr>
      <w:r>
        <w:rPr>
          <w:b/>
        </w:rPr>
        <w:t>JAS</w:t>
      </w:r>
      <w:r>
        <w:tab/>
      </w:r>
      <w:r>
        <w:tab/>
        <w:t>Job Action Sheets</w:t>
      </w:r>
    </w:p>
    <w:p w14:paraId="4D48A81D" w14:textId="77777777" w:rsidR="007754F4" w:rsidRDefault="007754F4" w:rsidP="008D1560">
      <w:pPr>
        <w:pStyle w:val="BodyText"/>
      </w:pPr>
      <w:r>
        <w:rPr>
          <w:b/>
        </w:rPr>
        <w:t>JIC</w:t>
      </w:r>
      <w:r>
        <w:tab/>
      </w:r>
      <w:r>
        <w:tab/>
      </w:r>
      <w:smartTag w:uri="urn:schemas-microsoft-com:office:smarttags" w:element="place">
        <w:smartTag w:uri="urn:schemas-microsoft-com:office:smarttags" w:element="PlaceName">
          <w:r>
            <w:t>Joint</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p>
    <w:p w14:paraId="77664C5B" w14:textId="77777777" w:rsidR="007754F4" w:rsidRDefault="007754F4" w:rsidP="008D1560">
      <w:pPr>
        <w:pStyle w:val="BodyText"/>
      </w:pPr>
      <w:r>
        <w:rPr>
          <w:b/>
        </w:rPr>
        <w:t>JIS</w:t>
      </w:r>
      <w:r>
        <w:tab/>
      </w:r>
      <w:r>
        <w:tab/>
        <w:t>Joint Information System</w:t>
      </w:r>
    </w:p>
    <w:p w14:paraId="2A8C2783" w14:textId="77777777" w:rsidR="007754F4" w:rsidRDefault="007754F4" w:rsidP="008D1560">
      <w:pPr>
        <w:pStyle w:val="BodyText"/>
      </w:pPr>
      <w:r>
        <w:rPr>
          <w:b/>
        </w:rPr>
        <w:t>MAA</w:t>
      </w:r>
      <w:r>
        <w:tab/>
      </w:r>
      <w:r>
        <w:tab/>
        <w:t>Mutual Aid Agreement</w:t>
      </w:r>
    </w:p>
    <w:p w14:paraId="5DD48828" w14:textId="77777777" w:rsidR="007754F4" w:rsidRDefault="007754F4" w:rsidP="008D1560">
      <w:pPr>
        <w:pStyle w:val="BodyText"/>
      </w:pPr>
      <w:r>
        <w:rPr>
          <w:b/>
        </w:rPr>
        <w:t>MEMA</w:t>
      </w:r>
      <w:r>
        <w:tab/>
      </w:r>
      <w:r>
        <w:tab/>
        <w:t>Mississippi Emergency Management Agency</w:t>
      </w:r>
    </w:p>
    <w:p w14:paraId="3D784FE2" w14:textId="77777777" w:rsidR="007754F4" w:rsidRDefault="007754F4" w:rsidP="008D1560">
      <w:pPr>
        <w:pStyle w:val="BodyText"/>
      </w:pPr>
      <w:r>
        <w:rPr>
          <w:b/>
        </w:rPr>
        <w:t>MOU</w:t>
      </w:r>
      <w:r>
        <w:tab/>
      </w:r>
      <w:r>
        <w:tab/>
        <w:t>Memorandum of Understanding</w:t>
      </w:r>
    </w:p>
    <w:p w14:paraId="4B9D536A" w14:textId="77777777" w:rsidR="007754F4" w:rsidRDefault="007754F4" w:rsidP="008D1560">
      <w:pPr>
        <w:pStyle w:val="BodyText"/>
      </w:pPr>
      <w:r>
        <w:rPr>
          <w:b/>
        </w:rPr>
        <w:t>MSDH</w:t>
      </w:r>
      <w:r>
        <w:tab/>
      </w:r>
      <w:r>
        <w:tab/>
        <w:t>Mississippi State Department of Health</w:t>
      </w:r>
    </w:p>
    <w:p w14:paraId="6D95D9D4" w14:textId="77777777" w:rsidR="007754F4" w:rsidRDefault="007754F4" w:rsidP="008D1560">
      <w:pPr>
        <w:pStyle w:val="BodyText"/>
      </w:pPr>
      <w:r>
        <w:rPr>
          <w:b/>
        </w:rPr>
        <w:t>NIMS</w:t>
      </w:r>
      <w:r>
        <w:tab/>
      </w:r>
      <w:r>
        <w:tab/>
        <w:t>National Incident Management System</w:t>
      </w:r>
    </w:p>
    <w:p w14:paraId="28D28F6E" w14:textId="77777777" w:rsidR="007754F4" w:rsidRDefault="007754F4" w:rsidP="008D1560">
      <w:pPr>
        <w:pStyle w:val="BodyText"/>
      </w:pPr>
      <w:r>
        <w:rPr>
          <w:b/>
        </w:rPr>
        <w:t>NOAA</w:t>
      </w:r>
      <w:r>
        <w:tab/>
      </w:r>
      <w:r>
        <w:tab/>
        <w:t>National Oceanic and Atmospheric Administration</w:t>
      </w:r>
    </w:p>
    <w:p w14:paraId="30D53AB7" w14:textId="77777777" w:rsidR="007754F4" w:rsidRDefault="007754F4" w:rsidP="008D1560">
      <w:pPr>
        <w:pStyle w:val="BodyText"/>
      </w:pPr>
      <w:r>
        <w:rPr>
          <w:b/>
        </w:rPr>
        <w:t>NWS</w:t>
      </w:r>
      <w:r>
        <w:tab/>
      </w:r>
      <w:r>
        <w:tab/>
        <w:t>National Weather Service</w:t>
      </w:r>
    </w:p>
    <w:p w14:paraId="7F3A4A74" w14:textId="77777777" w:rsidR="007754F4" w:rsidRDefault="007754F4" w:rsidP="008D1560">
      <w:pPr>
        <w:pStyle w:val="BodyText"/>
      </w:pPr>
      <w:r>
        <w:rPr>
          <w:b/>
        </w:rPr>
        <w:t>OEPR</w:t>
      </w:r>
      <w:r>
        <w:tab/>
      </w:r>
      <w:r>
        <w:tab/>
      </w:r>
      <w:r w:rsidRPr="00750749">
        <w:rPr>
          <w:szCs w:val="24"/>
        </w:rPr>
        <w:t>Office of Emergency Planning and Response</w:t>
      </w:r>
    </w:p>
    <w:p w14:paraId="7A474B62" w14:textId="77777777" w:rsidR="007754F4" w:rsidRDefault="007754F4" w:rsidP="008D1560">
      <w:pPr>
        <w:pStyle w:val="BodyText"/>
      </w:pPr>
      <w:r>
        <w:rPr>
          <w:b/>
        </w:rPr>
        <w:t>PIO</w:t>
      </w:r>
      <w:r>
        <w:tab/>
      </w:r>
      <w:r>
        <w:tab/>
        <w:t>Public Information Officer</w:t>
      </w:r>
    </w:p>
    <w:p w14:paraId="1C23E990" w14:textId="77777777" w:rsidR="007754F4" w:rsidRDefault="007754F4" w:rsidP="008D1560">
      <w:pPr>
        <w:pStyle w:val="BodyText"/>
      </w:pPr>
      <w:r>
        <w:rPr>
          <w:b/>
        </w:rPr>
        <w:t>POC</w:t>
      </w:r>
      <w:r>
        <w:tab/>
      </w:r>
      <w:r>
        <w:tab/>
        <w:t>Point of Contact</w:t>
      </w:r>
    </w:p>
    <w:p w14:paraId="28C3EFA3" w14:textId="77777777" w:rsidR="007754F4" w:rsidRDefault="007754F4" w:rsidP="008D1560">
      <w:pPr>
        <w:pStyle w:val="BodyText"/>
      </w:pPr>
      <w:r>
        <w:rPr>
          <w:b/>
        </w:rPr>
        <w:t>POD</w:t>
      </w:r>
      <w:r>
        <w:rPr>
          <w:b/>
        </w:rPr>
        <w:tab/>
      </w:r>
      <w:r>
        <w:tab/>
        <w:t>Point of Distribution</w:t>
      </w:r>
    </w:p>
    <w:p w14:paraId="7FCD0E23" w14:textId="77777777" w:rsidR="007754F4" w:rsidRDefault="007754F4" w:rsidP="008D1560">
      <w:pPr>
        <w:pStyle w:val="BodyText"/>
      </w:pPr>
      <w:r>
        <w:rPr>
          <w:b/>
        </w:rPr>
        <w:t>PPE</w:t>
      </w:r>
      <w:r>
        <w:tab/>
      </w:r>
      <w:r>
        <w:tab/>
        <w:t>Personal Protective Equipment</w:t>
      </w:r>
    </w:p>
    <w:p w14:paraId="78A45151" w14:textId="77777777" w:rsidR="007754F4" w:rsidRDefault="007754F4" w:rsidP="008D1560">
      <w:pPr>
        <w:pStyle w:val="BodyText"/>
      </w:pPr>
      <w:r>
        <w:rPr>
          <w:b/>
        </w:rPr>
        <w:t>SHO</w:t>
      </w:r>
      <w:r>
        <w:tab/>
      </w:r>
      <w:r>
        <w:tab/>
        <w:t>State Health Officer</w:t>
      </w:r>
    </w:p>
    <w:p w14:paraId="52D09353" w14:textId="77777777" w:rsidR="007754F4" w:rsidRDefault="007754F4" w:rsidP="008D1560">
      <w:pPr>
        <w:pStyle w:val="BodyText"/>
      </w:pPr>
      <w:r>
        <w:rPr>
          <w:b/>
        </w:rPr>
        <w:t>SMARTT</w:t>
      </w:r>
      <w:r>
        <w:tab/>
        <w:t>State Medical Asset Resource Tracking Tool</w:t>
      </w:r>
    </w:p>
    <w:p w14:paraId="26B0BD95" w14:textId="77777777" w:rsidR="007754F4" w:rsidRDefault="007754F4" w:rsidP="008D1560">
      <w:pPr>
        <w:pStyle w:val="BodyText"/>
      </w:pPr>
      <w:r>
        <w:rPr>
          <w:b/>
        </w:rPr>
        <w:t>SNS</w:t>
      </w:r>
      <w:r>
        <w:tab/>
      </w:r>
      <w:r>
        <w:tab/>
        <w:t>Strategic National Stockpile</w:t>
      </w:r>
    </w:p>
    <w:p w14:paraId="6565BC37" w14:textId="77777777" w:rsidR="007754F4" w:rsidRDefault="007754F4" w:rsidP="008D1560">
      <w:pPr>
        <w:pStyle w:val="BodyText"/>
      </w:pPr>
      <w:r>
        <w:rPr>
          <w:b/>
        </w:rPr>
        <w:t>SOG</w:t>
      </w:r>
      <w:r>
        <w:tab/>
      </w:r>
      <w:r>
        <w:tab/>
        <w:t>Standard Operating Guidelines</w:t>
      </w:r>
    </w:p>
    <w:p w14:paraId="0AF287F0" w14:textId="77777777" w:rsidR="007754F4" w:rsidRDefault="007754F4" w:rsidP="008D1560">
      <w:pPr>
        <w:pStyle w:val="BodyText"/>
      </w:pPr>
      <w:r>
        <w:rPr>
          <w:b/>
        </w:rPr>
        <w:t>SOP</w:t>
      </w:r>
      <w:r>
        <w:tab/>
      </w:r>
      <w:r>
        <w:tab/>
        <w:t>Standard Operating Procedures</w:t>
      </w:r>
    </w:p>
    <w:p w14:paraId="1555C2A1" w14:textId="77777777" w:rsidR="007754F4" w:rsidRDefault="007754F4" w:rsidP="008D1560">
      <w:pPr>
        <w:pStyle w:val="BodyText"/>
      </w:pPr>
      <w:r>
        <w:rPr>
          <w:b/>
        </w:rPr>
        <w:t>VIPR</w:t>
      </w:r>
      <w:r>
        <w:tab/>
      </w:r>
      <w:r>
        <w:tab/>
        <w:t>Volunteers In Preparedness Registry</w:t>
      </w:r>
    </w:p>
    <w:p w14:paraId="1618560F" w14:textId="77777777" w:rsidR="007754F4" w:rsidRDefault="007754F4" w:rsidP="008D1560">
      <w:pPr>
        <w:pStyle w:val="BodyText"/>
      </w:pPr>
    </w:p>
    <w:p w14:paraId="3EAA406F" w14:textId="77777777" w:rsidR="007754F4" w:rsidRDefault="007754F4">
      <w:pPr>
        <w:pStyle w:val="BodyText"/>
      </w:pPr>
    </w:p>
    <w:p w14:paraId="2476CB00" w14:textId="77777777" w:rsidR="007754F4" w:rsidRDefault="007754F4" w:rsidP="008D1560">
      <w:pPr>
        <w:pStyle w:val="BodyText"/>
        <w:sectPr w:rsidR="007754F4">
          <w:pgSz w:w="12240" w:h="15840" w:code="1"/>
          <w:pgMar w:top="1728" w:right="1440" w:bottom="1728" w:left="1440" w:header="1152" w:footer="720" w:gutter="432"/>
          <w:pgNumType w:start="1" w:chapStyle="2"/>
          <w:cols w:space="720"/>
          <w:titlePg/>
        </w:sectPr>
      </w:pPr>
    </w:p>
    <w:p w14:paraId="7C568F52" w14:textId="77777777" w:rsidR="007754F4" w:rsidRDefault="00645C6C" w:rsidP="00645C6C">
      <w:pPr>
        <w:pStyle w:val="Heading2"/>
        <w:numPr>
          <w:ilvl w:val="0"/>
          <w:numId w:val="0"/>
        </w:numPr>
      </w:pPr>
      <w:bookmarkStart w:id="361" w:name="_Toc241492000"/>
      <w:bookmarkStart w:id="362" w:name="_Toc365279582"/>
      <w:r>
        <w:t xml:space="preserve">R.  </w:t>
      </w:r>
      <w:r w:rsidR="007754F4">
        <w:t>Attachments</w:t>
      </w:r>
      <w:bookmarkEnd w:id="361"/>
      <w:bookmarkEnd w:id="362"/>
    </w:p>
    <w:p w14:paraId="1FC53234" w14:textId="77777777" w:rsidR="007754F4" w:rsidRDefault="007754F4" w:rsidP="008D1560">
      <w:pPr>
        <w:pStyle w:val="BodyText"/>
      </w:pPr>
      <w:r>
        <w:t xml:space="preserve">Attachment </w:t>
      </w:r>
      <w:r w:rsidR="00645C6C">
        <w:t>1</w:t>
      </w:r>
      <w:r>
        <w:t>: Emergency Staffing and Staff Roster</w:t>
      </w:r>
    </w:p>
    <w:p w14:paraId="6B23C0A4" w14:textId="77777777" w:rsidR="007754F4" w:rsidRDefault="00645C6C" w:rsidP="008D1560">
      <w:pPr>
        <w:pStyle w:val="BodyText"/>
      </w:pPr>
      <w:r>
        <w:t>Attachment 2</w:t>
      </w:r>
      <w:r w:rsidR="007754F4">
        <w:t>: Risk Worksheets</w:t>
      </w:r>
    </w:p>
    <w:p w14:paraId="55A245EB" w14:textId="77777777" w:rsidR="007754F4" w:rsidRDefault="007754F4" w:rsidP="008D1560">
      <w:pPr>
        <w:pStyle w:val="BodyText"/>
      </w:pPr>
      <w:r>
        <w:t>At</w:t>
      </w:r>
      <w:r w:rsidR="00645C6C">
        <w:t>tachment 3</w:t>
      </w:r>
      <w:r>
        <w:t>: Vendor Contact Information</w:t>
      </w:r>
    </w:p>
    <w:p w14:paraId="4D612967" w14:textId="77777777" w:rsidR="007754F4" w:rsidRDefault="00645C6C" w:rsidP="008D1560">
      <w:pPr>
        <w:pStyle w:val="BodyText"/>
      </w:pPr>
      <w:r>
        <w:t>Attachment 4</w:t>
      </w:r>
      <w:r w:rsidR="007754F4">
        <w:t>: Mutual Aid Agreements/Memorandum of Understanding in Place</w:t>
      </w:r>
    </w:p>
    <w:p w14:paraId="237E36E0" w14:textId="77777777" w:rsidR="007754F4" w:rsidRDefault="00645C6C" w:rsidP="008D1560">
      <w:pPr>
        <w:pStyle w:val="BodyText"/>
      </w:pPr>
      <w:r>
        <w:t>Attachment 5</w:t>
      </w:r>
      <w:r w:rsidR="007754F4">
        <w:t>: MSDH District Information</w:t>
      </w:r>
    </w:p>
    <w:p w14:paraId="3C0BFCC7" w14:textId="77777777" w:rsidR="007754F4" w:rsidRDefault="00645C6C" w:rsidP="008D1560">
      <w:pPr>
        <w:pStyle w:val="BodyText"/>
      </w:pPr>
      <w:r>
        <w:t>Attachment 6</w:t>
      </w:r>
      <w:r w:rsidR="007754F4">
        <w:t>: Facility Maps and Floor Plans</w:t>
      </w:r>
    </w:p>
    <w:p w14:paraId="32ED2A1F" w14:textId="77777777" w:rsidR="007754F4" w:rsidRDefault="007754F4">
      <w:pPr>
        <w:pStyle w:val="BodyText"/>
        <w:sectPr w:rsidR="007754F4" w:rsidSect="00CF5B65">
          <w:pgSz w:w="12240" w:h="15840" w:code="1"/>
          <w:pgMar w:top="1728" w:right="1440" w:bottom="1728" w:left="1440" w:header="1152" w:footer="720" w:gutter="432"/>
          <w:pgNumType w:start="1" w:chapStyle="2"/>
          <w:cols w:space="720"/>
          <w:titlePg/>
        </w:sectPr>
      </w:pPr>
    </w:p>
    <w:p w14:paraId="4F75BA35" w14:textId="77777777" w:rsidR="00645C6C" w:rsidRDefault="00645C6C" w:rsidP="00645C6C">
      <w:pPr>
        <w:pStyle w:val="Heading3"/>
      </w:pPr>
      <w:bookmarkStart w:id="363" w:name="_Toc365279583"/>
      <w:bookmarkStart w:id="364" w:name="_Toc241492001"/>
      <w:bookmarkStart w:id="365" w:name="_Toc244517999"/>
      <w:r>
        <w:t>ATTACHMENT 1</w:t>
      </w:r>
      <w:bookmarkEnd w:id="363"/>
    </w:p>
    <w:p w14:paraId="72756003" w14:textId="77777777" w:rsidR="00645C6C" w:rsidRPr="00645C6C" w:rsidRDefault="00645C6C" w:rsidP="00645C6C">
      <w:pPr>
        <w:pStyle w:val="BodyText"/>
        <w:rPr>
          <w:b/>
          <w:sz w:val="28"/>
          <w:szCs w:val="28"/>
        </w:rPr>
      </w:pPr>
      <w:r>
        <w:rPr>
          <w:b/>
          <w:sz w:val="28"/>
          <w:szCs w:val="28"/>
        </w:rPr>
        <w:t>Emergency Staffing and Staff Roster</w:t>
      </w:r>
    </w:p>
    <w:p w14:paraId="1BF14E59" w14:textId="77777777" w:rsidR="007754F4" w:rsidRDefault="007754F4" w:rsidP="001309E7">
      <w:pPr>
        <w:pStyle w:val="TableTitle"/>
      </w:pPr>
      <w:bookmarkStart w:id="366" w:name="_Toc242606756"/>
      <w:bookmarkStart w:id="367" w:name="_Toc241660368"/>
      <w:bookmarkStart w:id="368" w:name="_Toc244518048"/>
      <w:bookmarkEnd w:id="364"/>
      <w:bookmarkEnd w:id="365"/>
      <w:r>
        <w:t xml:space="preserve">Table </w:t>
      </w:r>
      <w:r w:rsidR="00645C6C">
        <w:t>R</w:t>
      </w:r>
      <w:r>
        <w:t>-1</w:t>
      </w:r>
      <w:r>
        <w:br/>
        <w:t>Facility Emergency Staffing Roster</w:t>
      </w:r>
      <w:bookmarkEnd w:id="366"/>
      <w:bookmarkEnd w:id="367"/>
      <w:bookmarkEnd w:id="368"/>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602"/>
        <w:gridCol w:w="1501"/>
        <w:gridCol w:w="2610"/>
        <w:gridCol w:w="1971"/>
      </w:tblGrid>
      <w:tr w:rsidR="007754F4" w:rsidRPr="0040151F" w14:paraId="1114D35C" w14:textId="77777777">
        <w:trPr>
          <w:trHeight w:val="432"/>
        </w:trPr>
        <w:tc>
          <w:tcPr>
            <w:tcW w:w="1424" w:type="dxa"/>
            <w:shd w:val="clear" w:color="auto" w:fill="003366"/>
            <w:vAlign w:val="center"/>
          </w:tcPr>
          <w:p w14:paraId="13577E88" w14:textId="77777777" w:rsidR="007754F4" w:rsidRPr="0040151F" w:rsidRDefault="007754F4" w:rsidP="001E3F73">
            <w:pPr>
              <w:jc w:val="center"/>
              <w:rPr>
                <w:rFonts w:ascii="Arial Narrow" w:hAnsi="Arial Narrow"/>
                <w:b/>
                <w:color w:val="FFFFFF"/>
                <w:szCs w:val="22"/>
              </w:rPr>
            </w:pPr>
            <w:r w:rsidRPr="0040151F">
              <w:rPr>
                <w:rFonts w:ascii="Arial Narrow" w:hAnsi="Arial Narrow"/>
                <w:b/>
                <w:color w:val="FFFFFF"/>
                <w:sz w:val="22"/>
                <w:szCs w:val="22"/>
              </w:rPr>
              <w:t>Name</w:t>
            </w:r>
          </w:p>
        </w:tc>
        <w:tc>
          <w:tcPr>
            <w:tcW w:w="1602" w:type="dxa"/>
            <w:shd w:val="clear" w:color="auto" w:fill="003366"/>
            <w:vAlign w:val="center"/>
          </w:tcPr>
          <w:p w14:paraId="1E9DE4DA" w14:textId="77777777" w:rsidR="007754F4" w:rsidRPr="0040151F" w:rsidRDefault="007754F4" w:rsidP="001E3F73">
            <w:pPr>
              <w:jc w:val="center"/>
              <w:rPr>
                <w:rFonts w:ascii="Arial Narrow" w:hAnsi="Arial Narrow"/>
                <w:b/>
                <w:color w:val="FFFFFF"/>
                <w:szCs w:val="22"/>
              </w:rPr>
            </w:pPr>
            <w:r w:rsidRPr="0040151F">
              <w:rPr>
                <w:rFonts w:ascii="Arial Narrow" w:hAnsi="Arial Narrow"/>
                <w:b/>
                <w:color w:val="FFFFFF"/>
                <w:sz w:val="22"/>
                <w:szCs w:val="22"/>
              </w:rPr>
              <w:t>Department</w:t>
            </w:r>
          </w:p>
        </w:tc>
        <w:tc>
          <w:tcPr>
            <w:tcW w:w="1501" w:type="dxa"/>
            <w:shd w:val="clear" w:color="auto" w:fill="003366"/>
            <w:vAlign w:val="center"/>
          </w:tcPr>
          <w:p w14:paraId="2A613093" w14:textId="77777777" w:rsidR="007754F4" w:rsidRPr="0040151F" w:rsidRDefault="007754F4" w:rsidP="001E3F73">
            <w:pPr>
              <w:jc w:val="center"/>
              <w:rPr>
                <w:rFonts w:ascii="Arial Narrow" w:hAnsi="Arial Narrow"/>
                <w:b/>
                <w:color w:val="FFFFFF"/>
                <w:szCs w:val="22"/>
              </w:rPr>
            </w:pPr>
            <w:r w:rsidRPr="0040151F">
              <w:rPr>
                <w:rFonts w:ascii="Arial Narrow" w:hAnsi="Arial Narrow"/>
                <w:b/>
                <w:color w:val="FFFFFF"/>
                <w:sz w:val="22"/>
                <w:szCs w:val="22"/>
              </w:rPr>
              <w:t>Phone</w:t>
            </w:r>
          </w:p>
        </w:tc>
        <w:tc>
          <w:tcPr>
            <w:tcW w:w="2610" w:type="dxa"/>
            <w:shd w:val="clear" w:color="auto" w:fill="003366"/>
            <w:vAlign w:val="center"/>
          </w:tcPr>
          <w:p w14:paraId="6D9145C6" w14:textId="77777777" w:rsidR="007754F4" w:rsidRPr="0040151F" w:rsidRDefault="007754F4" w:rsidP="001E3F73">
            <w:pPr>
              <w:jc w:val="center"/>
              <w:rPr>
                <w:rFonts w:ascii="Arial Narrow" w:hAnsi="Arial Narrow"/>
                <w:b/>
                <w:color w:val="FFFFFF"/>
                <w:szCs w:val="22"/>
              </w:rPr>
            </w:pPr>
            <w:r w:rsidRPr="0040151F">
              <w:rPr>
                <w:rFonts w:ascii="Arial Narrow" w:hAnsi="Arial Narrow"/>
                <w:b/>
                <w:color w:val="FFFFFF"/>
                <w:sz w:val="22"/>
                <w:szCs w:val="22"/>
              </w:rPr>
              <w:t>E</w:t>
            </w:r>
            <w:r>
              <w:rPr>
                <w:rFonts w:ascii="Arial Narrow" w:hAnsi="Arial Narrow"/>
                <w:b/>
                <w:color w:val="FFFFFF"/>
                <w:sz w:val="22"/>
                <w:szCs w:val="22"/>
              </w:rPr>
              <w:t>-</w:t>
            </w:r>
            <w:r w:rsidRPr="0040151F">
              <w:rPr>
                <w:rFonts w:ascii="Arial Narrow" w:hAnsi="Arial Narrow"/>
                <w:b/>
                <w:color w:val="FFFFFF"/>
                <w:sz w:val="22"/>
                <w:szCs w:val="22"/>
              </w:rPr>
              <w:t>mail</w:t>
            </w:r>
            <w:r>
              <w:rPr>
                <w:rFonts w:ascii="Arial Narrow" w:hAnsi="Arial Narrow"/>
                <w:b/>
                <w:color w:val="FFFFFF"/>
                <w:sz w:val="22"/>
                <w:szCs w:val="22"/>
              </w:rPr>
              <w:t xml:space="preserve"> Address</w:t>
            </w:r>
          </w:p>
        </w:tc>
        <w:tc>
          <w:tcPr>
            <w:tcW w:w="1971" w:type="dxa"/>
            <w:shd w:val="clear" w:color="auto" w:fill="003366"/>
            <w:vAlign w:val="center"/>
          </w:tcPr>
          <w:p w14:paraId="792EBCFB" w14:textId="77777777" w:rsidR="007754F4" w:rsidRPr="0040151F" w:rsidRDefault="007754F4" w:rsidP="001E3F73">
            <w:pPr>
              <w:jc w:val="center"/>
              <w:rPr>
                <w:rFonts w:ascii="Arial Narrow" w:hAnsi="Arial Narrow"/>
                <w:b/>
                <w:color w:val="FFFFFF"/>
                <w:szCs w:val="22"/>
              </w:rPr>
            </w:pPr>
            <w:r w:rsidRPr="0040151F">
              <w:rPr>
                <w:rFonts w:ascii="Arial Narrow" w:hAnsi="Arial Narrow"/>
                <w:b/>
                <w:color w:val="FFFFFF"/>
                <w:sz w:val="22"/>
                <w:szCs w:val="22"/>
              </w:rPr>
              <w:t>Emergency Staffing Role</w:t>
            </w:r>
          </w:p>
        </w:tc>
      </w:tr>
      <w:tr w:rsidR="007754F4" w:rsidRPr="0040151F" w14:paraId="677ED868" w14:textId="77777777">
        <w:trPr>
          <w:trHeight w:val="432"/>
        </w:trPr>
        <w:tc>
          <w:tcPr>
            <w:tcW w:w="1424" w:type="dxa"/>
            <w:vAlign w:val="center"/>
          </w:tcPr>
          <w:p w14:paraId="66FD32BB" w14:textId="77777777" w:rsidR="007754F4" w:rsidRPr="0040151F" w:rsidRDefault="007754F4" w:rsidP="001E3F73">
            <w:pPr>
              <w:rPr>
                <w:rFonts w:ascii="Arial Narrow" w:hAnsi="Arial Narrow"/>
                <w:szCs w:val="22"/>
              </w:rPr>
            </w:pPr>
          </w:p>
        </w:tc>
        <w:tc>
          <w:tcPr>
            <w:tcW w:w="1602" w:type="dxa"/>
            <w:vAlign w:val="center"/>
          </w:tcPr>
          <w:p w14:paraId="1A90269F" w14:textId="77777777" w:rsidR="007754F4" w:rsidRPr="0040151F" w:rsidRDefault="007754F4" w:rsidP="001E3F73">
            <w:pPr>
              <w:rPr>
                <w:rFonts w:ascii="Arial Narrow" w:hAnsi="Arial Narrow"/>
                <w:szCs w:val="22"/>
              </w:rPr>
            </w:pPr>
          </w:p>
        </w:tc>
        <w:tc>
          <w:tcPr>
            <w:tcW w:w="1501" w:type="dxa"/>
            <w:vAlign w:val="center"/>
          </w:tcPr>
          <w:p w14:paraId="272670D0" w14:textId="77777777" w:rsidR="007754F4" w:rsidRPr="0040151F" w:rsidRDefault="007754F4" w:rsidP="001E3F73">
            <w:pPr>
              <w:rPr>
                <w:rFonts w:ascii="Arial Narrow" w:hAnsi="Arial Narrow"/>
                <w:szCs w:val="22"/>
              </w:rPr>
            </w:pPr>
          </w:p>
        </w:tc>
        <w:tc>
          <w:tcPr>
            <w:tcW w:w="2610" w:type="dxa"/>
            <w:vAlign w:val="center"/>
          </w:tcPr>
          <w:p w14:paraId="08C2A73E" w14:textId="77777777" w:rsidR="007754F4" w:rsidRPr="0040151F" w:rsidRDefault="007754F4" w:rsidP="001E3F73">
            <w:pPr>
              <w:rPr>
                <w:rFonts w:ascii="Arial Narrow" w:hAnsi="Arial Narrow"/>
                <w:szCs w:val="22"/>
              </w:rPr>
            </w:pPr>
          </w:p>
        </w:tc>
        <w:tc>
          <w:tcPr>
            <w:tcW w:w="1971" w:type="dxa"/>
            <w:vAlign w:val="center"/>
          </w:tcPr>
          <w:p w14:paraId="2E96BA89" w14:textId="77777777" w:rsidR="007754F4" w:rsidRPr="0040151F" w:rsidRDefault="007754F4" w:rsidP="001E3F73">
            <w:pPr>
              <w:rPr>
                <w:rFonts w:ascii="Arial Narrow" w:hAnsi="Arial Narrow"/>
                <w:szCs w:val="22"/>
              </w:rPr>
            </w:pPr>
          </w:p>
        </w:tc>
      </w:tr>
      <w:tr w:rsidR="007754F4" w:rsidRPr="0040151F" w14:paraId="46C71A69" w14:textId="77777777">
        <w:trPr>
          <w:trHeight w:val="432"/>
        </w:trPr>
        <w:tc>
          <w:tcPr>
            <w:tcW w:w="1424" w:type="dxa"/>
            <w:vAlign w:val="center"/>
          </w:tcPr>
          <w:p w14:paraId="0841084B" w14:textId="77777777" w:rsidR="007754F4" w:rsidRPr="0040151F" w:rsidRDefault="007754F4" w:rsidP="001E3F73">
            <w:pPr>
              <w:rPr>
                <w:rFonts w:ascii="Arial Narrow" w:hAnsi="Arial Narrow"/>
                <w:szCs w:val="22"/>
              </w:rPr>
            </w:pPr>
          </w:p>
        </w:tc>
        <w:tc>
          <w:tcPr>
            <w:tcW w:w="1602" w:type="dxa"/>
            <w:vAlign w:val="center"/>
          </w:tcPr>
          <w:p w14:paraId="41E7D80C" w14:textId="77777777" w:rsidR="007754F4" w:rsidRPr="0040151F" w:rsidRDefault="007754F4" w:rsidP="001E3F73">
            <w:pPr>
              <w:rPr>
                <w:rFonts w:ascii="Arial Narrow" w:hAnsi="Arial Narrow"/>
                <w:szCs w:val="22"/>
              </w:rPr>
            </w:pPr>
          </w:p>
        </w:tc>
        <w:tc>
          <w:tcPr>
            <w:tcW w:w="1501" w:type="dxa"/>
            <w:vAlign w:val="center"/>
          </w:tcPr>
          <w:p w14:paraId="7658240A" w14:textId="77777777" w:rsidR="007754F4" w:rsidRPr="0040151F" w:rsidRDefault="007754F4" w:rsidP="001E3F73">
            <w:pPr>
              <w:rPr>
                <w:rFonts w:ascii="Arial Narrow" w:hAnsi="Arial Narrow"/>
                <w:szCs w:val="22"/>
              </w:rPr>
            </w:pPr>
          </w:p>
        </w:tc>
        <w:tc>
          <w:tcPr>
            <w:tcW w:w="2610" w:type="dxa"/>
            <w:vAlign w:val="center"/>
          </w:tcPr>
          <w:p w14:paraId="2E6B921D" w14:textId="77777777" w:rsidR="007754F4" w:rsidRPr="0040151F" w:rsidRDefault="007754F4" w:rsidP="001E3F73">
            <w:pPr>
              <w:rPr>
                <w:rFonts w:ascii="Arial Narrow" w:hAnsi="Arial Narrow"/>
                <w:szCs w:val="22"/>
              </w:rPr>
            </w:pPr>
          </w:p>
        </w:tc>
        <w:tc>
          <w:tcPr>
            <w:tcW w:w="1971" w:type="dxa"/>
            <w:vAlign w:val="center"/>
          </w:tcPr>
          <w:p w14:paraId="6FD12D63" w14:textId="77777777" w:rsidR="007754F4" w:rsidRPr="0040151F" w:rsidRDefault="007754F4" w:rsidP="001E3F73">
            <w:pPr>
              <w:rPr>
                <w:rFonts w:ascii="Arial Narrow" w:hAnsi="Arial Narrow"/>
                <w:szCs w:val="22"/>
              </w:rPr>
            </w:pPr>
          </w:p>
        </w:tc>
      </w:tr>
      <w:tr w:rsidR="007754F4" w:rsidRPr="0040151F" w14:paraId="14492E7A" w14:textId="77777777">
        <w:trPr>
          <w:trHeight w:val="432"/>
        </w:trPr>
        <w:tc>
          <w:tcPr>
            <w:tcW w:w="1424" w:type="dxa"/>
            <w:vAlign w:val="center"/>
          </w:tcPr>
          <w:p w14:paraId="5F4D1A44" w14:textId="77777777" w:rsidR="007754F4" w:rsidRPr="0040151F" w:rsidRDefault="007754F4" w:rsidP="001E3F73">
            <w:pPr>
              <w:rPr>
                <w:rFonts w:ascii="Arial Narrow" w:hAnsi="Arial Narrow"/>
                <w:szCs w:val="22"/>
              </w:rPr>
            </w:pPr>
          </w:p>
        </w:tc>
        <w:tc>
          <w:tcPr>
            <w:tcW w:w="1602" w:type="dxa"/>
            <w:vAlign w:val="center"/>
          </w:tcPr>
          <w:p w14:paraId="2BF580AA" w14:textId="77777777" w:rsidR="007754F4" w:rsidRPr="0040151F" w:rsidRDefault="007754F4" w:rsidP="001E3F73">
            <w:pPr>
              <w:rPr>
                <w:rFonts w:ascii="Arial Narrow" w:hAnsi="Arial Narrow"/>
                <w:szCs w:val="22"/>
              </w:rPr>
            </w:pPr>
          </w:p>
        </w:tc>
        <w:tc>
          <w:tcPr>
            <w:tcW w:w="1501" w:type="dxa"/>
            <w:vAlign w:val="center"/>
          </w:tcPr>
          <w:p w14:paraId="0455CB0F" w14:textId="77777777" w:rsidR="007754F4" w:rsidRPr="0040151F" w:rsidRDefault="007754F4" w:rsidP="001E3F73">
            <w:pPr>
              <w:rPr>
                <w:rFonts w:ascii="Arial Narrow" w:hAnsi="Arial Narrow"/>
                <w:szCs w:val="22"/>
              </w:rPr>
            </w:pPr>
          </w:p>
        </w:tc>
        <w:tc>
          <w:tcPr>
            <w:tcW w:w="2610" w:type="dxa"/>
            <w:vAlign w:val="center"/>
          </w:tcPr>
          <w:p w14:paraId="6A5BB4FF" w14:textId="77777777" w:rsidR="007754F4" w:rsidRPr="0040151F" w:rsidRDefault="007754F4" w:rsidP="001E3F73">
            <w:pPr>
              <w:rPr>
                <w:rFonts w:ascii="Arial Narrow" w:hAnsi="Arial Narrow"/>
                <w:szCs w:val="22"/>
              </w:rPr>
            </w:pPr>
          </w:p>
        </w:tc>
        <w:tc>
          <w:tcPr>
            <w:tcW w:w="1971" w:type="dxa"/>
            <w:vAlign w:val="center"/>
          </w:tcPr>
          <w:p w14:paraId="5B3B7D77" w14:textId="77777777" w:rsidR="007754F4" w:rsidRPr="0040151F" w:rsidRDefault="007754F4" w:rsidP="001E3F73">
            <w:pPr>
              <w:rPr>
                <w:rFonts w:ascii="Arial Narrow" w:hAnsi="Arial Narrow"/>
                <w:szCs w:val="22"/>
              </w:rPr>
            </w:pPr>
          </w:p>
        </w:tc>
      </w:tr>
      <w:tr w:rsidR="007754F4" w:rsidRPr="0040151F" w14:paraId="251B7030" w14:textId="77777777">
        <w:trPr>
          <w:trHeight w:val="432"/>
        </w:trPr>
        <w:tc>
          <w:tcPr>
            <w:tcW w:w="1424" w:type="dxa"/>
            <w:vAlign w:val="center"/>
          </w:tcPr>
          <w:p w14:paraId="5688B58B" w14:textId="77777777" w:rsidR="007754F4" w:rsidRPr="0040151F" w:rsidRDefault="007754F4" w:rsidP="001E3F73">
            <w:pPr>
              <w:rPr>
                <w:rFonts w:ascii="Arial Narrow" w:hAnsi="Arial Narrow"/>
                <w:szCs w:val="22"/>
              </w:rPr>
            </w:pPr>
          </w:p>
        </w:tc>
        <w:tc>
          <w:tcPr>
            <w:tcW w:w="1602" w:type="dxa"/>
            <w:vAlign w:val="center"/>
          </w:tcPr>
          <w:p w14:paraId="55A96A50" w14:textId="77777777" w:rsidR="007754F4" w:rsidRPr="0040151F" w:rsidRDefault="007754F4" w:rsidP="001E3F73">
            <w:pPr>
              <w:rPr>
                <w:rFonts w:ascii="Arial Narrow" w:hAnsi="Arial Narrow"/>
                <w:szCs w:val="22"/>
              </w:rPr>
            </w:pPr>
          </w:p>
        </w:tc>
        <w:tc>
          <w:tcPr>
            <w:tcW w:w="1501" w:type="dxa"/>
            <w:vAlign w:val="center"/>
          </w:tcPr>
          <w:p w14:paraId="5F607094" w14:textId="77777777" w:rsidR="007754F4" w:rsidRPr="0040151F" w:rsidRDefault="007754F4" w:rsidP="001E3F73">
            <w:pPr>
              <w:rPr>
                <w:rFonts w:ascii="Arial Narrow" w:hAnsi="Arial Narrow"/>
                <w:szCs w:val="22"/>
              </w:rPr>
            </w:pPr>
          </w:p>
        </w:tc>
        <w:tc>
          <w:tcPr>
            <w:tcW w:w="2610" w:type="dxa"/>
            <w:vAlign w:val="center"/>
          </w:tcPr>
          <w:p w14:paraId="11CBBEBA" w14:textId="77777777" w:rsidR="007754F4" w:rsidRPr="0040151F" w:rsidRDefault="007754F4" w:rsidP="001E3F73">
            <w:pPr>
              <w:rPr>
                <w:rFonts w:ascii="Arial Narrow" w:hAnsi="Arial Narrow"/>
                <w:szCs w:val="22"/>
              </w:rPr>
            </w:pPr>
          </w:p>
        </w:tc>
        <w:tc>
          <w:tcPr>
            <w:tcW w:w="1971" w:type="dxa"/>
            <w:vAlign w:val="center"/>
          </w:tcPr>
          <w:p w14:paraId="50609AB2" w14:textId="77777777" w:rsidR="007754F4" w:rsidRPr="0040151F" w:rsidRDefault="007754F4" w:rsidP="001E3F73">
            <w:pPr>
              <w:rPr>
                <w:rFonts w:ascii="Arial Narrow" w:hAnsi="Arial Narrow"/>
                <w:szCs w:val="22"/>
              </w:rPr>
            </w:pPr>
          </w:p>
        </w:tc>
      </w:tr>
      <w:tr w:rsidR="007754F4" w:rsidRPr="0040151F" w14:paraId="26704BB4" w14:textId="77777777">
        <w:trPr>
          <w:trHeight w:val="432"/>
        </w:trPr>
        <w:tc>
          <w:tcPr>
            <w:tcW w:w="1424" w:type="dxa"/>
            <w:vAlign w:val="center"/>
          </w:tcPr>
          <w:p w14:paraId="28ABACE4" w14:textId="77777777" w:rsidR="007754F4" w:rsidRPr="0040151F" w:rsidRDefault="007754F4" w:rsidP="001E3F73">
            <w:pPr>
              <w:rPr>
                <w:rFonts w:ascii="Arial Narrow" w:hAnsi="Arial Narrow"/>
                <w:szCs w:val="22"/>
              </w:rPr>
            </w:pPr>
          </w:p>
        </w:tc>
        <w:tc>
          <w:tcPr>
            <w:tcW w:w="1602" w:type="dxa"/>
            <w:vAlign w:val="center"/>
          </w:tcPr>
          <w:p w14:paraId="5D147D4B" w14:textId="77777777" w:rsidR="007754F4" w:rsidRPr="0040151F" w:rsidRDefault="007754F4" w:rsidP="001E3F73">
            <w:pPr>
              <w:rPr>
                <w:rFonts w:ascii="Arial Narrow" w:hAnsi="Arial Narrow"/>
                <w:szCs w:val="22"/>
              </w:rPr>
            </w:pPr>
          </w:p>
        </w:tc>
        <w:tc>
          <w:tcPr>
            <w:tcW w:w="1501" w:type="dxa"/>
            <w:vAlign w:val="center"/>
          </w:tcPr>
          <w:p w14:paraId="7617979C" w14:textId="77777777" w:rsidR="007754F4" w:rsidRPr="0040151F" w:rsidRDefault="007754F4" w:rsidP="001E3F73">
            <w:pPr>
              <w:rPr>
                <w:rFonts w:ascii="Arial Narrow" w:hAnsi="Arial Narrow"/>
                <w:szCs w:val="22"/>
              </w:rPr>
            </w:pPr>
          </w:p>
        </w:tc>
        <w:tc>
          <w:tcPr>
            <w:tcW w:w="2610" w:type="dxa"/>
            <w:vAlign w:val="center"/>
          </w:tcPr>
          <w:p w14:paraId="0220350F" w14:textId="77777777" w:rsidR="007754F4" w:rsidRPr="0040151F" w:rsidRDefault="007754F4" w:rsidP="001E3F73">
            <w:pPr>
              <w:rPr>
                <w:rFonts w:ascii="Arial Narrow" w:hAnsi="Arial Narrow"/>
                <w:szCs w:val="22"/>
              </w:rPr>
            </w:pPr>
          </w:p>
        </w:tc>
        <w:tc>
          <w:tcPr>
            <w:tcW w:w="1971" w:type="dxa"/>
            <w:vAlign w:val="center"/>
          </w:tcPr>
          <w:p w14:paraId="28A03DD1" w14:textId="77777777" w:rsidR="007754F4" w:rsidRPr="0040151F" w:rsidRDefault="007754F4" w:rsidP="001E3F73">
            <w:pPr>
              <w:rPr>
                <w:rFonts w:ascii="Arial Narrow" w:hAnsi="Arial Narrow"/>
                <w:szCs w:val="22"/>
              </w:rPr>
            </w:pPr>
          </w:p>
        </w:tc>
      </w:tr>
      <w:tr w:rsidR="007754F4" w:rsidRPr="0040151F" w14:paraId="1151F8FA" w14:textId="77777777">
        <w:trPr>
          <w:trHeight w:val="432"/>
        </w:trPr>
        <w:tc>
          <w:tcPr>
            <w:tcW w:w="1424" w:type="dxa"/>
            <w:vAlign w:val="center"/>
          </w:tcPr>
          <w:p w14:paraId="3D14FB87" w14:textId="77777777" w:rsidR="007754F4" w:rsidRPr="0040151F" w:rsidRDefault="007754F4" w:rsidP="001E3F73">
            <w:pPr>
              <w:rPr>
                <w:rFonts w:ascii="Arial Narrow" w:hAnsi="Arial Narrow"/>
                <w:szCs w:val="22"/>
              </w:rPr>
            </w:pPr>
          </w:p>
        </w:tc>
        <w:tc>
          <w:tcPr>
            <w:tcW w:w="1602" w:type="dxa"/>
            <w:vAlign w:val="center"/>
          </w:tcPr>
          <w:p w14:paraId="69023A4A" w14:textId="77777777" w:rsidR="007754F4" w:rsidRPr="0040151F" w:rsidRDefault="007754F4" w:rsidP="001E3F73">
            <w:pPr>
              <w:rPr>
                <w:rFonts w:ascii="Arial Narrow" w:hAnsi="Arial Narrow"/>
                <w:szCs w:val="22"/>
              </w:rPr>
            </w:pPr>
          </w:p>
        </w:tc>
        <w:tc>
          <w:tcPr>
            <w:tcW w:w="1501" w:type="dxa"/>
            <w:vAlign w:val="center"/>
          </w:tcPr>
          <w:p w14:paraId="15831754" w14:textId="77777777" w:rsidR="007754F4" w:rsidRPr="0040151F" w:rsidRDefault="007754F4" w:rsidP="001E3F73">
            <w:pPr>
              <w:rPr>
                <w:rFonts w:ascii="Arial Narrow" w:hAnsi="Arial Narrow"/>
                <w:szCs w:val="22"/>
              </w:rPr>
            </w:pPr>
          </w:p>
        </w:tc>
        <w:tc>
          <w:tcPr>
            <w:tcW w:w="2610" w:type="dxa"/>
            <w:vAlign w:val="center"/>
          </w:tcPr>
          <w:p w14:paraId="6122C150" w14:textId="77777777" w:rsidR="007754F4" w:rsidRPr="0040151F" w:rsidRDefault="007754F4" w:rsidP="001E3F73">
            <w:pPr>
              <w:rPr>
                <w:rFonts w:ascii="Arial Narrow" w:hAnsi="Arial Narrow"/>
                <w:szCs w:val="22"/>
              </w:rPr>
            </w:pPr>
          </w:p>
        </w:tc>
        <w:tc>
          <w:tcPr>
            <w:tcW w:w="1971" w:type="dxa"/>
            <w:vAlign w:val="center"/>
          </w:tcPr>
          <w:p w14:paraId="0D5F0510" w14:textId="77777777" w:rsidR="007754F4" w:rsidRPr="0040151F" w:rsidRDefault="007754F4" w:rsidP="001E3F73">
            <w:pPr>
              <w:rPr>
                <w:rFonts w:ascii="Arial Narrow" w:hAnsi="Arial Narrow"/>
                <w:szCs w:val="22"/>
              </w:rPr>
            </w:pPr>
          </w:p>
        </w:tc>
      </w:tr>
      <w:tr w:rsidR="007754F4" w:rsidRPr="0040151F" w14:paraId="578427BF" w14:textId="77777777">
        <w:trPr>
          <w:trHeight w:val="432"/>
        </w:trPr>
        <w:tc>
          <w:tcPr>
            <w:tcW w:w="1424" w:type="dxa"/>
            <w:vAlign w:val="center"/>
          </w:tcPr>
          <w:p w14:paraId="10C95136" w14:textId="77777777" w:rsidR="007754F4" w:rsidRPr="0040151F" w:rsidRDefault="007754F4" w:rsidP="001E3F73">
            <w:pPr>
              <w:rPr>
                <w:rFonts w:ascii="Arial Narrow" w:hAnsi="Arial Narrow"/>
                <w:szCs w:val="22"/>
              </w:rPr>
            </w:pPr>
          </w:p>
        </w:tc>
        <w:tc>
          <w:tcPr>
            <w:tcW w:w="1602" w:type="dxa"/>
            <w:vAlign w:val="center"/>
          </w:tcPr>
          <w:p w14:paraId="163D358C" w14:textId="77777777" w:rsidR="007754F4" w:rsidRPr="0040151F" w:rsidRDefault="007754F4" w:rsidP="001E3F73">
            <w:pPr>
              <w:rPr>
                <w:rFonts w:ascii="Arial Narrow" w:hAnsi="Arial Narrow"/>
                <w:szCs w:val="22"/>
              </w:rPr>
            </w:pPr>
          </w:p>
        </w:tc>
        <w:tc>
          <w:tcPr>
            <w:tcW w:w="1501" w:type="dxa"/>
            <w:vAlign w:val="center"/>
          </w:tcPr>
          <w:p w14:paraId="453C06CA" w14:textId="77777777" w:rsidR="007754F4" w:rsidRPr="0040151F" w:rsidRDefault="007754F4" w:rsidP="001E3F73">
            <w:pPr>
              <w:rPr>
                <w:rFonts w:ascii="Arial Narrow" w:hAnsi="Arial Narrow"/>
                <w:szCs w:val="22"/>
              </w:rPr>
            </w:pPr>
          </w:p>
        </w:tc>
        <w:tc>
          <w:tcPr>
            <w:tcW w:w="2610" w:type="dxa"/>
            <w:vAlign w:val="center"/>
          </w:tcPr>
          <w:p w14:paraId="2ADD3F70" w14:textId="77777777" w:rsidR="007754F4" w:rsidRPr="0040151F" w:rsidRDefault="007754F4" w:rsidP="001E3F73">
            <w:pPr>
              <w:rPr>
                <w:rFonts w:ascii="Arial Narrow" w:hAnsi="Arial Narrow"/>
                <w:szCs w:val="22"/>
              </w:rPr>
            </w:pPr>
          </w:p>
        </w:tc>
        <w:tc>
          <w:tcPr>
            <w:tcW w:w="1971" w:type="dxa"/>
            <w:vAlign w:val="center"/>
          </w:tcPr>
          <w:p w14:paraId="04D76D2E" w14:textId="77777777" w:rsidR="007754F4" w:rsidRPr="0040151F" w:rsidRDefault="007754F4" w:rsidP="001E3F73">
            <w:pPr>
              <w:rPr>
                <w:rFonts w:ascii="Arial Narrow" w:hAnsi="Arial Narrow"/>
                <w:szCs w:val="22"/>
              </w:rPr>
            </w:pPr>
          </w:p>
        </w:tc>
      </w:tr>
      <w:tr w:rsidR="007754F4" w:rsidRPr="0040151F" w14:paraId="5B29CE6D" w14:textId="77777777">
        <w:trPr>
          <w:trHeight w:val="432"/>
        </w:trPr>
        <w:tc>
          <w:tcPr>
            <w:tcW w:w="1424" w:type="dxa"/>
            <w:vAlign w:val="center"/>
          </w:tcPr>
          <w:p w14:paraId="03F5A069" w14:textId="77777777" w:rsidR="007754F4" w:rsidRPr="0040151F" w:rsidRDefault="007754F4" w:rsidP="001E3F73">
            <w:pPr>
              <w:rPr>
                <w:rFonts w:ascii="Arial Narrow" w:hAnsi="Arial Narrow"/>
                <w:szCs w:val="22"/>
              </w:rPr>
            </w:pPr>
          </w:p>
        </w:tc>
        <w:tc>
          <w:tcPr>
            <w:tcW w:w="1602" w:type="dxa"/>
            <w:vAlign w:val="center"/>
          </w:tcPr>
          <w:p w14:paraId="01177D58" w14:textId="77777777" w:rsidR="007754F4" w:rsidRPr="0040151F" w:rsidRDefault="007754F4" w:rsidP="001E3F73">
            <w:pPr>
              <w:rPr>
                <w:rFonts w:ascii="Arial Narrow" w:hAnsi="Arial Narrow"/>
                <w:szCs w:val="22"/>
              </w:rPr>
            </w:pPr>
          </w:p>
        </w:tc>
        <w:tc>
          <w:tcPr>
            <w:tcW w:w="1501" w:type="dxa"/>
            <w:vAlign w:val="center"/>
          </w:tcPr>
          <w:p w14:paraId="7D3037FC" w14:textId="77777777" w:rsidR="007754F4" w:rsidRPr="0040151F" w:rsidRDefault="007754F4" w:rsidP="001E3F73">
            <w:pPr>
              <w:rPr>
                <w:rFonts w:ascii="Arial Narrow" w:hAnsi="Arial Narrow"/>
                <w:szCs w:val="22"/>
              </w:rPr>
            </w:pPr>
          </w:p>
        </w:tc>
        <w:tc>
          <w:tcPr>
            <w:tcW w:w="2610" w:type="dxa"/>
            <w:vAlign w:val="center"/>
          </w:tcPr>
          <w:p w14:paraId="3DE0C665" w14:textId="77777777" w:rsidR="007754F4" w:rsidRPr="0040151F" w:rsidRDefault="007754F4" w:rsidP="001E3F73">
            <w:pPr>
              <w:rPr>
                <w:rFonts w:ascii="Arial Narrow" w:hAnsi="Arial Narrow"/>
                <w:szCs w:val="22"/>
              </w:rPr>
            </w:pPr>
          </w:p>
        </w:tc>
        <w:tc>
          <w:tcPr>
            <w:tcW w:w="1971" w:type="dxa"/>
            <w:vAlign w:val="center"/>
          </w:tcPr>
          <w:p w14:paraId="7327DBD7" w14:textId="77777777" w:rsidR="007754F4" w:rsidRPr="0040151F" w:rsidRDefault="007754F4" w:rsidP="001E3F73">
            <w:pPr>
              <w:rPr>
                <w:rFonts w:ascii="Arial Narrow" w:hAnsi="Arial Narrow"/>
                <w:szCs w:val="22"/>
              </w:rPr>
            </w:pPr>
          </w:p>
        </w:tc>
      </w:tr>
      <w:tr w:rsidR="007754F4" w:rsidRPr="0040151F" w14:paraId="37418DBE" w14:textId="77777777">
        <w:trPr>
          <w:trHeight w:val="432"/>
        </w:trPr>
        <w:tc>
          <w:tcPr>
            <w:tcW w:w="1424" w:type="dxa"/>
            <w:vAlign w:val="center"/>
          </w:tcPr>
          <w:p w14:paraId="6DE1073C" w14:textId="77777777" w:rsidR="007754F4" w:rsidRPr="0040151F" w:rsidRDefault="007754F4" w:rsidP="001E3F73">
            <w:pPr>
              <w:rPr>
                <w:rFonts w:ascii="Arial Narrow" w:hAnsi="Arial Narrow"/>
                <w:szCs w:val="22"/>
              </w:rPr>
            </w:pPr>
          </w:p>
        </w:tc>
        <w:tc>
          <w:tcPr>
            <w:tcW w:w="1602" w:type="dxa"/>
            <w:vAlign w:val="center"/>
          </w:tcPr>
          <w:p w14:paraId="6CDF6841" w14:textId="77777777" w:rsidR="007754F4" w:rsidRPr="0040151F" w:rsidRDefault="007754F4" w:rsidP="001E3F73">
            <w:pPr>
              <w:rPr>
                <w:rFonts w:ascii="Arial Narrow" w:hAnsi="Arial Narrow"/>
                <w:szCs w:val="22"/>
              </w:rPr>
            </w:pPr>
          </w:p>
        </w:tc>
        <w:tc>
          <w:tcPr>
            <w:tcW w:w="1501" w:type="dxa"/>
            <w:vAlign w:val="center"/>
          </w:tcPr>
          <w:p w14:paraId="51AF6F56" w14:textId="77777777" w:rsidR="007754F4" w:rsidRPr="0040151F" w:rsidRDefault="007754F4" w:rsidP="001E3F73">
            <w:pPr>
              <w:rPr>
                <w:rFonts w:ascii="Arial Narrow" w:hAnsi="Arial Narrow"/>
                <w:szCs w:val="22"/>
              </w:rPr>
            </w:pPr>
          </w:p>
        </w:tc>
        <w:tc>
          <w:tcPr>
            <w:tcW w:w="2610" w:type="dxa"/>
            <w:vAlign w:val="center"/>
          </w:tcPr>
          <w:p w14:paraId="524F1B78" w14:textId="77777777" w:rsidR="007754F4" w:rsidRPr="0040151F" w:rsidRDefault="007754F4" w:rsidP="001E3F73">
            <w:pPr>
              <w:rPr>
                <w:rFonts w:ascii="Arial Narrow" w:hAnsi="Arial Narrow"/>
                <w:szCs w:val="22"/>
              </w:rPr>
            </w:pPr>
          </w:p>
        </w:tc>
        <w:tc>
          <w:tcPr>
            <w:tcW w:w="1971" w:type="dxa"/>
            <w:vAlign w:val="center"/>
          </w:tcPr>
          <w:p w14:paraId="3FDDB3A5" w14:textId="77777777" w:rsidR="007754F4" w:rsidRPr="0040151F" w:rsidRDefault="007754F4" w:rsidP="001E3F73">
            <w:pPr>
              <w:rPr>
                <w:rFonts w:ascii="Arial Narrow" w:hAnsi="Arial Narrow"/>
                <w:szCs w:val="22"/>
              </w:rPr>
            </w:pPr>
          </w:p>
        </w:tc>
      </w:tr>
      <w:tr w:rsidR="007754F4" w:rsidRPr="0040151F" w14:paraId="00CB0AE8" w14:textId="77777777">
        <w:trPr>
          <w:trHeight w:val="432"/>
        </w:trPr>
        <w:tc>
          <w:tcPr>
            <w:tcW w:w="1424" w:type="dxa"/>
            <w:vAlign w:val="center"/>
          </w:tcPr>
          <w:p w14:paraId="68E792D4" w14:textId="77777777" w:rsidR="007754F4" w:rsidRPr="0040151F" w:rsidRDefault="007754F4" w:rsidP="001E3F73">
            <w:pPr>
              <w:rPr>
                <w:rFonts w:ascii="Arial Narrow" w:hAnsi="Arial Narrow"/>
                <w:szCs w:val="22"/>
              </w:rPr>
            </w:pPr>
          </w:p>
        </w:tc>
        <w:tc>
          <w:tcPr>
            <w:tcW w:w="1602" w:type="dxa"/>
            <w:vAlign w:val="center"/>
          </w:tcPr>
          <w:p w14:paraId="16F8C2EF" w14:textId="77777777" w:rsidR="007754F4" w:rsidRPr="0040151F" w:rsidRDefault="007754F4" w:rsidP="001E3F73">
            <w:pPr>
              <w:rPr>
                <w:rFonts w:ascii="Arial Narrow" w:hAnsi="Arial Narrow"/>
                <w:szCs w:val="22"/>
              </w:rPr>
            </w:pPr>
          </w:p>
        </w:tc>
        <w:tc>
          <w:tcPr>
            <w:tcW w:w="1501" w:type="dxa"/>
            <w:vAlign w:val="center"/>
          </w:tcPr>
          <w:p w14:paraId="605AFE39" w14:textId="77777777" w:rsidR="007754F4" w:rsidRPr="0040151F" w:rsidRDefault="007754F4" w:rsidP="001E3F73">
            <w:pPr>
              <w:rPr>
                <w:rFonts w:ascii="Arial Narrow" w:hAnsi="Arial Narrow"/>
                <w:szCs w:val="22"/>
              </w:rPr>
            </w:pPr>
          </w:p>
        </w:tc>
        <w:tc>
          <w:tcPr>
            <w:tcW w:w="2610" w:type="dxa"/>
            <w:vAlign w:val="center"/>
          </w:tcPr>
          <w:p w14:paraId="1DD7C1C7" w14:textId="77777777" w:rsidR="007754F4" w:rsidRPr="0040151F" w:rsidRDefault="007754F4" w:rsidP="001E3F73">
            <w:pPr>
              <w:rPr>
                <w:rFonts w:ascii="Arial Narrow" w:hAnsi="Arial Narrow"/>
                <w:szCs w:val="22"/>
              </w:rPr>
            </w:pPr>
          </w:p>
        </w:tc>
        <w:tc>
          <w:tcPr>
            <w:tcW w:w="1971" w:type="dxa"/>
            <w:vAlign w:val="center"/>
          </w:tcPr>
          <w:p w14:paraId="7931A670" w14:textId="77777777" w:rsidR="007754F4" w:rsidRPr="0040151F" w:rsidRDefault="007754F4" w:rsidP="001E3F73">
            <w:pPr>
              <w:rPr>
                <w:rFonts w:ascii="Arial Narrow" w:hAnsi="Arial Narrow"/>
                <w:szCs w:val="22"/>
              </w:rPr>
            </w:pPr>
          </w:p>
        </w:tc>
      </w:tr>
      <w:tr w:rsidR="007754F4" w:rsidRPr="0040151F" w14:paraId="6E21E1D9" w14:textId="77777777">
        <w:trPr>
          <w:trHeight w:val="432"/>
        </w:trPr>
        <w:tc>
          <w:tcPr>
            <w:tcW w:w="1424" w:type="dxa"/>
            <w:vAlign w:val="center"/>
          </w:tcPr>
          <w:p w14:paraId="086E0F45" w14:textId="77777777" w:rsidR="007754F4" w:rsidRPr="0040151F" w:rsidRDefault="007754F4" w:rsidP="001E3F73">
            <w:pPr>
              <w:rPr>
                <w:rFonts w:ascii="Arial Narrow" w:hAnsi="Arial Narrow"/>
                <w:szCs w:val="22"/>
              </w:rPr>
            </w:pPr>
          </w:p>
        </w:tc>
        <w:tc>
          <w:tcPr>
            <w:tcW w:w="1602" w:type="dxa"/>
            <w:vAlign w:val="center"/>
          </w:tcPr>
          <w:p w14:paraId="014C8B42" w14:textId="77777777" w:rsidR="007754F4" w:rsidRPr="0040151F" w:rsidRDefault="007754F4" w:rsidP="001E3F73">
            <w:pPr>
              <w:rPr>
                <w:rFonts w:ascii="Arial Narrow" w:hAnsi="Arial Narrow"/>
                <w:szCs w:val="22"/>
              </w:rPr>
            </w:pPr>
          </w:p>
        </w:tc>
        <w:tc>
          <w:tcPr>
            <w:tcW w:w="1501" w:type="dxa"/>
            <w:vAlign w:val="center"/>
          </w:tcPr>
          <w:p w14:paraId="70872300" w14:textId="77777777" w:rsidR="007754F4" w:rsidRPr="0040151F" w:rsidRDefault="007754F4" w:rsidP="001E3F73">
            <w:pPr>
              <w:rPr>
                <w:rFonts w:ascii="Arial Narrow" w:hAnsi="Arial Narrow"/>
                <w:szCs w:val="22"/>
              </w:rPr>
            </w:pPr>
          </w:p>
        </w:tc>
        <w:tc>
          <w:tcPr>
            <w:tcW w:w="2610" w:type="dxa"/>
            <w:vAlign w:val="center"/>
          </w:tcPr>
          <w:p w14:paraId="0B56AC28" w14:textId="77777777" w:rsidR="007754F4" w:rsidRPr="0040151F" w:rsidRDefault="007754F4" w:rsidP="001E3F73">
            <w:pPr>
              <w:rPr>
                <w:rFonts w:ascii="Arial Narrow" w:hAnsi="Arial Narrow"/>
                <w:szCs w:val="22"/>
              </w:rPr>
            </w:pPr>
          </w:p>
        </w:tc>
        <w:tc>
          <w:tcPr>
            <w:tcW w:w="1971" w:type="dxa"/>
            <w:vAlign w:val="center"/>
          </w:tcPr>
          <w:p w14:paraId="17172638" w14:textId="77777777" w:rsidR="007754F4" w:rsidRDefault="007754F4" w:rsidP="001E3F73">
            <w:pPr>
              <w:rPr>
                <w:rFonts w:ascii="Arial Narrow" w:hAnsi="Arial Narrow"/>
                <w:szCs w:val="22"/>
              </w:rPr>
            </w:pPr>
          </w:p>
        </w:tc>
      </w:tr>
      <w:tr w:rsidR="007754F4" w:rsidRPr="0040151F" w14:paraId="414C28F0" w14:textId="77777777">
        <w:trPr>
          <w:trHeight w:val="432"/>
        </w:trPr>
        <w:tc>
          <w:tcPr>
            <w:tcW w:w="1424" w:type="dxa"/>
            <w:vAlign w:val="center"/>
          </w:tcPr>
          <w:p w14:paraId="24E221D1" w14:textId="77777777" w:rsidR="007754F4" w:rsidRPr="0040151F" w:rsidRDefault="007754F4" w:rsidP="001E3F73">
            <w:pPr>
              <w:rPr>
                <w:rFonts w:ascii="Arial Narrow" w:hAnsi="Arial Narrow"/>
                <w:szCs w:val="22"/>
              </w:rPr>
            </w:pPr>
          </w:p>
        </w:tc>
        <w:tc>
          <w:tcPr>
            <w:tcW w:w="1602" w:type="dxa"/>
            <w:vAlign w:val="center"/>
          </w:tcPr>
          <w:p w14:paraId="12381CA1" w14:textId="77777777" w:rsidR="007754F4" w:rsidRPr="0040151F" w:rsidRDefault="007754F4" w:rsidP="001E3F73">
            <w:pPr>
              <w:rPr>
                <w:rFonts w:ascii="Arial Narrow" w:hAnsi="Arial Narrow"/>
                <w:szCs w:val="22"/>
              </w:rPr>
            </w:pPr>
          </w:p>
        </w:tc>
        <w:tc>
          <w:tcPr>
            <w:tcW w:w="1501" w:type="dxa"/>
            <w:vAlign w:val="center"/>
          </w:tcPr>
          <w:p w14:paraId="0DAF0DD4" w14:textId="77777777" w:rsidR="007754F4" w:rsidRPr="0040151F" w:rsidRDefault="007754F4" w:rsidP="001E3F73">
            <w:pPr>
              <w:rPr>
                <w:rFonts w:ascii="Arial Narrow" w:hAnsi="Arial Narrow"/>
                <w:szCs w:val="22"/>
              </w:rPr>
            </w:pPr>
          </w:p>
        </w:tc>
        <w:tc>
          <w:tcPr>
            <w:tcW w:w="2610" w:type="dxa"/>
            <w:vAlign w:val="center"/>
          </w:tcPr>
          <w:p w14:paraId="0FB2407B" w14:textId="77777777" w:rsidR="007754F4" w:rsidRPr="0040151F" w:rsidRDefault="007754F4" w:rsidP="001E3F73">
            <w:pPr>
              <w:rPr>
                <w:rFonts w:ascii="Arial Narrow" w:hAnsi="Arial Narrow"/>
                <w:szCs w:val="22"/>
              </w:rPr>
            </w:pPr>
          </w:p>
        </w:tc>
        <w:tc>
          <w:tcPr>
            <w:tcW w:w="1971" w:type="dxa"/>
            <w:vAlign w:val="center"/>
          </w:tcPr>
          <w:p w14:paraId="44606695" w14:textId="77777777" w:rsidR="007754F4" w:rsidRDefault="007754F4" w:rsidP="001E3F73">
            <w:pPr>
              <w:rPr>
                <w:rFonts w:ascii="Arial Narrow" w:hAnsi="Arial Narrow"/>
                <w:szCs w:val="22"/>
              </w:rPr>
            </w:pPr>
          </w:p>
        </w:tc>
      </w:tr>
      <w:tr w:rsidR="007754F4" w:rsidRPr="0040151F" w14:paraId="26429C1B" w14:textId="77777777">
        <w:trPr>
          <w:trHeight w:val="432"/>
        </w:trPr>
        <w:tc>
          <w:tcPr>
            <w:tcW w:w="1424" w:type="dxa"/>
            <w:vAlign w:val="center"/>
          </w:tcPr>
          <w:p w14:paraId="21CB4B9E" w14:textId="77777777" w:rsidR="007754F4" w:rsidRPr="0040151F" w:rsidRDefault="007754F4" w:rsidP="001E3F73">
            <w:pPr>
              <w:rPr>
                <w:rFonts w:ascii="Arial Narrow" w:hAnsi="Arial Narrow"/>
                <w:szCs w:val="22"/>
              </w:rPr>
            </w:pPr>
          </w:p>
        </w:tc>
        <w:tc>
          <w:tcPr>
            <w:tcW w:w="1602" w:type="dxa"/>
            <w:vAlign w:val="center"/>
          </w:tcPr>
          <w:p w14:paraId="0F20AA5E" w14:textId="77777777" w:rsidR="007754F4" w:rsidRPr="0040151F" w:rsidRDefault="007754F4" w:rsidP="001E3F73">
            <w:pPr>
              <w:rPr>
                <w:rFonts w:ascii="Arial Narrow" w:hAnsi="Arial Narrow"/>
                <w:szCs w:val="22"/>
              </w:rPr>
            </w:pPr>
          </w:p>
        </w:tc>
        <w:tc>
          <w:tcPr>
            <w:tcW w:w="1501" w:type="dxa"/>
            <w:vAlign w:val="center"/>
          </w:tcPr>
          <w:p w14:paraId="733493F0" w14:textId="77777777" w:rsidR="007754F4" w:rsidRPr="0040151F" w:rsidRDefault="007754F4" w:rsidP="001E3F73">
            <w:pPr>
              <w:rPr>
                <w:rFonts w:ascii="Arial Narrow" w:hAnsi="Arial Narrow"/>
                <w:szCs w:val="22"/>
              </w:rPr>
            </w:pPr>
          </w:p>
        </w:tc>
        <w:tc>
          <w:tcPr>
            <w:tcW w:w="2610" w:type="dxa"/>
            <w:vAlign w:val="center"/>
          </w:tcPr>
          <w:p w14:paraId="431C5C71" w14:textId="77777777" w:rsidR="007754F4" w:rsidRPr="0040151F" w:rsidRDefault="007754F4" w:rsidP="001E3F73">
            <w:pPr>
              <w:rPr>
                <w:rFonts w:ascii="Arial Narrow" w:hAnsi="Arial Narrow"/>
                <w:szCs w:val="22"/>
              </w:rPr>
            </w:pPr>
          </w:p>
        </w:tc>
        <w:tc>
          <w:tcPr>
            <w:tcW w:w="1971" w:type="dxa"/>
            <w:vAlign w:val="center"/>
          </w:tcPr>
          <w:p w14:paraId="32133770" w14:textId="77777777" w:rsidR="007754F4" w:rsidRDefault="007754F4" w:rsidP="001E3F73">
            <w:pPr>
              <w:rPr>
                <w:rFonts w:ascii="Arial Narrow" w:hAnsi="Arial Narrow"/>
                <w:szCs w:val="22"/>
              </w:rPr>
            </w:pPr>
          </w:p>
        </w:tc>
      </w:tr>
      <w:tr w:rsidR="007754F4" w:rsidRPr="0040151F" w14:paraId="50EAD77E" w14:textId="77777777">
        <w:trPr>
          <w:trHeight w:val="432"/>
        </w:trPr>
        <w:tc>
          <w:tcPr>
            <w:tcW w:w="1424" w:type="dxa"/>
            <w:vAlign w:val="center"/>
          </w:tcPr>
          <w:p w14:paraId="646B782C" w14:textId="77777777" w:rsidR="007754F4" w:rsidRPr="0040151F" w:rsidRDefault="007754F4" w:rsidP="001E3F73">
            <w:pPr>
              <w:rPr>
                <w:rFonts w:ascii="Arial Narrow" w:hAnsi="Arial Narrow"/>
                <w:szCs w:val="22"/>
              </w:rPr>
            </w:pPr>
          </w:p>
        </w:tc>
        <w:tc>
          <w:tcPr>
            <w:tcW w:w="1602" w:type="dxa"/>
            <w:vAlign w:val="center"/>
          </w:tcPr>
          <w:p w14:paraId="09EE0AF3" w14:textId="77777777" w:rsidR="007754F4" w:rsidRPr="0040151F" w:rsidRDefault="007754F4" w:rsidP="001E3F73">
            <w:pPr>
              <w:rPr>
                <w:rFonts w:ascii="Arial Narrow" w:hAnsi="Arial Narrow"/>
                <w:szCs w:val="22"/>
              </w:rPr>
            </w:pPr>
          </w:p>
        </w:tc>
        <w:tc>
          <w:tcPr>
            <w:tcW w:w="1501" w:type="dxa"/>
            <w:vAlign w:val="center"/>
          </w:tcPr>
          <w:p w14:paraId="0C26D363" w14:textId="77777777" w:rsidR="007754F4" w:rsidRPr="0040151F" w:rsidRDefault="007754F4" w:rsidP="001E3F73">
            <w:pPr>
              <w:rPr>
                <w:rFonts w:ascii="Arial Narrow" w:hAnsi="Arial Narrow"/>
                <w:szCs w:val="22"/>
              </w:rPr>
            </w:pPr>
          </w:p>
        </w:tc>
        <w:tc>
          <w:tcPr>
            <w:tcW w:w="2610" w:type="dxa"/>
            <w:vAlign w:val="center"/>
          </w:tcPr>
          <w:p w14:paraId="48883EE7" w14:textId="77777777" w:rsidR="007754F4" w:rsidRPr="0040151F" w:rsidRDefault="007754F4" w:rsidP="001E3F73">
            <w:pPr>
              <w:rPr>
                <w:rFonts w:ascii="Arial Narrow" w:hAnsi="Arial Narrow"/>
                <w:szCs w:val="22"/>
              </w:rPr>
            </w:pPr>
          </w:p>
        </w:tc>
        <w:tc>
          <w:tcPr>
            <w:tcW w:w="1971" w:type="dxa"/>
            <w:vAlign w:val="center"/>
          </w:tcPr>
          <w:p w14:paraId="2DE1F7C4" w14:textId="77777777" w:rsidR="007754F4" w:rsidRDefault="007754F4" w:rsidP="001E3F73">
            <w:pPr>
              <w:rPr>
                <w:rFonts w:ascii="Arial Narrow" w:hAnsi="Arial Narrow"/>
                <w:szCs w:val="22"/>
              </w:rPr>
            </w:pPr>
          </w:p>
        </w:tc>
      </w:tr>
      <w:tr w:rsidR="007754F4" w:rsidRPr="0040151F" w14:paraId="5A9A9EAF" w14:textId="77777777">
        <w:trPr>
          <w:trHeight w:val="432"/>
        </w:trPr>
        <w:tc>
          <w:tcPr>
            <w:tcW w:w="1424" w:type="dxa"/>
            <w:vAlign w:val="center"/>
          </w:tcPr>
          <w:p w14:paraId="5C59ECF1" w14:textId="77777777" w:rsidR="007754F4" w:rsidRPr="0040151F" w:rsidRDefault="007754F4" w:rsidP="001E3F73">
            <w:pPr>
              <w:rPr>
                <w:rFonts w:ascii="Arial Narrow" w:hAnsi="Arial Narrow"/>
                <w:szCs w:val="22"/>
              </w:rPr>
            </w:pPr>
          </w:p>
        </w:tc>
        <w:tc>
          <w:tcPr>
            <w:tcW w:w="1602" w:type="dxa"/>
            <w:vAlign w:val="center"/>
          </w:tcPr>
          <w:p w14:paraId="00E3B02C" w14:textId="77777777" w:rsidR="007754F4" w:rsidRPr="0040151F" w:rsidRDefault="007754F4" w:rsidP="001E3F73">
            <w:pPr>
              <w:rPr>
                <w:rFonts w:ascii="Arial Narrow" w:hAnsi="Arial Narrow"/>
                <w:szCs w:val="22"/>
              </w:rPr>
            </w:pPr>
          </w:p>
        </w:tc>
        <w:tc>
          <w:tcPr>
            <w:tcW w:w="1501" w:type="dxa"/>
            <w:vAlign w:val="center"/>
          </w:tcPr>
          <w:p w14:paraId="39EA3A90" w14:textId="77777777" w:rsidR="007754F4" w:rsidRPr="0040151F" w:rsidRDefault="007754F4" w:rsidP="001E3F73">
            <w:pPr>
              <w:rPr>
                <w:rFonts w:ascii="Arial Narrow" w:hAnsi="Arial Narrow"/>
                <w:szCs w:val="22"/>
              </w:rPr>
            </w:pPr>
          </w:p>
        </w:tc>
        <w:tc>
          <w:tcPr>
            <w:tcW w:w="2610" w:type="dxa"/>
            <w:vAlign w:val="center"/>
          </w:tcPr>
          <w:p w14:paraId="69D57117" w14:textId="77777777" w:rsidR="007754F4" w:rsidRPr="0040151F" w:rsidRDefault="007754F4" w:rsidP="001E3F73">
            <w:pPr>
              <w:rPr>
                <w:rFonts w:ascii="Arial Narrow" w:hAnsi="Arial Narrow"/>
                <w:szCs w:val="22"/>
              </w:rPr>
            </w:pPr>
          </w:p>
        </w:tc>
        <w:tc>
          <w:tcPr>
            <w:tcW w:w="1971" w:type="dxa"/>
            <w:vAlign w:val="center"/>
          </w:tcPr>
          <w:p w14:paraId="3C606F4D" w14:textId="77777777" w:rsidR="007754F4" w:rsidRDefault="007754F4" w:rsidP="001E3F73">
            <w:pPr>
              <w:rPr>
                <w:rFonts w:ascii="Arial Narrow" w:hAnsi="Arial Narrow"/>
                <w:szCs w:val="22"/>
              </w:rPr>
            </w:pPr>
          </w:p>
        </w:tc>
      </w:tr>
      <w:tr w:rsidR="007754F4" w:rsidRPr="0040151F" w14:paraId="1500EAEB" w14:textId="77777777">
        <w:trPr>
          <w:trHeight w:val="432"/>
        </w:trPr>
        <w:tc>
          <w:tcPr>
            <w:tcW w:w="1424" w:type="dxa"/>
            <w:vAlign w:val="center"/>
          </w:tcPr>
          <w:p w14:paraId="78C684E0" w14:textId="77777777" w:rsidR="007754F4" w:rsidRPr="0040151F" w:rsidRDefault="007754F4" w:rsidP="001E3F73">
            <w:pPr>
              <w:rPr>
                <w:rFonts w:ascii="Arial Narrow" w:hAnsi="Arial Narrow"/>
                <w:szCs w:val="22"/>
              </w:rPr>
            </w:pPr>
          </w:p>
        </w:tc>
        <w:tc>
          <w:tcPr>
            <w:tcW w:w="1602" w:type="dxa"/>
            <w:vAlign w:val="center"/>
          </w:tcPr>
          <w:p w14:paraId="72E47564" w14:textId="77777777" w:rsidR="007754F4" w:rsidRPr="0040151F" w:rsidRDefault="007754F4" w:rsidP="001E3F73">
            <w:pPr>
              <w:rPr>
                <w:rFonts w:ascii="Arial Narrow" w:hAnsi="Arial Narrow"/>
                <w:szCs w:val="22"/>
              </w:rPr>
            </w:pPr>
          </w:p>
        </w:tc>
        <w:tc>
          <w:tcPr>
            <w:tcW w:w="1501" w:type="dxa"/>
            <w:vAlign w:val="center"/>
          </w:tcPr>
          <w:p w14:paraId="41786C72" w14:textId="77777777" w:rsidR="007754F4" w:rsidRPr="0040151F" w:rsidRDefault="007754F4" w:rsidP="001E3F73">
            <w:pPr>
              <w:rPr>
                <w:rFonts w:ascii="Arial Narrow" w:hAnsi="Arial Narrow"/>
                <w:szCs w:val="22"/>
              </w:rPr>
            </w:pPr>
          </w:p>
        </w:tc>
        <w:tc>
          <w:tcPr>
            <w:tcW w:w="2610" w:type="dxa"/>
            <w:vAlign w:val="center"/>
          </w:tcPr>
          <w:p w14:paraId="43E539A4" w14:textId="77777777" w:rsidR="007754F4" w:rsidRPr="0040151F" w:rsidRDefault="007754F4" w:rsidP="001E3F73">
            <w:pPr>
              <w:rPr>
                <w:rFonts w:ascii="Arial Narrow" w:hAnsi="Arial Narrow"/>
                <w:szCs w:val="22"/>
              </w:rPr>
            </w:pPr>
          </w:p>
        </w:tc>
        <w:tc>
          <w:tcPr>
            <w:tcW w:w="1971" w:type="dxa"/>
            <w:vAlign w:val="center"/>
          </w:tcPr>
          <w:p w14:paraId="4BE11574" w14:textId="77777777" w:rsidR="007754F4" w:rsidRDefault="007754F4" w:rsidP="001E3F73">
            <w:pPr>
              <w:rPr>
                <w:rFonts w:ascii="Arial Narrow" w:hAnsi="Arial Narrow"/>
                <w:szCs w:val="22"/>
              </w:rPr>
            </w:pPr>
          </w:p>
        </w:tc>
      </w:tr>
      <w:tr w:rsidR="007754F4" w:rsidRPr="0040151F" w14:paraId="2BEF297D" w14:textId="77777777">
        <w:trPr>
          <w:trHeight w:val="432"/>
        </w:trPr>
        <w:tc>
          <w:tcPr>
            <w:tcW w:w="1424" w:type="dxa"/>
            <w:vAlign w:val="center"/>
          </w:tcPr>
          <w:p w14:paraId="5F4102CD" w14:textId="77777777" w:rsidR="007754F4" w:rsidRPr="0040151F" w:rsidRDefault="007754F4" w:rsidP="001E3F73">
            <w:pPr>
              <w:rPr>
                <w:rFonts w:ascii="Arial Narrow" w:hAnsi="Arial Narrow"/>
                <w:szCs w:val="22"/>
              </w:rPr>
            </w:pPr>
          </w:p>
        </w:tc>
        <w:tc>
          <w:tcPr>
            <w:tcW w:w="1602" w:type="dxa"/>
            <w:vAlign w:val="center"/>
          </w:tcPr>
          <w:p w14:paraId="5C154C9C" w14:textId="77777777" w:rsidR="007754F4" w:rsidRPr="0040151F" w:rsidRDefault="007754F4" w:rsidP="001E3F73">
            <w:pPr>
              <w:rPr>
                <w:rFonts w:ascii="Arial Narrow" w:hAnsi="Arial Narrow"/>
                <w:szCs w:val="22"/>
              </w:rPr>
            </w:pPr>
          </w:p>
        </w:tc>
        <w:tc>
          <w:tcPr>
            <w:tcW w:w="1501" w:type="dxa"/>
            <w:vAlign w:val="center"/>
          </w:tcPr>
          <w:p w14:paraId="3828EA38" w14:textId="77777777" w:rsidR="007754F4" w:rsidRPr="0040151F" w:rsidRDefault="007754F4" w:rsidP="001E3F73">
            <w:pPr>
              <w:rPr>
                <w:rFonts w:ascii="Arial Narrow" w:hAnsi="Arial Narrow"/>
                <w:szCs w:val="22"/>
              </w:rPr>
            </w:pPr>
          </w:p>
        </w:tc>
        <w:tc>
          <w:tcPr>
            <w:tcW w:w="2610" w:type="dxa"/>
            <w:vAlign w:val="center"/>
          </w:tcPr>
          <w:p w14:paraId="14AE2F40" w14:textId="77777777" w:rsidR="007754F4" w:rsidRPr="0040151F" w:rsidRDefault="007754F4" w:rsidP="001E3F73">
            <w:pPr>
              <w:rPr>
                <w:rFonts w:ascii="Arial Narrow" w:hAnsi="Arial Narrow"/>
                <w:szCs w:val="22"/>
              </w:rPr>
            </w:pPr>
          </w:p>
        </w:tc>
        <w:tc>
          <w:tcPr>
            <w:tcW w:w="1971" w:type="dxa"/>
            <w:vAlign w:val="center"/>
          </w:tcPr>
          <w:p w14:paraId="795779F8" w14:textId="77777777" w:rsidR="007754F4" w:rsidRDefault="007754F4" w:rsidP="001E3F73">
            <w:pPr>
              <w:rPr>
                <w:rFonts w:ascii="Arial Narrow" w:hAnsi="Arial Narrow"/>
                <w:szCs w:val="22"/>
              </w:rPr>
            </w:pPr>
          </w:p>
        </w:tc>
      </w:tr>
      <w:tr w:rsidR="007754F4" w:rsidRPr="0040151F" w14:paraId="3D832EA8" w14:textId="77777777">
        <w:trPr>
          <w:trHeight w:val="432"/>
        </w:trPr>
        <w:tc>
          <w:tcPr>
            <w:tcW w:w="1424" w:type="dxa"/>
            <w:vAlign w:val="center"/>
          </w:tcPr>
          <w:p w14:paraId="111766C5" w14:textId="77777777" w:rsidR="007754F4" w:rsidRPr="0040151F" w:rsidRDefault="007754F4" w:rsidP="001E3F73">
            <w:pPr>
              <w:rPr>
                <w:rFonts w:ascii="Arial Narrow" w:hAnsi="Arial Narrow"/>
                <w:szCs w:val="22"/>
              </w:rPr>
            </w:pPr>
          </w:p>
        </w:tc>
        <w:tc>
          <w:tcPr>
            <w:tcW w:w="1602" w:type="dxa"/>
            <w:vAlign w:val="center"/>
          </w:tcPr>
          <w:p w14:paraId="49CE5C8C" w14:textId="77777777" w:rsidR="007754F4" w:rsidRPr="0040151F" w:rsidRDefault="007754F4" w:rsidP="001E3F73">
            <w:pPr>
              <w:rPr>
                <w:rFonts w:ascii="Arial Narrow" w:hAnsi="Arial Narrow"/>
                <w:szCs w:val="22"/>
              </w:rPr>
            </w:pPr>
          </w:p>
        </w:tc>
        <w:tc>
          <w:tcPr>
            <w:tcW w:w="1501" w:type="dxa"/>
            <w:vAlign w:val="center"/>
          </w:tcPr>
          <w:p w14:paraId="0CC13D8E" w14:textId="77777777" w:rsidR="007754F4" w:rsidRPr="0040151F" w:rsidRDefault="007754F4" w:rsidP="001E3F73">
            <w:pPr>
              <w:rPr>
                <w:rFonts w:ascii="Arial Narrow" w:hAnsi="Arial Narrow"/>
                <w:szCs w:val="22"/>
              </w:rPr>
            </w:pPr>
          </w:p>
        </w:tc>
        <w:tc>
          <w:tcPr>
            <w:tcW w:w="2610" w:type="dxa"/>
            <w:vAlign w:val="center"/>
          </w:tcPr>
          <w:p w14:paraId="6C632A21" w14:textId="77777777" w:rsidR="007754F4" w:rsidRPr="0040151F" w:rsidRDefault="007754F4" w:rsidP="001E3F73">
            <w:pPr>
              <w:rPr>
                <w:rFonts w:ascii="Arial Narrow" w:hAnsi="Arial Narrow"/>
                <w:szCs w:val="22"/>
              </w:rPr>
            </w:pPr>
          </w:p>
        </w:tc>
        <w:tc>
          <w:tcPr>
            <w:tcW w:w="1971" w:type="dxa"/>
            <w:vAlign w:val="center"/>
          </w:tcPr>
          <w:p w14:paraId="33542103" w14:textId="77777777" w:rsidR="007754F4" w:rsidRDefault="007754F4" w:rsidP="001E3F73">
            <w:pPr>
              <w:rPr>
                <w:rFonts w:ascii="Arial Narrow" w:hAnsi="Arial Narrow"/>
                <w:szCs w:val="22"/>
              </w:rPr>
            </w:pPr>
          </w:p>
        </w:tc>
      </w:tr>
      <w:tr w:rsidR="007754F4" w:rsidRPr="0040151F" w14:paraId="6C27CF78" w14:textId="77777777">
        <w:trPr>
          <w:trHeight w:val="432"/>
        </w:trPr>
        <w:tc>
          <w:tcPr>
            <w:tcW w:w="1424" w:type="dxa"/>
            <w:vAlign w:val="center"/>
          </w:tcPr>
          <w:p w14:paraId="6CA1B034" w14:textId="77777777" w:rsidR="007754F4" w:rsidRPr="0040151F" w:rsidRDefault="007754F4" w:rsidP="001E3F73">
            <w:pPr>
              <w:rPr>
                <w:rFonts w:ascii="Arial Narrow" w:hAnsi="Arial Narrow"/>
                <w:szCs w:val="22"/>
              </w:rPr>
            </w:pPr>
          </w:p>
        </w:tc>
        <w:tc>
          <w:tcPr>
            <w:tcW w:w="1602" w:type="dxa"/>
            <w:vAlign w:val="center"/>
          </w:tcPr>
          <w:p w14:paraId="11F1BE8B" w14:textId="77777777" w:rsidR="007754F4" w:rsidRPr="0040151F" w:rsidRDefault="007754F4" w:rsidP="001E3F73">
            <w:pPr>
              <w:rPr>
                <w:rFonts w:ascii="Arial Narrow" w:hAnsi="Arial Narrow"/>
                <w:szCs w:val="22"/>
              </w:rPr>
            </w:pPr>
          </w:p>
        </w:tc>
        <w:tc>
          <w:tcPr>
            <w:tcW w:w="1501" w:type="dxa"/>
            <w:vAlign w:val="center"/>
          </w:tcPr>
          <w:p w14:paraId="02279385" w14:textId="77777777" w:rsidR="007754F4" w:rsidRPr="0040151F" w:rsidRDefault="007754F4" w:rsidP="001E3F73">
            <w:pPr>
              <w:rPr>
                <w:rFonts w:ascii="Arial Narrow" w:hAnsi="Arial Narrow"/>
                <w:szCs w:val="22"/>
              </w:rPr>
            </w:pPr>
          </w:p>
        </w:tc>
        <w:tc>
          <w:tcPr>
            <w:tcW w:w="2610" w:type="dxa"/>
            <w:vAlign w:val="center"/>
          </w:tcPr>
          <w:p w14:paraId="4353118F" w14:textId="77777777" w:rsidR="007754F4" w:rsidRPr="0040151F" w:rsidRDefault="007754F4" w:rsidP="001E3F73">
            <w:pPr>
              <w:rPr>
                <w:rFonts w:ascii="Arial Narrow" w:hAnsi="Arial Narrow"/>
                <w:szCs w:val="22"/>
              </w:rPr>
            </w:pPr>
          </w:p>
        </w:tc>
        <w:tc>
          <w:tcPr>
            <w:tcW w:w="1971" w:type="dxa"/>
            <w:vAlign w:val="center"/>
          </w:tcPr>
          <w:p w14:paraId="64D5764A" w14:textId="77777777" w:rsidR="007754F4" w:rsidRDefault="007754F4" w:rsidP="001E3F73">
            <w:pPr>
              <w:rPr>
                <w:rFonts w:ascii="Arial Narrow" w:hAnsi="Arial Narrow"/>
                <w:szCs w:val="22"/>
              </w:rPr>
            </w:pPr>
          </w:p>
        </w:tc>
      </w:tr>
      <w:tr w:rsidR="007754F4" w:rsidRPr="0040151F" w14:paraId="349909DC" w14:textId="77777777">
        <w:trPr>
          <w:trHeight w:val="432"/>
        </w:trPr>
        <w:tc>
          <w:tcPr>
            <w:tcW w:w="1424" w:type="dxa"/>
            <w:vAlign w:val="center"/>
          </w:tcPr>
          <w:p w14:paraId="4E4F1F96" w14:textId="77777777" w:rsidR="007754F4" w:rsidRPr="0040151F" w:rsidRDefault="007754F4" w:rsidP="001E3F73">
            <w:pPr>
              <w:rPr>
                <w:rFonts w:ascii="Arial Narrow" w:hAnsi="Arial Narrow"/>
                <w:szCs w:val="22"/>
              </w:rPr>
            </w:pPr>
          </w:p>
        </w:tc>
        <w:tc>
          <w:tcPr>
            <w:tcW w:w="1602" w:type="dxa"/>
            <w:vAlign w:val="center"/>
          </w:tcPr>
          <w:p w14:paraId="4C7B9409" w14:textId="77777777" w:rsidR="007754F4" w:rsidRPr="0040151F" w:rsidRDefault="007754F4" w:rsidP="001E3F73">
            <w:pPr>
              <w:rPr>
                <w:rFonts w:ascii="Arial Narrow" w:hAnsi="Arial Narrow"/>
                <w:szCs w:val="22"/>
              </w:rPr>
            </w:pPr>
          </w:p>
        </w:tc>
        <w:tc>
          <w:tcPr>
            <w:tcW w:w="1501" w:type="dxa"/>
            <w:vAlign w:val="center"/>
          </w:tcPr>
          <w:p w14:paraId="3BEAEF3E" w14:textId="77777777" w:rsidR="007754F4" w:rsidRPr="0040151F" w:rsidRDefault="007754F4" w:rsidP="001E3F73">
            <w:pPr>
              <w:rPr>
                <w:rFonts w:ascii="Arial Narrow" w:hAnsi="Arial Narrow"/>
                <w:szCs w:val="22"/>
              </w:rPr>
            </w:pPr>
          </w:p>
        </w:tc>
        <w:tc>
          <w:tcPr>
            <w:tcW w:w="2610" w:type="dxa"/>
            <w:vAlign w:val="center"/>
          </w:tcPr>
          <w:p w14:paraId="3EE8EC6C" w14:textId="77777777" w:rsidR="007754F4" w:rsidRPr="0040151F" w:rsidRDefault="007754F4" w:rsidP="001E3F73">
            <w:pPr>
              <w:rPr>
                <w:rFonts w:ascii="Arial Narrow" w:hAnsi="Arial Narrow"/>
                <w:szCs w:val="22"/>
              </w:rPr>
            </w:pPr>
          </w:p>
        </w:tc>
        <w:tc>
          <w:tcPr>
            <w:tcW w:w="1971" w:type="dxa"/>
            <w:vAlign w:val="center"/>
          </w:tcPr>
          <w:p w14:paraId="08C2CF58" w14:textId="77777777" w:rsidR="007754F4" w:rsidRDefault="007754F4" w:rsidP="001E3F73">
            <w:pPr>
              <w:rPr>
                <w:rFonts w:ascii="Arial Narrow" w:hAnsi="Arial Narrow"/>
                <w:szCs w:val="22"/>
              </w:rPr>
            </w:pPr>
          </w:p>
        </w:tc>
      </w:tr>
      <w:tr w:rsidR="007754F4" w:rsidRPr="0040151F" w14:paraId="6FEB0FA1" w14:textId="77777777">
        <w:trPr>
          <w:trHeight w:val="432"/>
        </w:trPr>
        <w:tc>
          <w:tcPr>
            <w:tcW w:w="1424" w:type="dxa"/>
            <w:vAlign w:val="center"/>
          </w:tcPr>
          <w:p w14:paraId="6E1BFACF" w14:textId="77777777" w:rsidR="007754F4" w:rsidRPr="0040151F" w:rsidRDefault="007754F4" w:rsidP="001E3F73">
            <w:pPr>
              <w:rPr>
                <w:rFonts w:ascii="Arial Narrow" w:hAnsi="Arial Narrow"/>
                <w:szCs w:val="22"/>
              </w:rPr>
            </w:pPr>
          </w:p>
        </w:tc>
        <w:tc>
          <w:tcPr>
            <w:tcW w:w="1602" w:type="dxa"/>
            <w:vAlign w:val="center"/>
          </w:tcPr>
          <w:p w14:paraId="4271D8C0" w14:textId="77777777" w:rsidR="007754F4" w:rsidRPr="0040151F" w:rsidRDefault="007754F4" w:rsidP="001E3F73">
            <w:pPr>
              <w:rPr>
                <w:rFonts w:ascii="Arial Narrow" w:hAnsi="Arial Narrow"/>
                <w:szCs w:val="22"/>
              </w:rPr>
            </w:pPr>
          </w:p>
        </w:tc>
        <w:tc>
          <w:tcPr>
            <w:tcW w:w="1501" w:type="dxa"/>
            <w:vAlign w:val="center"/>
          </w:tcPr>
          <w:p w14:paraId="249519D7" w14:textId="77777777" w:rsidR="007754F4" w:rsidRPr="0040151F" w:rsidRDefault="007754F4" w:rsidP="001E3F73">
            <w:pPr>
              <w:rPr>
                <w:rFonts w:ascii="Arial Narrow" w:hAnsi="Arial Narrow"/>
                <w:szCs w:val="22"/>
              </w:rPr>
            </w:pPr>
          </w:p>
        </w:tc>
        <w:tc>
          <w:tcPr>
            <w:tcW w:w="2610" w:type="dxa"/>
            <w:vAlign w:val="center"/>
          </w:tcPr>
          <w:p w14:paraId="070D09A7" w14:textId="77777777" w:rsidR="007754F4" w:rsidRPr="0040151F" w:rsidRDefault="007754F4" w:rsidP="001E3F73">
            <w:pPr>
              <w:rPr>
                <w:rFonts w:ascii="Arial Narrow" w:hAnsi="Arial Narrow"/>
                <w:szCs w:val="22"/>
              </w:rPr>
            </w:pPr>
          </w:p>
        </w:tc>
        <w:tc>
          <w:tcPr>
            <w:tcW w:w="1971" w:type="dxa"/>
            <w:vAlign w:val="center"/>
          </w:tcPr>
          <w:p w14:paraId="1A37F628" w14:textId="77777777" w:rsidR="007754F4" w:rsidRDefault="007754F4" w:rsidP="001E3F73">
            <w:pPr>
              <w:rPr>
                <w:rFonts w:ascii="Arial Narrow" w:hAnsi="Arial Narrow"/>
                <w:szCs w:val="22"/>
              </w:rPr>
            </w:pPr>
          </w:p>
        </w:tc>
      </w:tr>
      <w:tr w:rsidR="007754F4" w:rsidRPr="0040151F" w14:paraId="1F0C4F0A" w14:textId="77777777">
        <w:trPr>
          <w:trHeight w:val="432"/>
        </w:trPr>
        <w:tc>
          <w:tcPr>
            <w:tcW w:w="1424" w:type="dxa"/>
            <w:vAlign w:val="center"/>
          </w:tcPr>
          <w:p w14:paraId="27C38F0C" w14:textId="77777777" w:rsidR="007754F4" w:rsidRPr="0040151F" w:rsidRDefault="007754F4" w:rsidP="001E3F73">
            <w:pPr>
              <w:rPr>
                <w:rFonts w:ascii="Arial Narrow" w:hAnsi="Arial Narrow"/>
                <w:szCs w:val="22"/>
              </w:rPr>
            </w:pPr>
          </w:p>
        </w:tc>
        <w:tc>
          <w:tcPr>
            <w:tcW w:w="1602" w:type="dxa"/>
            <w:vAlign w:val="center"/>
          </w:tcPr>
          <w:p w14:paraId="14538712" w14:textId="77777777" w:rsidR="007754F4" w:rsidRPr="0040151F" w:rsidRDefault="007754F4" w:rsidP="001E3F73">
            <w:pPr>
              <w:rPr>
                <w:rFonts w:ascii="Arial Narrow" w:hAnsi="Arial Narrow"/>
                <w:szCs w:val="22"/>
              </w:rPr>
            </w:pPr>
          </w:p>
        </w:tc>
        <w:tc>
          <w:tcPr>
            <w:tcW w:w="1501" w:type="dxa"/>
            <w:vAlign w:val="center"/>
          </w:tcPr>
          <w:p w14:paraId="63716A7F" w14:textId="77777777" w:rsidR="007754F4" w:rsidRPr="0040151F" w:rsidRDefault="007754F4" w:rsidP="001E3F73">
            <w:pPr>
              <w:rPr>
                <w:rFonts w:ascii="Arial Narrow" w:hAnsi="Arial Narrow"/>
                <w:szCs w:val="22"/>
              </w:rPr>
            </w:pPr>
          </w:p>
        </w:tc>
        <w:tc>
          <w:tcPr>
            <w:tcW w:w="2610" w:type="dxa"/>
            <w:vAlign w:val="center"/>
          </w:tcPr>
          <w:p w14:paraId="110F6361" w14:textId="77777777" w:rsidR="007754F4" w:rsidRPr="0040151F" w:rsidRDefault="007754F4" w:rsidP="001E3F73">
            <w:pPr>
              <w:rPr>
                <w:rFonts w:ascii="Arial Narrow" w:hAnsi="Arial Narrow"/>
                <w:szCs w:val="22"/>
              </w:rPr>
            </w:pPr>
          </w:p>
        </w:tc>
        <w:tc>
          <w:tcPr>
            <w:tcW w:w="1971" w:type="dxa"/>
            <w:vAlign w:val="center"/>
          </w:tcPr>
          <w:p w14:paraId="16644088" w14:textId="77777777" w:rsidR="007754F4" w:rsidRDefault="007754F4" w:rsidP="001E3F73">
            <w:pPr>
              <w:rPr>
                <w:rFonts w:ascii="Arial Narrow" w:hAnsi="Arial Narrow"/>
                <w:szCs w:val="22"/>
              </w:rPr>
            </w:pPr>
          </w:p>
        </w:tc>
      </w:tr>
    </w:tbl>
    <w:p w14:paraId="3640FDDD" w14:textId="77777777" w:rsidR="007754F4" w:rsidRDefault="007754F4">
      <w:pPr>
        <w:ind w:right="-720"/>
        <w:sectPr w:rsidR="007754F4" w:rsidSect="00C617F7">
          <w:footerReference w:type="first" r:id="rId47"/>
          <w:pgSz w:w="12240" w:h="15840" w:code="1"/>
          <w:pgMar w:top="1728" w:right="1440" w:bottom="1728" w:left="1440" w:header="1152" w:footer="720" w:gutter="432"/>
          <w:pgNumType w:start="1" w:chapStyle="3"/>
          <w:cols w:space="720"/>
          <w:titlePg/>
        </w:sectPr>
      </w:pPr>
    </w:p>
    <w:p w14:paraId="7657C8D8" w14:textId="77777777" w:rsidR="007754F4" w:rsidRDefault="00645C6C" w:rsidP="00645C6C">
      <w:pPr>
        <w:pStyle w:val="Heading3"/>
      </w:pPr>
      <w:bookmarkStart w:id="369" w:name="_Toc365279584"/>
      <w:r>
        <w:t>ATTACHMENT 2</w:t>
      </w:r>
      <w:bookmarkEnd w:id="369"/>
    </w:p>
    <w:p w14:paraId="20C10433" w14:textId="77777777" w:rsidR="00645C6C" w:rsidRPr="00645C6C" w:rsidRDefault="00645C6C" w:rsidP="00645C6C">
      <w:pPr>
        <w:pStyle w:val="BodyText"/>
      </w:pPr>
    </w:p>
    <w:p w14:paraId="27CAEA93" w14:textId="77777777" w:rsidR="00645C6C" w:rsidRDefault="00645C6C" w:rsidP="00645C6C">
      <w:pPr>
        <w:spacing w:after="120"/>
        <w:rPr>
          <w:rFonts w:ascii="Arial Narrow" w:hAnsi="Arial Narrow"/>
          <w:b/>
          <w:color w:val="003366"/>
          <w:sz w:val="32"/>
          <w:szCs w:val="32"/>
        </w:rPr>
      </w:pPr>
      <w:r>
        <w:rPr>
          <w:rFonts w:ascii="Arial Narrow" w:hAnsi="Arial Narrow"/>
          <w:b/>
          <w:color w:val="003366"/>
          <w:sz w:val="32"/>
          <w:szCs w:val="32"/>
        </w:rPr>
        <w:t>Risk Worksheets—Hazard &amp; Vulnerability Analysis</w:t>
      </w:r>
    </w:p>
    <w:p w14:paraId="2E95DF46" w14:textId="77777777" w:rsidR="007754F4" w:rsidRPr="00D57F9C" w:rsidRDefault="00645C6C" w:rsidP="00645C6C">
      <w:pPr>
        <w:spacing w:after="120"/>
        <w:rPr>
          <w:rFonts w:ascii="Arial Narrow" w:hAnsi="Arial Narrow"/>
          <w:b/>
          <w:color w:val="003366"/>
          <w:sz w:val="32"/>
          <w:szCs w:val="32"/>
        </w:rPr>
      </w:pPr>
      <w:r>
        <w:rPr>
          <w:rFonts w:ascii="Arial Narrow" w:hAnsi="Arial Narrow"/>
          <w:b/>
          <w:color w:val="003366"/>
          <w:sz w:val="32"/>
          <w:szCs w:val="32"/>
        </w:rPr>
        <w:t>E</w:t>
      </w:r>
      <w:r w:rsidR="007754F4">
        <w:rPr>
          <w:rFonts w:ascii="Arial Narrow" w:hAnsi="Arial Narrow"/>
          <w:b/>
          <w:color w:val="003366"/>
          <w:sz w:val="32"/>
          <w:szCs w:val="32"/>
        </w:rPr>
        <w:t>mergency Preparedness Planning</w:t>
      </w:r>
    </w:p>
    <w:p w14:paraId="46A33A0D" w14:textId="77777777" w:rsidR="007754F4" w:rsidRDefault="007754F4" w:rsidP="001309E7">
      <w:pPr>
        <w:pStyle w:val="BodyText"/>
      </w:pPr>
      <w:r>
        <w:t xml:space="preserve">Is there an Emergency Planning/Preparedness Committee for the organization/facility that meets periodically to discuss emergency management issues including past incidents, upcoming events, new policies and procedures, potential risks and hazards, preparedness activities, etc.?  </w:t>
      </w:r>
    </w:p>
    <w:p w14:paraId="7EF6D258" w14:textId="77777777" w:rsidR="007754F4" w:rsidRDefault="007754F4" w:rsidP="001309E7">
      <w:pPr>
        <w:pStyle w:val="BodyText"/>
        <w:pBdr>
          <w:bottom w:val="single" w:sz="4" w:space="1" w:color="auto"/>
        </w:pBdr>
      </w:pPr>
    </w:p>
    <w:p w14:paraId="5DF08110" w14:textId="77777777" w:rsidR="007754F4" w:rsidRDefault="007754F4" w:rsidP="001309E7">
      <w:pPr>
        <w:pStyle w:val="BodyText"/>
      </w:pPr>
      <w:r>
        <w:t xml:space="preserve">How often does the committee meet? </w:t>
      </w:r>
    </w:p>
    <w:p w14:paraId="6E942FD5" w14:textId="77777777" w:rsidR="007754F4" w:rsidRDefault="007754F4" w:rsidP="001309E7">
      <w:pPr>
        <w:pStyle w:val="BodyText"/>
        <w:pBdr>
          <w:bottom w:val="single" w:sz="4" w:space="1" w:color="auto"/>
        </w:pBdr>
      </w:pPr>
    </w:p>
    <w:p w14:paraId="45FBE33B" w14:textId="77777777" w:rsidR="007754F4" w:rsidRDefault="007754F4" w:rsidP="001309E7">
      <w:pPr>
        <w:pStyle w:val="BodyText"/>
      </w:pPr>
      <w:r>
        <w:t xml:space="preserve">Does the committee coordinate with state/county/city emergency management personnel? </w:t>
      </w:r>
    </w:p>
    <w:p w14:paraId="6B493B27" w14:textId="77777777" w:rsidR="007754F4" w:rsidRDefault="007754F4" w:rsidP="001309E7">
      <w:pPr>
        <w:pStyle w:val="BodyText"/>
        <w:pBdr>
          <w:bottom w:val="single" w:sz="4" w:space="1" w:color="auto"/>
        </w:pBdr>
      </w:pPr>
    </w:p>
    <w:p w14:paraId="736F3682" w14:textId="77777777" w:rsidR="007754F4" w:rsidRDefault="007754F4" w:rsidP="001309E7">
      <w:pPr>
        <w:pStyle w:val="BodyText"/>
      </w:pPr>
      <w:r>
        <w:t xml:space="preserve">Primary contact for the Emergency Preparedness/Planning Committee: </w:t>
      </w:r>
    </w:p>
    <w:p w14:paraId="0C8B166F" w14:textId="77777777" w:rsidR="007754F4" w:rsidRPr="002D01C8" w:rsidRDefault="007754F4" w:rsidP="006A35F6">
      <w:pPr>
        <w:pStyle w:val="BodyText"/>
        <w:pBdr>
          <w:bottom w:val="single" w:sz="4" w:space="1" w:color="auto"/>
        </w:pBdr>
      </w:pPr>
    </w:p>
    <w:p w14:paraId="4EE867E1" w14:textId="77777777" w:rsidR="007754F4" w:rsidRDefault="007754F4" w:rsidP="001309E7">
      <w:pPr>
        <w:spacing w:after="120"/>
        <w:rPr>
          <w:rFonts w:ascii="Arial Narrow" w:hAnsi="Arial Narrow"/>
          <w:b/>
          <w:color w:val="003366"/>
          <w:sz w:val="32"/>
          <w:szCs w:val="32"/>
        </w:rPr>
      </w:pPr>
    </w:p>
    <w:p w14:paraId="44E60E7C" w14:textId="77777777" w:rsidR="007754F4" w:rsidRPr="00E314AB" w:rsidRDefault="007754F4" w:rsidP="001309E7">
      <w:pPr>
        <w:spacing w:after="120"/>
        <w:rPr>
          <w:rFonts w:ascii="Arial Narrow" w:hAnsi="Arial Narrow"/>
          <w:b/>
          <w:color w:val="003366"/>
          <w:sz w:val="32"/>
          <w:szCs w:val="32"/>
        </w:rPr>
      </w:pPr>
      <w:r>
        <w:rPr>
          <w:rFonts w:ascii="Arial Narrow" w:hAnsi="Arial Narrow"/>
          <w:b/>
          <w:color w:val="003366"/>
          <w:sz w:val="32"/>
          <w:szCs w:val="32"/>
        </w:rPr>
        <w:t>Neighboring Threats</w:t>
      </w:r>
      <w:r w:rsidRPr="00E314AB">
        <w:rPr>
          <w:rFonts w:ascii="Arial Narrow" w:hAnsi="Arial Narrow"/>
          <w:b/>
          <w:color w:val="003366"/>
          <w:sz w:val="32"/>
          <w:szCs w:val="32"/>
        </w:rPr>
        <w:t xml:space="preserve"> </w:t>
      </w:r>
    </w:p>
    <w:p w14:paraId="48C68C87" w14:textId="77777777" w:rsidR="007754F4" w:rsidRDefault="007754F4" w:rsidP="001309E7">
      <w:pPr>
        <w:pStyle w:val="BodyText"/>
      </w:pPr>
      <w:r w:rsidRPr="00807B33">
        <w:t xml:space="preserve">Neighboring threats constitute a significant hazard or risk that could affect the surrounding community, generally within a five-mile radius.  The nature of these threats is usually human-related, such as a nearby power generation facility that could experience an accidental spill or release, or a cargo rail line carrying potentially hazardous materials.  The operations of a healthcare provider and </w:t>
      </w:r>
      <w:r>
        <w:t xml:space="preserve">its </w:t>
      </w:r>
      <w:r w:rsidRPr="00807B33">
        <w:t>capabilities to provide essential services could be significantly impeded during such an event.</w:t>
      </w:r>
    </w:p>
    <w:p w14:paraId="0409FCF3" w14:textId="77777777" w:rsidR="007754F4" w:rsidRDefault="007754F4" w:rsidP="00CF5B65">
      <w:pPr>
        <w:pStyle w:val="BodyText"/>
      </w:pPr>
      <w:r>
        <w:t xml:space="preserve">Review the list of Neighboring Threats below and check “Yes,” “No” or “N/A” accordingly.  </w:t>
      </w:r>
    </w:p>
    <w:p w14:paraId="0E39AAF5" w14:textId="77777777" w:rsidR="007754F4" w:rsidRDefault="007754F4" w:rsidP="001309E7">
      <w:pPr>
        <w:rPr>
          <w:rFonts w:ascii="Arial Narrow" w:hAnsi="Arial Narrow"/>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660"/>
        <w:gridCol w:w="660"/>
        <w:gridCol w:w="660"/>
      </w:tblGrid>
      <w:tr w:rsidR="007754F4" w:rsidRPr="00025B6A" w14:paraId="49FA072F" w14:textId="77777777">
        <w:trPr>
          <w:trHeight w:val="432"/>
          <w:tblHeader/>
        </w:trPr>
        <w:tc>
          <w:tcPr>
            <w:tcW w:w="6930" w:type="dxa"/>
            <w:shd w:val="clear" w:color="auto" w:fill="003366"/>
            <w:vAlign w:val="center"/>
          </w:tcPr>
          <w:p w14:paraId="556020B7"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Neighboring Threats</w:t>
            </w:r>
          </w:p>
        </w:tc>
        <w:tc>
          <w:tcPr>
            <w:tcW w:w="660" w:type="dxa"/>
            <w:shd w:val="clear" w:color="auto" w:fill="003366"/>
            <w:vAlign w:val="center"/>
          </w:tcPr>
          <w:p w14:paraId="63D3F0A8"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YES</w:t>
            </w:r>
          </w:p>
        </w:tc>
        <w:tc>
          <w:tcPr>
            <w:tcW w:w="660" w:type="dxa"/>
            <w:shd w:val="clear" w:color="auto" w:fill="003366"/>
            <w:vAlign w:val="center"/>
          </w:tcPr>
          <w:p w14:paraId="54C4579D"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NO</w:t>
            </w:r>
          </w:p>
        </w:tc>
        <w:tc>
          <w:tcPr>
            <w:tcW w:w="660" w:type="dxa"/>
            <w:shd w:val="clear" w:color="auto" w:fill="003366"/>
            <w:vAlign w:val="center"/>
          </w:tcPr>
          <w:p w14:paraId="0B62022C"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N/A</w:t>
            </w:r>
          </w:p>
        </w:tc>
      </w:tr>
      <w:tr w:rsidR="007754F4" w:rsidRPr="0060421D" w14:paraId="2339AE3F" w14:textId="77777777">
        <w:trPr>
          <w:trHeight w:val="432"/>
        </w:trPr>
        <w:tc>
          <w:tcPr>
            <w:tcW w:w="6930" w:type="dxa"/>
            <w:vAlign w:val="center"/>
          </w:tcPr>
          <w:p w14:paraId="17F26E91" w14:textId="77777777" w:rsidR="007754F4" w:rsidRPr="0060421D" w:rsidRDefault="007754F4" w:rsidP="001E3F73">
            <w:pPr>
              <w:rPr>
                <w:szCs w:val="22"/>
              </w:rPr>
            </w:pPr>
            <w:r w:rsidRPr="0060421D">
              <w:rPr>
                <w:rFonts w:ascii="Arial Narrow" w:hAnsi="Arial Narrow"/>
                <w:sz w:val="22"/>
                <w:szCs w:val="22"/>
              </w:rPr>
              <w:t>Is the facility located near an airport or a flight path of either commercial or private airplanes?</w:t>
            </w:r>
          </w:p>
        </w:tc>
        <w:tc>
          <w:tcPr>
            <w:tcW w:w="660" w:type="dxa"/>
            <w:vAlign w:val="center"/>
          </w:tcPr>
          <w:p w14:paraId="4A887802" w14:textId="77777777" w:rsidR="007754F4" w:rsidRPr="0060421D" w:rsidRDefault="007754F4" w:rsidP="001E3F73">
            <w:pPr>
              <w:jc w:val="center"/>
              <w:rPr>
                <w:rFonts w:ascii="Arial Narrow" w:hAnsi="Arial Narrow"/>
                <w:szCs w:val="22"/>
              </w:rPr>
            </w:pPr>
          </w:p>
        </w:tc>
        <w:tc>
          <w:tcPr>
            <w:tcW w:w="660" w:type="dxa"/>
            <w:vAlign w:val="center"/>
          </w:tcPr>
          <w:p w14:paraId="7070BB91" w14:textId="77777777" w:rsidR="007754F4" w:rsidRPr="0060421D" w:rsidRDefault="007754F4" w:rsidP="001E3F73">
            <w:pPr>
              <w:jc w:val="center"/>
              <w:rPr>
                <w:rFonts w:ascii="Arial Narrow" w:hAnsi="Arial Narrow"/>
                <w:szCs w:val="22"/>
              </w:rPr>
            </w:pPr>
          </w:p>
        </w:tc>
        <w:tc>
          <w:tcPr>
            <w:tcW w:w="660" w:type="dxa"/>
            <w:vAlign w:val="center"/>
          </w:tcPr>
          <w:p w14:paraId="2FD89786" w14:textId="77777777" w:rsidR="007754F4" w:rsidRPr="0060421D" w:rsidRDefault="007754F4" w:rsidP="001E3F73">
            <w:pPr>
              <w:jc w:val="center"/>
              <w:rPr>
                <w:rFonts w:ascii="Arial Narrow" w:hAnsi="Arial Narrow"/>
                <w:szCs w:val="22"/>
              </w:rPr>
            </w:pPr>
          </w:p>
        </w:tc>
      </w:tr>
      <w:tr w:rsidR="007754F4" w:rsidRPr="0060421D" w14:paraId="241E7915" w14:textId="77777777">
        <w:trPr>
          <w:trHeight w:val="432"/>
        </w:trPr>
        <w:tc>
          <w:tcPr>
            <w:tcW w:w="6930" w:type="dxa"/>
            <w:vAlign w:val="center"/>
          </w:tcPr>
          <w:p w14:paraId="76DE740F"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near a military base?</w:t>
            </w:r>
          </w:p>
        </w:tc>
        <w:tc>
          <w:tcPr>
            <w:tcW w:w="660" w:type="dxa"/>
            <w:vAlign w:val="center"/>
          </w:tcPr>
          <w:p w14:paraId="4F176719" w14:textId="77777777" w:rsidR="007754F4" w:rsidRPr="0060421D" w:rsidRDefault="007754F4" w:rsidP="001E3F73">
            <w:pPr>
              <w:jc w:val="center"/>
              <w:rPr>
                <w:rFonts w:ascii="Arial Narrow" w:hAnsi="Arial Narrow"/>
                <w:szCs w:val="22"/>
              </w:rPr>
            </w:pPr>
          </w:p>
        </w:tc>
        <w:tc>
          <w:tcPr>
            <w:tcW w:w="660" w:type="dxa"/>
            <w:vAlign w:val="center"/>
          </w:tcPr>
          <w:p w14:paraId="4FDB0977" w14:textId="77777777" w:rsidR="007754F4" w:rsidRPr="0060421D" w:rsidRDefault="007754F4" w:rsidP="001E3F73">
            <w:pPr>
              <w:jc w:val="center"/>
              <w:rPr>
                <w:rFonts w:ascii="Arial Narrow" w:hAnsi="Arial Narrow"/>
                <w:szCs w:val="22"/>
              </w:rPr>
            </w:pPr>
          </w:p>
        </w:tc>
        <w:tc>
          <w:tcPr>
            <w:tcW w:w="660" w:type="dxa"/>
            <w:vAlign w:val="center"/>
          </w:tcPr>
          <w:p w14:paraId="2106FCD7" w14:textId="77777777" w:rsidR="007754F4" w:rsidRPr="0060421D" w:rsidRDefault="007754F4" w:rsidP="001E3F73">
            <w:pPr>
              <w:jc w:val="center"/>
              <w:rPr>
                <w:rFonts w:ascii="Arial Narrow" w:hAnsi="Arial Narrow"/>
                <w:szCs w:val="22"/>
              </w:rPr>
            </w:pPr>
          </w:p>
        </w:tc>
      </w:tr>
      <w:tr w:rsidR="007754F4" w:rsidRPr="0060421D" w14:paraId="71A55012" w14:textId="77777777">
        <w:trPr>
          <w:trHeight w:val="432"/>
        </w:trPr>
        <w:tc>
          <w:tcPr>
            <w:tcW w:w="6930" w:type="dxa"/>
            <w:vAlign w:val="center"/>
          </w:tcPr>
          <w:p w14:paraId="4017DE37"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near a major interstate highway?</w:t>
            </w:r>
          </w:p>
        </w:tc>
        <w:tc>
          <w:tcPr>
            <w:tcW w:w="660" w:type="dxa"/>
            <w:vAlign w:val="center"/>
          </w:tcPr>
          <w:p w14:paraId="6EB4B7AC" w14:textId="77777777" w:rsidR="007754F4" w:rsidRPr="0060421D" w:rsidRDefault="007754F4" w:rsidP="001E3F73">
            <w:pPr>
              <w:jc w:val="center"/>
              <w:rPr>
                <w:rFonts w:ascii="Arial Narrow" w:hAnsi="Arial Narrow"/>
                <w:szCs w:val="22"/>
              </w:rPr>
            </w:pPr>
          </w:p>
        </w:tc>
        <w:tc>
          <w:tcPr>
            <w:tcW w:w="660" w:type="dxa"/>
            <w:vAlign w:val="center"/>
          </w:tcPr>
          <w:p w14:paraId="25F73D91" w14:textId="77777777" w:rsidR="007754F4" w:rsidRPr="0060421D" w:rsidRDefault="007754F4" w:rsidP="001E3F73">
            <w:pPr>
              <w:jc w:val="center"/>
              <w:rPr>
                <w:rFonts w:ascii="Arial Narrow" w:hAnsi="Arial Narrow"/>
                <w:szCs w:val="22"/>
              </w:rPr>
            </w:pPr>
          </w:p>
        </w:tc>
        <w:tc>
          <w:tcPr>
            <w:tcW w:w="660" w:type="dxa"/>
            <w:vAlign w:val="center"/>
          </w:tcPr>
          <w:p w14:paraId="1901B5BA" w14:textId="77777777" w:rsidR="007754F4" w:rsidRPr="0060421D" w:rsidRDefault="007754F4" w:rsidP="001E3F73">
            <w:pPr>
              <w:jc w:val="center"/>
              <w:rPr>
                <w:rFonts w:ascii="Arial Narrow" w:hAnsi="Arial Narrow"/>
                <w:szCs w:val="22"/>
              </w:rPr>
            </w:pPr>
          </w:p>
        </w:tc>
      </w:tr>
      <w:tr w:rsidR="007754F4" w:rsidRPr="0060421D" w14:paraId="1DB2742B" w14:textId="77777777">
        <w:trPr>
          <w:trHeight w:val="432"/>
        </w:trPr>
        <w:tc>
          <w:tcPr>
            <w:tcW w:w="6930" w:type="dxa"/>
            <w:vAlign w:val="center"/>
          </w:tcPr>
          <w:p w14:paraId="6DFDC8E2"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near an oil, nuclear power or chemical processing plant?</w:t>
            </w:r>
          </w:p>
        </w:tc>
        <w:tc>
          <w:tcPr>
            <w:tcW w:w="660" w:type="dxa"/>
            <w:vAlign w:val="center"/>
          </w:tcPr>
          <w:p w14:paraId="3C107A2B" w14:textId="77777777" w:rsidR="007754F4" w:rsidRPr="0060421D" w:rsidRDefault="007754F4" w:rsidP="001E3F73">
            <w:pPr>
              <w:jc w:val="center"/>
              <w:rPr>
                <w:rFonts w:ascii="Arial Narrow" w:hAnsi="Arial Narrow"/>
                <w:szCs w:val="22"/>
              </w:rPr>
            </w:pPr>
          </w:p>
        </w:tc>
        <w:tc>
          <w:tcPr>
            <w:tcW w:w="660" w:type="dxa"/>
            <w:vAlign w:val="center"/>
          </w:tcPr>
          <w:p w14:paraId="5F2B8508" w14:textId="77777777" w:rsidR="007754F4" w:rsidRPr="0060421D" w:rsidRDefault="007754F4" w:rsidP="001E3F73">
            <w:pPr>
              <w:jc w:val="center"/>
              <w:rPr>
                <w:rFonts w:ascii="Arial Narrow" w:hAnsi="Arial Narrow"/>
                <w:szCs w:val="22"/>
              </w:rPr>
            </w:pPr>
          </w:p>
        </w:tc>
        <w:tc>
          <w:tcPr>
            <w:tcW w:w="660" w:type="dxa"/>
            <w:vAlign w:val="center"/>
          </w:tcPr>
          <w:p w14:paraId="239B73B4" w14:textId="77777777" w:rsidR="007754F4" w:rsidRPr="0060421D" w:rsidRDefault="007754F4" w:rsidP="001E3F73">
            <w:pPr>
              <w:jc w:val="center"/>
              <w:rPr>
                <w:rFonts w:ascii="Arial Narrow" w:hAnsi="Arial Narrow"/>
                <w:szCs w:val="22"/>
              </w:rPr>
            </w:pPr>
          </w:p>
        </w:tc>
      </w:tr>
      <w:tr w:rsidR="007754F4" w:rsidRPr="0060421D" w14:paraId="29254D28" w14:textId="77777777">
        <w:trPr>
          <w:trHeight w:val="432"/>
        </w:trPr>
        <w:tc>
          <w:tcPr>
            <w:tcW w:w="6930" w:type="dxa"/>
            <w:vAlign w:val="center"/>
          </w:tcPr>
          <w:p w14:paraId="621F5CCD"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within 5 miles of an ocean or major lake or river?</w:t>
            </w:r>
          </w:p>
        </w:tc>
        <w:tc>
          <w:tcPr>
            <w:tcW w:w="660" w:type="dxa"/>
            <w:vAlign w:val="center"/>
          </w:tcPr>
          <w:p w14:paraId="683813BD" w14:textId="77777777" w:rsidR="007754F4" w:rsidRPr="0060421D" w:rsidRDefault="007754F4" w:rsidP="001E3F73">
            <w:pPr>
              <w:jc w:val="center"/>
              <w:rPr>
                <w:rFonts w:ascii="Arial Narrow" w:hAnsi="Arial Narrow"/>
                <w:szCs w:val="22"/>
              </w:rPr>
            </w:pPr>
          </w:p>
        </w:tc>
        <w:tc>
          <w:tcPr>
            <w:tcW w:w="660" w:type="dxa"/>
            <w:vAlign w:val="center"/>
          </w:tcPr>
          <w:p w14:paraId="4A5A2FBF" w14:textId="77777777" w:rsidR="007754F4" w:rsidRPr="0060421D" w:rsidRDefault="007754F4" w:rsidP="001E3F73">
            <w:pPr>
              <w:jc w:val="center"/>
              <w:rPr>
                <w:rFonts w:ascii="Arial Narrow" w:hAnsi="Arial Narrow"/>
                <w:szCs w:val="22"/>
              </w:rPr>
            </w:pPr>
          </w:p>
        </w:tc>
        <w:tc>
          <w:tcPr>
            <w:tcW w:w="660" w:type="dxa"/>
            <w:vAlign w:val="center"/>
          </w:tcPr>
          <w:p w14:paraId="00E6966C" w14:textId="77777777" w:rsidR="007754F4" w:rsidRPr="0060421D" w:rsidRDefault="007754F4" w:rsidP="001E3F73">
            <w:pPr>
              <w:jc w:val="center"/>
              <w:rPr>
                <w:rFonts w:ascii="Arial Narrow" w:hAnsi="Arial Narrow"/>
                <w:szCs w:val="22"/>
              </w:rPr>
            </w:pPr>
          </w:p>
        </w:tc>
      </w:tr>
      <w:tr w:rsidR="007754F4" w:rsidRPr="0060421D" w14:paraId="43B00601" w14:textId="77777777">
        <w:trPr>
          <w:trHeight w:val="432"/>
        </w:trPr>
        <w:tc>
          <w:tcPr>
            <w:tcW w:w="6930" w:type="dxa"/>
            <w:vAlign w:val="center"/>
          </w:tcPr>
          <w:p w14:paraId="170DB98C"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on or near a fault line?</w:t>
            </w:r>
          </w:p>
        </w:tc>
        <w:tc>
          <w:tcPr>
            <w:tcW w:w="660" w:type="dxa"/>
            <w:vAlign w:val="center"/>
          </w:tcPr>
          <w:p w14:paraId="0493EFD1" w14:textId="77777777" w:rsidR="007754F4" w:rsidRPr="0060421D" w:rsidRDefault="007754F4" w:rsidP="001E3F73">
            <w:pPr>
              <w:jc w:val="center"/>
              <w:rPr>
                <w:rFonts w:ascii="Arial Narrow" w:hAnsi="Arial Narrow"/>
                <w:szCs w:val="22"/>
              </w:rPr>
            </w:pPr>
          </w:p>
        </w:tc>
        <w:tc>
          <w:tcPr>
            <w:tcW w:w="660" w:type="dxa"/>
            <w:vAlign w:val="center"/>
          </w:tcPr>
          <w:p w14:paraId="3A63C662" w14:textId="77777777" w:rsidR="007754F4" w:rsidRPr="0060421D" w:rsidRDefault="007754F4" w:rsidP="001E3F73">
            <w:pPr>
              <w:jc w:val="center"/>
              <w:rPr>
                <w:rFonts w:ascii="Arial Narrow" w:hAnsi="Arial Narrow"/>
                <w:szCs w:val="22"/>
              </w:rPr>
            </w:pPr>
          </w:p>
        </w:tc>
        <w:tc>
          <w:tcPr>
            <w:tcW w:w="660" w:type="dxa"/>
            <w:vAlign w:val="center"/>
          </w:tcPr>
          <w:p w14:paraId="20BE6832" w14:textId="77777777" w:rsidR="007754F4" w:rsidRPr="0060421D" w:rsidRDefault="007754F4" w:rsidP="001E3F73">
            <w:pPr>
              <w:jc w:val="center"/>
              <w:rPr>
                <w:rFonts w:ascii="Arial Narrow" w:hAnsi="Arial Narrow"/>
                <w:szCs w:val="22"/>
              </w:rPr>
            </w:pPr>
          </w:p>
        </w:tc>
      </w:tr>
      <w:tr w:rsidR="007754F4" w:rsidRPr="0060421D" w14:paraId="3DFE8144" w14:textId="77777777">
        <w:trPr>
          <w:trHeight w:val="432"/>
        </w:trPr>
        <w:tc>
          <w:tcPr>
            <w:tcW w:w="6930" w:type="dxa"/>
            <w:vAlign w:val="center"/>
          </w:tcPr>
          <w:p w14:paraId="52E324E9"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in tornado prone areas?</w:t>
            </w:r>
          </w:p>
        </w:tc>
        <w:tc>
          <w:tcPr>
            <w:tcW w:w="660" w:type="dxa"/>
            <w:vAlign w:val="center"/>
          </w:tcPr>
          <w:p w14:paraId="6F0BE299" w14:textId="77777777" w:rsidR="007754F4" w:rsidRPr="0060421D" w:rsidRDefault="007754F4" w:rsidP="001E3F73">
            <w:pPr>
              <w:jc w:val="center"/>
              <w:rPr>
                <w:rFonts w:ascii="Arial Narrow" w:hAnsi="Arial Narrow"/>
                <w:szCs w:val="22"/>
              </w:rPr>
            </w:pPr>
          </w:p>
        </w:tc>
        <w:tc>
          <w:tcPr>
            <w:tcW w:w="660" w:type="dxa"/>
            <w:vAlign w:val="center"/>
          </w:tcPr>
          <w:p w14:paraId="3600ED43" w14:textId="77777777" w:rsidR="007754F4" w:rsidRPr="0060421D" w:rsidRDefault="007754F4" w:rsidP="001E3F73">
            <w:pPr>
              <w:jc w:val="center"/>
              <w:rPr>
                <w:rFonts w:ascii="Arial Narrow" w:hAnsi="Arial Narrow"/>
                <w:szCs w:val="22"/>
              </w:rPr>
            </w:pPr>
          </w:p>
        </w:tc>
        <w:tc>
          <w:tcPr>
            <w:tcW w:w="660" w:type="dxa"/>
            <w:vAlign w:val="center"/>
          </w:tcPr>
          <w:p w14:paraId="5C9AE98C" w14:textId="77777777" w:rsidR="007754F4" w:rsidRPr="0060421D" w:rsidRDefault="007754F4" w:rsidP="001E3F73">
            <w:pPr>
              <w:jc w:val="center"/>
              <w:rPr>
                <w:rFonts w:ascii="Arial Narrow" w:hAnsi="Arial Narrow"/>
                <w:szCs w:val="22"/>
              </w:rPr>
            </w:pPr>
          </w:p>
        </w:tc>
      </w:tr>
      <w:tr w:rsidR="007754F4" w:rsidRPr="0060421D" w14:paraId="5E547945" w14:textId="77777777">
        <w:trPr>
          <w:trHeight w:val="432"/>
        </w:trPr>
        <w:tc>
          <w:tcPr>
            <w:tcW w:w="6930" w:type="dxa"/>
            <w:vAlign w:val="center"/>
          </w:tcPr>
          <w:p w14:paraId="67B1ECA3" w14:textId="77777777" w:rsidR="007754F4" w:rsidRPr="0060421D" w:rsidRDefault="007754F4" w:rsidP="001E3F73">
            <w:pPr>
              <w:rPr>
                <w:rFonts w:ascii="Arial Narrow" w:hAnsi="Arial Narrow"/>
                <w:szCs w:val="22"/>
              </w:rPr>
            </w:pPr>
            <w:r w:rsidRPr="0060421D">
              <w:rPr>
                <w:rFonts w:ascii="Arial Narrow" w:hAnsi="Arial Narrow"/>
                <w:sz w:val="22"/>
                <w:szCs w:val="22"/>
              </w:rPr>
              <w:t>Is the area prone to flooding?</w:t>
            </w:r>
          </w:p>
        </w:tc>
        <w:tc>
          <w:tcPr>
            <w:tcW w:w="660" w:type="dxa"/>
            <w:vAlign w:val="center"/>
          </w:tcPr>
          <w:p w14:paraId="2FD00860" w14:textId="77777777" w:rsidR="007754F4" w:rsidRPr="0060421D" w:rsidRDefault="007754F4" w:rsidP="001E3F73">
            <w:pPr>
              <w:jc w:val="center"/>
              <w:rPr>
                <w:rFonts w:ascii="Arial Narrow" w:hAnsi="Arial Narrow"/>
                <w:szCs w:val="22"/>
              </w:rPr>
            </w:pPr>
          </w:p>
        </w:tc>
        <w:tc>
          <w:tcPr>
            <w:tcW w:w="660" w:type="dxa"/>
            <w:vAlign w:val="center"/>
          </w:tcPr>
          <w:p w14:paraId="5ADE1893" w14:textId="77777777" w:rsidR="007754F4" w:rsidRPr="0060421D" w:rsidRDefault="007754F4" w:rsidP="001E3F73">
            <w:pPr>
              <w:jc w:val="center"/>
              <w:rPr>
                <w:rFonts w:ascii="Arial Narrow" w:hAnsi="Arial Narrow"/>
                <w:szCs w:val="22"/>
              </w:rPr>
            </w:pPr>
          </w:p>
        </w:tc>
        <w:tc>
          <w:tcPr>
            <w:tcW w:w="660" w:type="dxa"/>
            <w:vAlign w:val="center"/>
          </w:tcPr>
          <w:p w14:paraId="1561A71B" w14:textId="77777777" w:rsidR="007754F4" w:rsidRPr="0060421D" w:rsidRDefault="007754F4" w:rsidP="001E3F73">
            <w:pPr>
              <w:jc w:val="center"/>
              <w:rPr>
                <w:rFonts w:ascii="Arial Narrow" w:hAnsi="Arial Narrow"/>
                <w:szCs w:val="22"/>
              </w:rPr>
            </w:pPr>
          </w:p>
        </w:tc>
      </w:tr>
      <w:tr w:rsidR="007754F4" w:rsidRPr="0060421D" w14:paraId="06123BE1" w14:textId="77777777">
        <w:trPr>
          <w:trHeight w:val="432"/>
        </w:trPr>
        <w:tc>
          <w:tcPr>
            <w:tcW w:w="6930" w:type="dxa"/>
            <w:vAlign w:val="center"/>
          </w:tcPr>
          <w:p w14:paraId="69BD2A53"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in an area prone to extreme snow or ice conditions?</w:t>
            </w:r>
          </w:p>
        </w:tc>
        <w:tc>
          <w:tcPr>
            <w:tcW w:w="660" w:type="dxa"/>
            <w:vAlign w:val="center"/>
          </w:tcPr>
          <w:p w14:paraId="190D9F53" w14:textId="77777777" w:rsidR="007754F4" w:rsidRPr="0060421D" w:rsidRDefault="007754F4" w:rsidP="001E3F73">
            <w:pPr>
              <w:jc w:val="center"/>
              <w:rPr>
                <w:rFonts w:ascii="Arial Narrow" w:hAnsi="Arial Narrow"/>
                <w:szCs w:val="22"/>
              </w:rPr>
            </w:pPr>
          </w:p>
        </w:tc>
        <w:tc>
          <w:tcPr>
            <w:tcW w:w="660" w:type="dxa"/>
            <w:vAlign w:val="center"/>
          </w:tcPr>
          <w:p w14:paraId="3AA5FF94" w14:textId="77777777" w:rsidR="007754F4" w:rsidRPr="0060421D" w:rsidRDefault="007754F4" w:rsidP="001E3F73">
            <w:pPr>
              <w:jc w:val="center"/>
              <w:rPr>
                <w:rFonts w:ascii="Arial Narrow" w:hAnsi="Arial Narrow"/>
                <w:szCs w:val="22"/>
              </w:rPr>
            </w:pPr>
          </w:p>
        </w:tc>
        <w:tc>
          <w:tcPr>
            <w:tcW w:w="660" w:type="dxa"/>
            <w:vAlign w:val="center"/>
          </w:tcPr>
          <w:p w14:paraId="0D4AB519" w14:textId="77777777" w:rsidR="007754F4" w:rsidRPr="0060421D" w:rsidRDefault="007754F4" w:rsidP="001E3F73">
            <w:pPr>
              <w:jc w:val="center"/>
              <w:rPr>
                <w:rFonts w:ascii="Arial Narrow" w:hAnsi="Arial Narrow"/>
                <w:szCs w:val="22"/>
              </w:rPr>
            </w:pPr>
          </w:p>
        </w:tc>
      </w:tr>
      <w:tr w:rsidR="007754F4" w:rsidRPr="0060421D" w14:paraId="189BB702" w14:textId="77777777">
        <w:trPr>
          <w:trHeight w:val="432"/>
        </w:trPr>
        <w:tc>
          <w:tcPr>
            <w:tcW w:w="6930" w:type="dxa"/>
            <w:vAlign w:val="center"/>
          </w:tcPr>
          <w:p w14:paraId="048FD845"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on the side of or immediately below a cliff?</w:t>
            </w:r>
          </w:p>
        </w:tc>
        <w:tc>
          <w:tcPr>
            <w:tcW w:w="660" w:type="dxa"/>
            <w:vAlign w:val="center"/>
          </w:tcPr>
          <w:p w14:paraId="1D688504" w14:textId="77777777" w:rsidR="007754F4" w:rsidRPr="0060421D" w:rsidRDefault="007754F4" w:rsidP="001E3F73">
            <w:pPr>
              <w:jc w:val="center"/>
              <w:rPr>
                <w:rFonts w:ascii="Arial Narrow" w:hAnsi="Arial Narrow"/>
                <w:szCs w:val="22"/>
              </w:rPr>
            </w:pPr>
          </w:p>
        </w:tc>
        <w:tc>
          <w:tcPr>
            <w:tcW w:w="660" w:type="dxa"/>
            <w:vAlign w:val="center"/>
          </w:tcPr>
          <w:p w14:paraId="4DC3BBE6" w14:textId="77777777" w:rsidR="007754F4" w:rsidRPr="0060421D" w:rsidRDefault="007754F4" w:rsidP="001E3F73">
            <w:pPr>
              <w:jc w:val="center"/>
              <w:rPr>
                <w:rFonts w:ascii="Arial Narrow" w:hAnsi="Arial Narrow"/>
                <w:szCs w:val="22"/>
              </w:rPr>
            </w:pPr>
          </w:p>
        </w:tc>
        <w:tc>
          <w:tcPr>
            <w:tcW w:w="660" w:type="dxa"/>
            <w:vAlign w:val="center"/>
          </w:tcPr>
          <w:p w14:paraId="690C5166" w14:textId="77777777" w:rsidR="007754F4" w:rsidRPr="0060421D" w:rsidRDefault="007754F4" w:rsidP="001E3F73">
            <w:pPr>
              <w:jc w:val="center"/>
              <w:rPr>
                <w:rFonts w:ascii="Arial Narrow" w:hAnsi="Arial Narrow"/>
                <w:szCs w:val="22"/>
              </w:rPr>
            </w:pPr>
          </w:p>
        </w:tc>
      </w:tr>
      <w:tr w:rsidR="007754F4" w:rsidRPr="0060421D" w14:paraId="7636C52B" w14:textId="77777777">
        <w:trPr>
          <w:trHeight w:val="432"/>
        </w:trPr>
        <w:tc>
          <w:tcPr>
            <w:tcW w:w="6930" w:type="dxa"/>
            <w:vAlign w:val="center"/>
          </w:tcPr>
          <w:p w14:paraId="28C8925B"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in a rural or urban area?</w:t>
            </w:r>
          </w:p>
        </w:tc>
        <w:tc>
          <w:tcPr>
            <w:tcW w:w="660" w:type="dxa"/>
            <w:vAlign w:val="center"/>
          </w:tcPr>
          <w:p w14:paraId="31A3839A" w14:textId="77777777" w:rsidR="007754F4" w:rsidRPr="0060421D" w:rsidRDefault="007754F4" w:rsidP="001E3F73">
            <w:pPr>
              <w:jc w:val="center"/>
              <w:rPr>
                <w:rFonts w:ascii="Arial Narrow" w:hAnsi="Arial Narrow"/>
                <w:szCs w:val="22"/>
              </w:rPr>
            </w:pPr>
          </w:p>
        </w:tc>
        <w:tc>
          <w:tcPr>
            <w:tcW w:w="660" w:type="dxa"/>
            <w:vAlign w:val="center"/>
          </w:tcPr>
          <w:p w14:paraId="68FC7CEA" w14:textId="77777777" w:rsidR="007754F4" w:rsidRPr="0060421D" w:rsidRDefault="007754F4" w:rsidP="001E3F73">
            <w:pPr>
              <w:jc w:val="center"/>
              <w:rPr>
                <w:rFonts w:ascii="Arial Narrow" w:hAnsi="Arial Narrow"/>
                <w:szCs w:val="22"/>
              </w:rPr>
            </w:pPr>
          </w:p>
        </w:tc>
        <w:tc>
          <w:tcPr>
            <w:tcW w:w="660" w:type="dxa"/>
            <w:vAlign w:val="center"/>
          </w:tcPr>
          <w:p w14:paraId="39511245" w14:textId="77777777" w:rsidR="007754F4" w:rsidRPr="0060421D" w:rsidRDefault="007754F4" w:rsidP="001E3F73">
            <w:pPr>
              <w:jc w:val="center"/>
              <w:rPr>
                <w:rFonts w:ascii="Arial Narrow" w:hAnsi="Arial Narrow"/>
                <w:szCs w:val="22"/>
              </w:rPr>
            </w:pPr>
          </w:p>
        </w:tc>
      </w:tr>
      <w:tr w:rsidR="007754F4" w:rsidRPr="0060421D" w14:paraId="32FF7C2C" w14:textId="77777777">
        <w:trPr>
          <w:trHeight w:val="432"/>
        </w:trPr>
        <w:tc>
          <w:tcPr>
            <w:tcW w:w="6930" w:type="dxa"/>
            <w:vAlign w:val="center"/>
          </w:tcPr>
          <w:p w14:paraId="2E36F63D" w14:textId="77777777" w:rsidR="007754F4" w:rsidRPr="0060421D" w:rsidRDefault="007754F4" w:rsidP="00A53868">
            <w:pPr>
              <w:rPr>
                <w:rFonts w:ascii="Arial Narrow" w:hAnsi="Arial Narrow"/>
                <w:szCs w:val="22"/>
              </w:rPr>
            </w:pPr>
            <w:r w:rsidRPr="0060421D">
              <w:rPr>
                <w:rFonts w:ascii="Arial Narrow" w:hAnsi="Arial Narrow"/>
                <w:sz w:val="22"/>
                <w:szCs w:val="22"/>
              </w:rPr>
              <w:t xml:space="preserve">Does </w:t>
            </w:r>
            <w:r>
              <w:rPr>
                <w:rFonts w:ascii="Arial Narrow" w:hAnsi="Arial Narrow"/>
                <w:sz w:val="22"/>
                <w:szCs w:val="22"/>
              </w:rPr>
              <w:t>the</w:t>
            </w:r>
            <w:r w:rsidRPr="0060421D">
              <w:rPr>
                <w:rFonts w:ascii="Arial Narrow" w:hAnsi="Arial Narrow"/>
                <w:sz w:val="22"/>
                <w:szCs w:val="22"/>
              </w:rPr>
              <w:t xml:space="preserve"> community have a high-density population?</w:t>
            </w:r>
          </w:p>
        </w:tc>
        <w:tc>
          <w:tcPr>
            <w:tcW w:w="660" w:type="dxa"/>
            <w:vAlign w:val="center"/>
          </w:tcPr>
          <w:p w14:paraId="0D914021" w14:textId="77777777" w:rsidR="007754F4" w:rsidRPr="0060421D" w:rsidRDefault="007754F4" w:rsidP="001E3F73">
            <w:pPr>
              <w:jc w:val="center"/>
              <w:rPr>
                <w:rFonts w:ascii="Arial Narrow" w:hAnsi="Arial Narrow"/>
                <w:szCs w:val="22"/>
              </w:rPr>
            </w:pPr>
          </w:p>
        </w:tc>
        <w:tc>
          <w:tcPr>
            <w:tcW w:w="660" w:type="dxa"/>
            <w:vAlign w:val="center"/>
          </w:tcPr>
          <w:p w14:paraId="1855EDC9" w14:textId="77777777" w:rsidR="007754F4" w:rsidRPr="0060421D" w:rsidRDefault="007754F4" w:rsidP="001E3F73">
            <w:pPr>
              <w:jc w:val="center"/>
              <w:rPr>
                <w:rFonts w:ascii="Arial Narrow" w:hAnsi="Arial Narrow"/>
                <w:szCs w:val="22"/>
              </w:rPr>
            </w:pPr>
          </w:p>
        </w:tc>
        <w:tc>
          <w:tcPr>
            <w:tcW w:w="660" w:type="dxa"/>
            <w:vAlign w:val="center"/>
          </w:tcPr>
          <w:p w14:paraId="338FE98C" w14:textId="77777777" w:rsidR="007754F4" w:rsidRPr="0060421D" w:rsidRDefault="007754F4" w:rsidP="001E3F73">
            <w:pPr>
              <w:jc w:val="center"/>
              <w:rPr>
                <w:rFonts w:ascii="Arial Narrow" w:hAnsi="Arial Narrow"/>
                <w:szCs w:val="22"/>
              </w:rPr>
            </w:pPr>
          </w:p>
        </w:tc>
      </w:tr>
      <w:tr w:rsidR="007754F4" w:rsidRPr="0060421D" w14:paraId="311A9381" w14:textId="77777777">
        <w:trPr>
          <w:trHeight w:val="432"/>
        </w:trPr>
        <w:tc>
          <w:tcPr>
            <w:tcW w:w="6930" w:type="dxa"/>
            <w:vAlign w:val="center"/>
          </w:tcPr>
          <w:p w14:paraId="0E4B756F" w14:textId="77777777" w:rsidR="007754F4" w:rsidRPr="0060421D" w:rsidRDefault="007754F4" w:rsidP="001E3F73">
            <w:pPr>
              <w:rPr>
                <w:rFonts w:ascii="Arial Narrow" w:hAnsi="Arial Narrow"/>
                <w:szCs w:val="22"/>
              </w:rPr>
            </w:pPr>
            <w:r w:rsidRPr="0060421D">
              <w:rPr>
                <w:rFonts w:ascii="Arial Narrow" w:hAnsi="Arial Narrow"/>
                <w:sz w:val="22"/>
                <w:szCs w:val="22"/>
              </w:rPr>
              <w:t>Is traffic congestion or significant traffic a consistent problem?</w:t>
            </w:r>
          </w:p>
        </w:tc>
        <w:tc>
          <w:tcPr>
            <w:tcW w:w="660" w:type="dxa"/>
            <w:vAlign w:val="center"/>
          </w:tcPr>
          <w:p w14:paraId="7FE4E7CE" w14:textId="77777777" w:rsidR="007754F4" w:rsidRPr="0060421D" w:rsidRDefault="007754F4" w:rsidP="001E3F73">
            <w:pPr>
              <w:jc w:val="center"/>
              <w:rPr>
                <w:rFonts w:ascii="Arial Narrow" w:hAnsi="Arial Narrow"/>
                <w:szCs w:val="22"/>
              </w:rPr>
            </w:pPr>
          </w:p>
        </w:tc>
        <w:tc>
          <w:tcPr>
            <w:tcW w:w="660" w:type="dxa"/>
            <w:vAlign w:val="center"/>
          </w:tcPr>
          <w:p w14:paraId="0B9DCACB" w14:textId="77777777" w:rsidR="007754F4" w:rsidRPr="0060421D" w:rsidRDefault="007754F4" w:rsidP="001E3F73">
            <w:pPr>
              <w:jc w:val="center"/>
              <w:rPr>
                <w:rFonts w:ascii="Arial Narrow" w:hAnsi="Arial Narrow"/>
                <w:szCs w:val="22"/>
              </w:rPr>
            </w:pPr>
          </w:p>
        </w:tc>
        <w:tc>
          <w:tcPr>
            <w:tcW w:w="660" w:type="dxa"/>
            <w:vAlign w:val="center"/>
          </w:tcPr>
          <w:p w14:paraId="3F797216" w14:textId="77777777" w:rsidR="007754F4" w:rsidRPr="0060421D" w:rsidRDefault="007754F4" w:rsidP="001E3F73">
            <w:pPr>
              <w:jc w:val="center"/>
              <w:rPr>
                <w:rFonts w:ascii="Arial Narrow" w:hAnsi="Arial Narrow"/>
                <w:szCs w:val="22"/>
              </w:rPr>
            </w:pPr>
          </w:p>
        </w:tc>
      </w:tr>
      <w:tr w:rsidR="007754F4" w:rsidRPr="0060421D" w14:paraId="07EC579E" w14:textId="77777777">
        <w:trPr>
          <w:trHeight w:val="432"/>
        </w:trPr>
        <w:tc>
          <w:tcPr>
            <w:tcW w:w="6930" w:type="dxa"/>
            <w:vAlign w:val="center"/>
          </w:tcPr>
          <w:p w14:paraId="639989B6" w14:textId="77777777" w:rsidR="007754F4" w:rsidRPr="0060421D" w:rsidRDefault="007754F4" w:rsidP="001E3F73">
            <w:pPr>
              <w:rPr>
                <w:rFonts w:ascii="Arial Narrow" w:hAnsi="Arial Narrow"/>
                <w:szCs w:val="22"/>
              </w:rPr>
            </w:pPr>
            <w:r w:rsidRPr="0060421D">
              <w:rPr>
                <w:rFonts w:ascii="Arial Narrow" w:hAnsi="Arial Narrow"/>
                <w:sz w:val="22"/>
                <w:szCs w:val="22"/>
              </w:rPr>
              <w:t>Are there train tracks that cross near the facility?</w:t>
            </w:r>
          </w:p>
        </w:tc>
        <w:tc>
          <w:tcPr>
            <w:tcW w:w="660" w:type="dxa"/>
            <w:vAlign w:val="center"/>
          </w:tcPr>
          <w:p w14:paraId="144500C2" w14:textId="77777777" w:rsidR="007754F4" w:rsidRPr="0060421D" w:rsidRDefault="007754F4" w:rsidP="001E3F73">
            <w:pPr>
              <w:jc w:val="center"/>
              <w:rPr>
                <w:rFonts w:ascii="Arial Narrow" w:hAnsi="Arial Narrow"/>
                <w:szCs w:val="22"/>
              </w:rPr>
            </w:pPr>
          </w:p>
        </w:tc>
        <w:tc>
          <w:tcPr>
            <w:tcW w:w="660" w:type="dxa"/>
            <w:vAlign w:val="center"/>
          </w:tcPr>
          <w:p w14:paraId="363ACCB2" w14:textId="77777777" w:rsidR="007754F4" w:rsidRPr="0060421D" w:rsidRDefault="007754F4" w:rsidP="001E3F73">
            <w:pPr>
              <w:jc w:val="center"/>
              <w:rPr>
                <w:rFonts w:ascii="Arial Narrow" w:hAnsi="Arial Narrow"/>
                <w:szCs w:val="22"/>
              </w:rPr>
            </w:pPr>
          </w:p>
        </w:tc>
        <w:tc>
          <w:tcPr>
            <w:tcW w:w="660" w:type="dxa"/>
            <w:vAlign w:val="center"/>
          </w:tcPr>
          <w:p w14:paraId="08CBA7AD" w14:textId="77777777" w:rsidR="007754F4" w:rsidRPr="0060421D" w:rsidRDefault="007754F4" w:rsidP="001E3F73">
            <w:pPr>
              <w:jc w:val="center"/>
              <w:rPr>
                <w:rFonts w:ascii="Arial Narrow" w:hAnsi="Arial Narrow"/>
                <w:szCs w:val="22"/>
              </w:rPr>
            </w:pPr>
          </w:p>
        </w:tc>
      </w:tr>
      <w:tr w:rsidR="007754F4" w:rsidRPr="0060421D" w14:paraId="615B8180" w14:textId="77777777">
        <w:trPr>
          <w:trHeight w:val="432"/>
        </w:trPr>
        <w:tc>
          <w:tcPr>
            <w:tcW w:w="6930" w:type="dxa"/>
            <w:vAlign w:val="center"/>
          </w:tcPr>
          <w:p w14:paraId="10E9EB9E" w14:textId="77777777" w:rsidR="007754F4" w:rsidRPr="0060421D" w:rsidRDefault="007754F4" w:rsidP="001E3F73">
            <w:pPr>
              <w:rPr>
                <w:rFonts w:ascii="Arial Narrow" w:hAnsi="Arial Narrow"/>
                <w:szCs w:val="22"/>
              </w:rPr>
            </w:pPr>
            <w:r w:rsidRPr="0060421D">
              <w:rPr>
                <w:rFonts w:ascii="Arial Narrow" w:hAnsi="Arial Narrow"/>
                <w:sz w:val="22"/>
                <w:szCs w:val="22"/>
              </w:rPr>
              <w:t>Is there a large hospital located within 5 miles of the facility?</w:t>
            </w:r>
          </w:p>
        </w:tc>
        <w:tc>
          <w:tcPr>
            <w:tcW w:w="660" w:type="dxa"/>
            <w:vAlign w:val="center"/>
          </w:tcPr>
          <w:p w14:paraId="7900CE1B" w14:textId="77777777" w:rsidR="007754F4" w:rsidRPr="0060421D" w:rsidRDefault="007754F4" w:rsidP="001E3F73">
            <w:pPr>
              <w:jc w:val="center"/>
              <w:rPr>
                <w:rFonts w:ascii="Arial Narrow" w:hAnsi="Arial Narrow"/>
                <w:szCs w:val="22"/>
              </w:rPr>
            </w:pPr>
          </w:p>
        </w:tc>
        <w:tc>
          <w:tcPr>
            <w:tcW w:w="660" w:type="dxa"/>
            <w:vAlign w:val="center"/>
          </w:tcPr>
          <w:p w14:paraId="2EEFED7A" w14:textId="77777777" w:rsidR="007754F4" w:rsidRPr="0060421D" w:rsidRDefault="007754F4" w:rsidP="001E3F73">
            <w:pPr>
              <w:jc w:val="center"/>
              <w:rPr>
                <w:rFonts w:ascii="Arial Narrow" w:hAnsi="Arial Narrow"/>
                <w:szCs w:val="22"/>
              </w:rPr>
            </w:pPr>
          </w:p>
        </w:tc>
        <w:tc>
          <w:tcPr>
            <w:tcW w:w="660" w:type="dxa"/>
            <w:vAlign w:val="center"/>
          </w:tcPr>
          <w:p w14:paraId="45762AFA" w14:textId="77777777" w:rsidR="007754F4" w:rsidRPr="0060421D" w:rsidRDefault="007754F4" w:rsidP="001E3F73">
            <w:pPr>
              <w:jc w:val="center"/>
              <w:rPr>
                <w:rFonts w:ascii="Arial Narrow" w:hAnsi="Arial Narrow"/>
                <w:szCs w:val="22"/>
              </w:rPr>
            </w:pPr>
          </w:p>
        </w:tc>
      </w:tr>
      <w:tr w:rsidR="007754F4" w:rsidRPr="0060421D" w14:paraId="133DDDC3" w14:textId="77777777">
        <w:trPr>
          <w:trHeight w:val="432"/>
        </w:trPr>
        <w:tc>
          <w:tcPr>
            <w:tcW w:w="6930" w:type="dxa"/>
            <w:vAlign w:val="center"/>
          </w:tcPr>
          <w:p w14:paraId="0E83ECAF" w14:textId="77777777" w:rsidR="007754F4" w:rsidRPr="0060421D" w:rsidRDefault="007754F4" w:rsidP="00A53868">
            <w:pPr>
              <w:rPr>
                <w:rFonts w:ascii="Arial Narrow" w:hAnsi="Arial Narrow"/>
                <w:szCs w:val="22"/>
              </w:rPr>
            </w:pPr>
            <w:r w:rsidRPr="0060421D">
              <w:rPr>
                <w:rFonts w:ascii="Arial Narrow" w:hAnsi="Arial Narrow"/>
                <w:sz w:val="22"/>
                <w:szCs w:val="22"/>
              </w:rPr>
              <w:t xml:space="preserve">Are </w:t>
            </w:r>
            <w:smartTag w:uri="urn:schemas-microsoft-com:office:smarttags" w:element="place">
              <w:r w:rsidRPr="0060421D">
                <w:rPr>
                  <w:rFonts w:ascii="Arial Narrow" w:hAnsi="Arial Narrow"/>
                  <w:sz w:val="22"/>
                  <w:szCs w:val="22"/>
                </w:rPr>
                <w:t>EMS</w:t>
              </w:r>
            </w:smartTag>
            <w:r w:rsidRPr="0060421D">
              <w:rPr>
                <w:rFonts w:ascii="Arial Narrow" w:hAnsi="Arial Narrow"/>
                <w:sz w:val="22"/>
                <w:szCs w:val="22"/>
              </w:rPr>
              <w:t xml:space="preserve"> </w:t>
            </w:r>
            <w:r>
              <w:rPr>
                <w:rFonts w:ascii="Arial Narrow" w:hAnsi="Arial Narrow"/>
                <w:sz w:val="22"/>
                <w:szCs w:val="22"/>
              </w:rPr>
              <w:t>and</w:t>
            </w:r>
            <w:r w:rsidRPr="0060421D">
              <w:rPr>
                <w:rFonts w:ascii="Arial Narrow" w:hAnsi="Arial Narrow"/>
                <w:sz w:val="22"/>
                <w:szCs w:val="22"/>
              </w:rPr>
              <w:t xml:space="preserve"> Fire located within 5 miles of the facility?</w:t>
            </w:r>
          </w:p>
        </w:tc>
        <w:tc>
          <w:tcPr>
            <w:tcW w:w="660" w:type="dxa"/>
            <w:vAlign w:val="center"/>
          </w:tcPr>
          <w:p w14:paraId="761BBF9A" w14:textId="77777777" w:rsidR="007754F4" w:rsidRPr="0060421D" w:rsidRDefault="007754F4" w:rsidP="001E3F73">
            <w:pPr>
              <w:jc w:val="center"/>
              <w:rPr>
                <w:rFonts w:ascii="Arial Narrow" w:hAnsi="Arial Narrow"/>
                <w:szCs w:val="22"/>
              </w:rPr>
            </w:pPr>
          </w:p>
        </w:tc>
        <w:tc>
          <w:tcPr>
            <w:tcW w:w="660" w:type="dxa"/>
            <w:vAlign w:val="center"/>
          </w:tcPr>
          <w:p w14:paraId="21926278" w14:textId="77777777" w:rsidR="007754F4" w:rsidRPr="0060421D" w:rsidRDefault="007754F4" w:rsidP="001E3F73">
            <w:pPr>
              <w:jc w:val="center"/>
              <w:rPr>
                <w:rFonts w:ascii="Arial Narrow" w:hAnsi="Arial Narrow"/>
                <w:szCs w:val="22"/>
              </w:rPr>
            </w:pPr>
          </w:p>
        </w:tc>
        <w:tc>
          <w:tcPr>
            <w:tcW w:w="660" w:type="dxa"/>
            <w:vAlign w:val="center"/>
          </w:tcPr>
          <w:p w14:paraId="07D86240" w14:textId="77777777" w:rsidR="007754F4" w:rsidRPr="0060421D" w:rsidRDefault="007754F4" w:rsidP="001E3F73">
            <w:pPr>
              <w:jc w:val="center"/>
              <w:rPr>
                <w:rFonts w:ascii="Arial Narrow" w:hAnsi="Arial Narrow"/>
                <w:szCs w:val="22"/>
              </w:rPr>
            </w:pPr>
          </w:p>
        </w:tc>
      </w:tr>
    </w:tbl>
    <w:p w14:paraId="47713145" w14:textId="77777777" w:rsidR="007754F4" w:rsidRDefault="007754F4" w:rsidP="001309E7">
      <w:pPr>
        <w:rPr>
          <w:rFonts w:ascii="Arial Narrow" w:hAnsi="Arial Narrow"/>
        </w:rPr>
      </w:pPr>
    </w:p>
    <w:p w14:paraId="5C7BFD14" w14:textId="77777777" w:rsidR="007754F4" w:rsidRDefault="007754F4" w:rsidP="001309E7">
      <w:pPr>
        <w:spacing w:after="120"/>
        <w:rPr>
          <w:rFonts w:ascii="Arial Narrow" w:hAnsi="Arial Narrow"/>
          <w:b/>
          <w:color w:val="003366"/>
          <w:sz w:val="32"/>
          <w:szCs w:val="32"/>
        </w:rPr>
      </w:pPr>
      <w:r>
        <w:rPr>
          <w:rFonts w:ascii="Arial Narrow" w:hAnsi="Arial Narrow"/>
          <w:b/>
          <w:color w:val="003366"/>
          <w:sz w:val="32"/>
          <w:szCs w:val="32"/>
        </w:rPr>
        <w:t xml:space="preserve">Operational Threats </w:t>
      </w:r>
      <w:r w:rsidRPr="00E104AA">
        <w:rPr>
          <w:rFonts w:ascii="Arial Narrow" w:hAnsi="Arial Narrow"/>
          <w:b/>
          <w:color w:val="003366"/>
          <w:sz w:val="32"/>
          <w:szCs w:val="32"/>
        </w:rPr>
        <w:t xml:space="preserve"> </w:t>
      </w:r>
    </w:p>
    <w:p w14:paraId="1BA8E061" w14:textId="77777777" w:rsidR="007754F4" w:rsidRDefault="007754F4" w:rsidP="001309E7">
      <w:pPr>
        <w:pStyle w:val="BodyText"/>
      </w:pPr>
      <w:r w:rsidRPr="005E38FC">
        <w:t>Assessing the challenges that</w:t>
      </w:r>
      <w:r w:rsidRPr="00E104AA">
        <w:t xml:space="preserve"> could take place </w:t>
      </w:r>
      <w:r>
        <w:t>with</w:t>
      </w:r>
      <w:r w:rsidRPr="00E104AA">
        <w:t>in the facility is essential</w:t>
      </w:r>
      <w:r>
        <w:t>. T</w:t>
      </w:r>
      <w:r w:rsidRPr="00E104AA">
        <w:t>he ability to mitigate situations that could present major problems and</w:t>
      </w:r>
      <w:r>
        <w:t xml:space="preserve"> </w:t>
      </w:r>
      <w:r w:rsidRPr="00E104AA">
        <w:t xml:space="preserve">setbacks </w:t>
      </w:r>
      <w:r>
        <w:t>is</w:t>
      </w:r>
      <w:r w:rsidRPr="00E104AA">
        <w:t xml:space="preserve"> critical</w:t>
      </w:r>
      <w:r>
        <w:t xml:space="preserve"> </w:t>
      </w:r>
      <w:r w:rsidRPr="00E104AA">
        <w:t xml:space="preserve">to </w:t>
      </w:r>
      <w:r>
        <w:t xml:space="preserve">ensuring continued </w:t>
      </w:r>
      <w:r w:rsidRPr="00E104AA">
        <w:t xml:space="preserve">operations.  </w:t>
      </w:r>
      <w:r w:rsidRPr="00046CCC">
        <w:t>Identification of operational threats presents the opportunity to address issues that have not yet been resolved and validate processes that are already in place.</w:t>
      </w:r>
    </w:p>
    <w:p w14:paraId="38B4A33C" w14:textId="77777777" w:rsidR="007754F4" w:rsidRDefault="007754F4" w:rsidP="00CF5B65">
      <w:pPr>
        <w:pStyle w:val="BodyText"/>
      </w:pPr>
      <w:r>
        <w:t xml:space="preserve">Review the list of operational threats below and check “Yes,” “No” or “N/A” accordingly.  </w:t>
      </w:r>
    </w:p>
    <w:p w14:paraId="04E6FEE8" w14:textId="77777777" w:rsidR="007754F4" w:rsidRDefault="007754F4" w:rsidP="001309E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687"/>
        <w:gridCol w:w="689"/>
        <w:gridCol w:w="684"/>
      </w:tblGrid>
      <w:tr w:rsidR="007754F4" w:rsidRPr="004F10B1" w14:paraId="07EB53A2" w14:textId="77777777">
        <w:trPr>
          <w:trHeight w:val="432"/>
          <w:tblHeader/>
        </w:trPr>
        <w:tc>
          <w:tcPr>
            <w:tcW w:w="7380" w:type="dxa"/>
            <w:shd w:val="clear" w:color="auto" w:fill="003366"/>
            <w:vAlign w:val="center"/>
          </w:tcPr>
          <w:p w14:paraId="2CCDB00C"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Operational Threats</w:t>
            </w:r>
          </w:p>
        </w:tc>
        <w:tc>
          <w:tcPr>
            <w:tcW w:w="693" w:type="dxa"/>
            <w:shd w:val="clear" w:color="auto" w:fill="003366"/>
            <w:vAlign w:val="center"/>
          </w:tcPr>
          <w:p w14:paraId="69E784D0"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YES</w:t>
            </w:r>
          </w:p>
        </w:tc>
        <w:tc>
          <w:tcPr>
            <w:tcW w:w="702" w:type="dxa"/>
            <w:shd w:val="clear" w:color="auto" w:fill="003366"/>
            <w:vAlign w:val="center"/>
          </w:tcPr>
          <w:p w14:paraId="71DF1233"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NO</w:t>
            </w:r>
          </w:p>
        </w:tc>
        <w:tc>
          <w:tcPr>
            <w:tcW w:w="693" w:type="dxa"/>
            <w:shd w:val="clear" w:color="auto" w:fill="003366"/>
            <w:vAlign w:val="center"/>
          </w:tcPr>
          <w:p w14:paraId="15CA2B49" w14:textId="77777777" w:rsidR="007754F4" w:rsidRPr="009C55FA" w:rsidRDefault="007754F4" w:rsidP="001E3F73">
            <w:pPr>
              <w:jc w:val="center"/>
              <w:rPr>
                <w:rFonts w:ascii="Arial Narrow" w:hAnsi="Arial Narrow"/>
                <w:b/>
                <w:color w:val="FFFFFF"/>
              </w:rPr>
            </w:pPr>
            <w:r w:rsidRPr="009C55FA">
              <w:rPr>
                <w:rFonts w:ascii="Arial Narrow" w:hAnsi="Arial Narrow"/>
                <w:b/>
                <w:color w:val="FFFFFF"/>
              </w:rPr>
              <w:t>N/A</w:t>
            </w:r>
          </w:p>
        </w:tc>
      </w:tr>
      <w:tr w:rsidR="007754F4" w:rsidRPr="0060421D" w14:paraId="085C4450" w14:textId="77777777">
        <w:trPr>
          <w:trHeight w:val="432"/>
        </w:trPr>
        <w:tc>
          <w:tcPr>
            <w:tcW w:w="7380" w:type="dxa"/>
            <w:vAlign w:val="center"/>
          </w:tcPr>
          <w:p w14:paraId="69F42599" w14:textId="77777777" w:rsidR="007754F4" w:rsidRPr="0060421D" w:rsidRDefault="007754F4" w:rsidP="001E3F73">
            <w:pPr>
              <w:rPr>
                <w:rFonts w:ascii="Arial Narrow" w:hAnsi="Arial Narrow"/>
                <w:szCs w:val="22"/>
              </w:rPr>
            </w:pPr>
            <w:r w:rsidRPr="0060421D">
              <w:rPr>
                <w:rFonts w:ascii="Arial Narrow" w:hAnsi="Arial Narrow"/>
                <w:sz w:val="22"/>
                <w:szCs w:val="22"/>
              </w:rPr>
              <w:t>Does the building have a security system?</w:t>
            </w:r>
          </w:p>
        </w:tc>
        <w:tc>
          <w:tcPr>
            <w:tcW w:w="693" w:type="dxa"/>
            <w:vAlign w:val="center"/>
          </w:tcPr>
          <w:p w14:paraId="56533DD1" w14:textId="77777777" w:rsidR="007754F4" w:rsidRPr="0060421D" w:rsidRDefault="007754F4" w:rsidP="001E3F73">
            <w:pPr>
              <w:rPr>
                <w:rFonts w:ascii="Arial Narrow" w:hAnsi="Arial Narrow"/>
                <w:szCs w:val="22"/>
              </w:rPr>
            </w:pPr>
          </w:p>
        </w:tc>
        <w:tc>
          <w:tcPr>
            <w:tcW w:w="702" w:type="dxa"/>
            <w:vAlign w:val="center"/>
          </w:tcPr>
          <w:p w14:paraId="52774F98" w14:textId="77777777" w:rsidR="007754F4" w:rsidRPr="0060421D" w:rsidRDefault="007754F4" w:rsidP="001E3F73">
            <w:pPr>
              <w:rPr>
                <w:rFonts w:ascii="Arial Narrow" w:hAnsi="Arial Narrow"/>
                <w:szCs w:val="22"/>
              </w:rPr>
            </w:pPr>
          </w:p>
        </w:tc>
        <w:tc>
          <w:tcPr>
            <w:tcW w:w="693" w:type="dxa"/>
            <w:vAlign w:val="center"/>
          </w:tcPr>
          <w:p w14:paraId="46355DCC" w14:textId="77777777" w:rsidR="007754F4" w:rsidRPr="0060421D" w:rsidRDefault="007754F4" w:rsidP="001E3F73">
            <w:pPr>
              <w:jc w:val="center"/>
              <w:rPr>
                <w:rFonts w:ascii="Arial Narrow" w:hAnsi="Arial Narrow"/>
                <w:szCs w:val="22"/>
              </w:rPr>
            </w:pPr>
          </w:p>
        </w:tc>
      </w:tr>
      <w:tr w:rsidR="007754F4" w:rsidRPr="0060421D" w14:paraId="7BA901C9" w14:textId="77777777">
        <w:trPr>
          <w:trHeight w:val="432"/>
        </w:trPr>
        <w:tc>
          <w:tcPr>
            <w:tcW w:w="7380" w:type="dxa"/>
            <w:vAlign w:val="center"/>
          </w:tcPr>
          <w:p w14:paraId="56B56570" w14:textId="77777777" w:rsidR="007754F4" w:rsidRPr="0060421D" w:rsidRDefault="007754F4" w:rsidP="001E3F73">
            <w:pPr>
              <w:rPr>
                <w:rFonts w:ascii="Arial Narrow" w:hAnsi="Arial Narrow"/>
                <w:szCs w:val="22"/>
              </w:rPr>
            </w:pPr>
            <w:r w:rsidRPr="0060421D">
              <w:rPr>
                <w:rFonts w:ascii="Arial Narrow" w:hAnsi="Arial Narrow"/>
                <w:sz w:val="22"/>
                <w:szCs w:val="22"/>
              </w:rPr>
              <w:t>Does the building have operational smoke detectors?</w:t>
            </w:r>
          </w:p>
        </w:tc>
        <w:tc>
          <w:tcPr>
            <w:tcW w:w="693" w:type="dxa"/>
            <w:vAlign w:val="center"/>
          </w:tcPr>
          <w:p w14:paraId="08015242" w14:textId="77777777" w:rsidR="007754F4" w:rsidRPr="0060421D" w:rsidRDefault="007754F4" w:rsidP="001E3F73">
            <w:pPr>
              <w:rPr>
                <w:rFonts w:ascii="Arial Narrow" w:hAnsi="Arial Narrow"/>
                <w:szCs w:val="22"/>
              </w:rPr>
            </w:pPr>
          </w:p>
        </w:tc>
        <w:tc>
          <w:tcPr>
            <w:tcW w:w="702" w:type="dxa"/>
            <w:vAlign w:val="center"/>
          </w:tcPr>
          <w:p w14:paraId="35BD55EA" w14:textId="77777777" w:rsidR="007754F4" w:rsidRPr="0060421D" w:rsidRDefault="007754F4" w:rsidP="001E3F73">
            <w:pPr>
              <w:rPr>
                <w:rFonts w:ascii="Arial Narrow" w:hAnsi="Arial Narrow"/>
                <w:szCs w:val="22"/>
              </w:rPr>
            </w:pPr>
          </w:p>
        </w:tc>
        <w:tc>
          <w:tcPr>
            <w:tcW w:w="693" w:type="dxa"/>
            <w:vAlign w:val="center"/>
          </w:tcPr>
          <w:p w14:paraId="3B95C4BB" w14:textId="77777777" w:rsidR="007754F4" w:rsidRPr="0060421D" w:rsidRDefault="007754F4" w:rsidP="001E3F73">
            <w:pPr>
              <w:jc w:val="center"/>
              <w:rPr>
                <w:rFonts w:ascii="Arial Narrow" w:hAnsi="Arial Narrow"/>
                <w:szCs w:val="22"/>
              </w:rPr>
            </w:pPr>
          </w:p>
        </w:tc>
      </w:tr>
      <w:tr w:rsidR="007754F4" w:rsidRPr="0060421D" w14:paraId="60BC51E9" w14:textId="77777777">
        <w:trPr>
          <w:trHeight w:val="432"/>
        </w:trPr>
        <w:tc>
          <w:tcPr>
            <w:tcW w:w="7380" w:type="dxa"/>
            <w:vAlign w:val="center"/>
          </w:tcPr>
          <w:p w14:paraId="1DB683A4" w14:textId="77777777" w:rsidR="007754F4" w:rsidRPr="0060421D" w:rsidRDefault="007754F4" w:rsidP="001E3F73">
            <w:pPr>
              <w:rPr>
                <w:rFonts w:ascii="Arial Narrow" w:hAnsi="Arial Narrow"/>
                <w:szCs w:val="22"/>
              </w:rPr>
            </w:pPr>
            <w:r w:rsidRPr="0060421D">
              <w:rPr>
                <w:rFonts w:ascii="Arial Narrow" w:hAnsi="Arial Narrow"/>
                <w:sz w:val="22"/>
                <w:szCs w:val="22"/>
              </w:rPr>
              <w:t>Dose the building have operational carbon monoxide detectors?</w:t>
            </w:r>
          </w:p>
        </w:tc>
        <w:tc>
          <w:tcPr>
            <w:tcW w:w="693" w:type="dxa"/>
            <w:vAlign w:val="center"/>
          </w:tcPr>
          <w:p w14:paraId="7DE4FBB9" w14:textId="77777777" w:rsidR="007754F4" w:rsidRPr="0060421D" w:rsidRDefault="007754F4" w:rsidP="001E3F73">
            <w:pPr>
              <w:rPr>
                <w:rFonts w:ascii="Arial Narrow" w:hAnsi="Arial Narrow"/>
                <w:szCs w:val="22"/>
              </w:rPr>
            </w:pPr>
          </w:p>
        </w:tc>
        <w:tc>
          <w:tcPr>
            <w:tcW w:w="702" w:type="dxa"/>
            <w:vAlign w:val="center"/>
          </w:tcPr>
          <w:p w14:paraId="5499DD8B" w14:textId="77777777" w:rsidR="007754F4" w:rsidRPr="0060421D" w:rsidRDefault="007754F4" w:rsidP="001E3F73">
            <w:pPr>
              <w:rPr>
                <w:rFonts w:ascii="Arial Narrow" w:hAnsi="Arial Narrow"/>
                <w:szCs w:val="22"/>
              </w:rPr>
            </w:pPr>
          </w:p>
        </w:tc>
        <w:tc>
          <w:tcPr>
            <w:tcW w:w="693" w:type="dxa"/>
            <w:vAlign w:val="center"/>
          </w:tcPr>
          <w:p w14:paraId="2DD508B8" w14:textId="77777777" w:rsidR="007754F4" w:rsidRPr="0060421D" w:rsidRDefault="007754F4" w:rsidP="001E3F73">
            <w:pPr>
              <w:jc w:val="center"/>
              <w:rPr>
                <w:rFonts w:ascii="Arial Narrow" w:hAnsi="Arial Narrow"/>
                <w:szCs w:val="22"/>
              </w:rPr>
            </w:pPr>
          </w:p>
        </w:tc>
      </w:tr>
      <w:tr w:rsidR="007754F4" w:rsidRPr="0060421D" w14:paraId="41141359" w14:textId="77777777">
        <w:trPr>
          <w:trHeight w:val="432"/>
        </w:trPr>
        <w:tc>
          <w:tcPr>
            <w:tcW w:w="7380" w:type="dxa"/>
            <w:vAlign w:val="center"/>
          </w:tcPr>
          <w:p w14:paraId="339F3408" w14:textId="77777777" w:rsidR="007754F4" w:rsidRPr="0060421D" w:rsidRDefault="007754F4" w:rsidP="001E3F73">
            <w:pPr>
              <w:rPr>
                <w:rFonts w:ascii="Arial Narrow" w:hAnsi="Arial Narrow"/>
                <w:szCs w:val="22"/>
              </w:rPr>
            </w:pPr>
            <w:r w:rsidRPr="0060421D">
              <w:rPr>
                <w:rFonts w:ascii="Arial Narrow" w:hAnsi="Arial Narrow"/>
                <w:sz w:val="22"/>
                <w:szCs w:val="22"/>
              </w:rPr>
              <w:t>Does the building have an operational sprinkler system?</w:t>
            </w:r>
          </w:p>
        </w:tc>
        <w:tc>
          <w:tcPr>
            <w:tcW w:w="693" w:type="dxa"/>
            <w:vAlign w:val="center"/>
          </w:tcPr>
          <w:p w14:paraId="7D9BEF51" w14:textId="77777777" w:rsidR="007754F4" w:rsidRPr="0060421D" w:rsidRDefault="007754F4" w:rsidP="001E3F73">
            <w:pPr>
              <w:rPr>
                <w:rFonts w:ascii="Arial Narrow" w:hAnsi="Arial Narrow"/>
                <w:szCs w:val="22"/>
              </w:rPr>
            </w:pPr>
          </w:p>
        </w:tc>
        <w:tc>
          <w:tcPr>
            <w:tcW w:w="702" w:type="dxa"/>
            <w:vAlign w:val="center"/>
          </w:tcPr>
          <w:p w14:paraId="62390384" w14:textId="77777777" w:rsidR="007754F4" w:rsidRPr="0060421D" w:rsidRDefault="007754F4" w:rsidP="001E3F73">
            <w:pPr>
              <w:rPr>
                <w:rFonts w:ascii="Arial Narrow" w:hAnsi="Arial Narrow"/>
                <w:szCs w:val="22"/>
              </w:rPr>
            </w:pPr>
          </w:p>
        </w:tc>
        <w:tc>
          <w:tcPr>
            <w:tcW w:w="693" w:type="dxa"/>
            <w:vAlign w:val="center"/>
          </w:tcPr>
          <w:p w14:paraId="4048B9FE" w14:textId="77777777" w:rsidR="007754F4" w:rsidRPr="0060421D" w:rsidRDefault="007754F4" w:rsidP="001E3F73">
            <w:pPr>
              <w:jc w:val="center"/>
              <w:rPr>
                <w:rFonts w:ascii="Arial Narrow" w:hAnsi="Arial Narrow"/>
                <w:szCs w:val="22"/>
              </w:rPr>
            </w:pPr>
          </w:p>
        </w:tc>
      </w:tr>
      <w:tr w:rsidR="007754F4" w:rsidRPr="0060421D" w14:paraId="7FD7E669" w14:textId="77777777">
        <w:trPr>
          <w:trHeight w:val="432"/>
        </w:trPr>
        <w:tc>
          <w:tcPr>
            <w:tcW w:w="7380" w:type="dxa"/>
            <w:vAlign w:val="center"/>
          </w:tcPr>
          <w:p w14:paraId="3A372183" w14:textId="77777777" w:rsidR="007754F4" w:rsidRPr="0060421D" w:rsidRDefault="007754F4" w:rsidP="001E3F73">
            <w:pPr>
              <w:rPr>
                <w:rFonts w:ascii="Arial Narrow" w:hAnsi="Arial Narrow"/>
                <w:szCs w:val="22"/>
              </w:rPr>
            </w:pPr>
            <w:r w:rsidRPr="0060421D">
              <w:rPr>
                <w:rFonts w:ascii="Arial Narrow" w:hAnsi="Arial Narrow"/>
                <w:sz w:val="22"/>
                <w:szCs w:val="22"/>
              </w:rPr>
              <w:t>Are the above detectors and systems frequently tested?</w:t>
            </w:r>
          </w:p>
        </w:tc>
        <w:tc>
          <w:tcPr>
            <w:tcW w:w="693" w:type="dxa"/>
            <w:vAlign w:val="center"/>
          </w:tcPr>
          <w:p w14:paraId="700D72CE" w14:textId="77777777" w:rsidR="007754F4" w:rsidRPr="0060421D" w:rsidRDefault="007754F4" w:rsidP="001E3F73">
            <w:pPr>
              <w:rPr>
                <w:rFonts w:ascii="Arial Narrow" w:hAnsi="Arial Narrow"/>
                <w:szCs w:val="22"/>
              </w:rPr>
            </w:pPr>
          </w:p>
        </w:tc>
        <w:tc>
          <w:tcPr>
            <w:tcW w:w="702" w:type="dxa"/>
            <w:vAlign w:val="center"/>
          </w:tcPr>
          <w:p w14:paraId="4EFA4F55" w14:textId="77777777" w:rsidR="007754F4" w:rsidRPr="0060421D" w:rsidRDefault="007754F4" w:rsidP="001E3F73">
            <w:pPr>
              <w:rPr>
                <w:rFonts w:ascii="Arial Narrow" w:hAnsi="Arial Narrow"/>
                <w:szCs w:val="22"/>
              </w:rPr>
            </w:pPr>
          </w:p>
        </w:tc>
        <w:tc>
          <w:tcPr>
            <w:tcW w:w="693" w:type="dxa"/>
            <w:vAlign w:val="center"/>
          </w:tcPr>
          <w:p w14:paraId="73C24B83" w14:textId="77777777" w:rsidR="007754F4" w:rsidRPr="0060421D" w:rsidRDefault="007754F4" w:rsidP="001E3F73">
            <w:pPr>
              <w:jc w:val="center"/>
              <w:rPr>
                <w:rFonts w:ascii="Arial Narrow" w:hAnsi="Arial Narrow"/>
                <w:szCs w:val="22"/>
              </w:rPr>
            </w:pPr>
          </w:p>
        </w:tc>
      </w:tr>
      <w:tr w:rsidR="007754F4" w:rsidRPr="0060421D" w14:paraId="5CC9BDDC" w14:textId="77777777">
        <w:trPr>
          <w:trHeight w:val="432"/>
        </w:trPr>
        <w:tc>
          <w:tcPr>
            <w:tcW w:w="7380" w:type="dxa"/>
            <w:vAlign w:val="center"/>
          </w:tcPr>
          <w:p w14:paraId="18AF33DF" w14:textId="77777777" w:rsidR="007754F4" w:rsidRPr="0060421D" w:rsidRDefault="007754F4" w:rsidP="001E3F73">
            <w:pPr>
              <w:rPr>
                <w:rFonts w:ascii="Arial Narrow" w:hAnsi="Arial Narrow"/>
                <w:szCs w:val="22"/>
              </w:rPr>
            </w:pPr>
            <w:r w:rsidRPr="0060421D">
              <w:rPr>
                <w:rFonts w:ascii="Arial Narrow" w:hAnsi="Arial Narrow"/>
                <w:sz w:val="22"/>
                <w:szCs w:val="22"/>
              </w:rPr>
              <w:t>Have employees been trained to use the security and safety systems in the building?</w:t>
            </w:r>
          </w:p>
        </w:tc>
        <w:tc>
          <w:tcPr>
            <w:tcW w:w="693" w:type="dxa"/>
            <w:vAlign w:val="center"/>
          </w:tcPr>
          <w:p w14:paraId="1465B0E1" w14:textId="77777777" w:rsidR="007754F4" w:rsidRPr="0060421D" w:rsidRDefault="007754F4" w:rsidP="001E3F73">
            <w:pPr>
              <w:rPr>
                <w:rFonts w:ascii="Arial Narrow" w:hAnsi="Arial Narrow"/>
                <w:szCs w:val="22"/>
              </w:rPr>
            </w:pPr>
          </w:p>
        </w:tc>
        <w:tc>
          <w:tcPr>
            <w:tcW w:w="702" w:type="dxa"/>
            <w:vAlign w:val="center"/>
          </w:tcPr>
          <w:p w14:paraId="1C3F6A6D" w14:textId="77777777" w:rsidR="007754F4" w:rsidRPr="0060421D" w:rsidRDefault="007754F4" w:rsidP="001E3F73">
            <w:pPr>
              <w:rPr>
                <w:rFonts w:ascii="Arial Narrow" w:hAnsi="Arial Narrow"/>
                <w:szCs w:val="22"/>
              </w:rPr>
            </w:pPr>
          </w:p>
        </w:tc>
        <w:tc>
          <w:tcPr>
            <w:tcW w:w="693" w:type="dxa"/>
            <w:vAlign w:val="center"/>
          </w:tcPr>
          <w:p w14:paraId="47E2A466" w14:textId="77777777" w:rsidR="007754F4" w:rsidRPr="0060421D" w:rsidRDefault="007754F4" w:rsidP="001E3F73">
            <w:pPr>
              <w:jc w:val="center"/>
              <w:rPr>
                <w:rFonts w:ascii="Arial Narrow" w:hAnsi="Arial Narrow"/>
                <w:szCs w:val="22"/>
              </w:rPr>
            </w:pPr>
          </w:p>
        </w:tc>
      </w:tr>
      <w:tr w:rsidR="007754F4" w:rsidRPr="0060421D" w14:paraId="2836C14F" w14:textId="77777777">
        <w:trPr>
          <w:trHeight w:val="432"/>
        </w:trPr>
        <w:tc>
          <w:tcPr>
            <w:tcW w:w="7380" w:type="dxa"/>
            <w:vAlign w:val="center"/>
          </w:tcPr>
          <w:p w14:paraId="428594D6" w14:textId="77777777" w:rsidR="007754F4" w:rsidRPr="0060421D" w:rsidRDefault="007754F4" w:rsidP="005E38FC">
            <w:pPr>
              <w:rPr>
                <w:rFonts w:ascii="Arial Narrow" w:hAnsi="Arial Narrow"/>
                <w:szCs w:val="22"/>
              </w:rPr>
            </w:pPr>
            <w:r w:rsidRPr="0060421D">
              <w:rPr>
                <w:rFonts w:ascii="Arial Narrow" w:hAnsi="Arial Narrow"/>
                <w:sz w:val="22"/>
                <w:szCs w:val="22"/>
              </w:rPr>
              <w:t xml:space="preserve">Does the facility store </w:t>
            </w:r>
            <w:r>
              <w:rPr>
                <w:rFonts w:ascii="Arial Narrow" w:hAnsi="Arial Narrow"/>
                <w:sz w:val="22"/>
                <w:szCs w:val="22"/>
              </w:rPr>
              <w:t>its</w:t>
            </w:r>
            <w:r w:rsidRPr="0060421D">
              <w:rPr>
                <w:rFonts w:ascii="Arial Narrow" w:hAnsi="Arial Narrow"/>
                <w:sz w:val="22"/>
                <w:szCs w:val="22"/>
              </w:rPr>
              <w:t xml:space="preserve"> medical and personnel records at least 18 inches from the ground?</w:t>
            </w:r>
          </w:p>
        </w:tc>
        <w:tc>
          <w:tcPr>
            <w:tcW w:w="693" w:type="dxa"/>
            <w:vAlign w:val="center"/>
          </w:tcPr>
          <w:p w14:paraId="19ABAF82" w14:textId="77777777" w:rsidR="007754F4" w:rsidRPr="0060421D" w:rsidRDefault="007754F4" w:rsidP="001E3F73">
            <w:pPr>
              <w:rPr>
                <w:rFonts w:ascii="Arial Narrow" w:hAnsi="Arial Narrow"/>
                <w:szCs w:val="22"/>
              </w:rPr>
            </w:pPr>
          </w:p>
        </w:tc>
        <w:tc>
          <w:tcPr>
            <w:tcW w:w="702" w:type="dxa"/>
            <w:vAlign w:val="center"/>
          </w:tcPr>
          <w:p w14:paraId="6A78D8EE" w14:textId="77777777" w:rsidR="007754F4" w:rsidRPr="0060421D" w:rsidRDefault="007754F4" w:rsidP="001E3F73">
            <w:pPr>
              <w:rPr>
                <w:rFonts w:ascii="Arial Narrow" w:hAnsi="Arial Narrow"/>
                <w:szCs w:val="22"/>
              </w:rPr>
            </w:pPr>
          </w:p>
        </w:tc>
        <w:tc>
          <w:tcPr>
            <w:tcW w:w="693" w:type="dxa"/>
            <w:vAlign w:val="center"/>
          </w:tcPr>
          <w:p w14:paraId="3926FFF9" w14:textId="77777777" w:rsidR="007754F4" w:rsidRPr="0060421D" w:rsidRDefault="007754F4" w:rsidP="001E3F73">
            <w:pPr>
              <w:jc w:val="center"/>
              <w:rPr>
                <w:rFonts w:ascii="Arial Narrow" w:hAnsi="Arial Narrow"/>
                <w:szCs w:val="22"/>
              </w:rPr>
            </w:pPr>
          </w:p>
        </w:tc>
      </w:tr>
      <w:tr w:rsidR="007754F4" w:rsidRPr="0060421D" w14:paraId="6C9A0355" w14:textId="77777777">
        <w:trPr>
          <w:trHeight w:val="432"/>
        </w:trPr>
        <w:tc>
          <w:tcPr>
            <w:tcW w:w="7380" w:type="dxa"/>
            <w:vAlign w:val="center"/>
          </w:tcPr>
          <w:p w14:paraId="57A2C2F9" w14:textId="77777777" w:rsidR="007754F4" w:rsidRPr="0060421D" w:rsidRDefault="007754F4" w:rsidP="001E3F73">
            <w:pPr>
              <w:rPr>
                <w:rFonts w:ascii="Arial Narrow" w:hAnsi="Arial Narrow"/>
                <w:szCs w:val="22"/>
              </w:rPr>
            </w:pPr>
            <w:r w:rsidRPr="0060421D">
              <w:rPr>
                <w:rFonts w:ascii="Arial Narrow" w:hAnsi="Arial Narrow"/>
                <w:sz w:val="22"/>
                <w:szCs w:val="22"/>
              </w:rPr>
              <w:t>Are plans/checklists for emergency situations in place and stored in a central location?</w:t>
            </w:r>
          </w:p>
        </w:tc>
        <w:tc>
          <w:tcPr>
            <w:tcW w:w="693" w:type="dxa"/>
            <w:vAlign w:val="center"/>
          </w:tcPr>
          <w:p w14:paraId="1A1EAB0B" w14:textId="77777777" w:rsidR="007754F4" w:rsidRPr="0060421D" w:rsidRDefault="007754F4" w:rsidP="001E3F73">
            <w:pPr>
              <w:rPr>
                <w:rFonts w:ascii="Arial Narrow" w:hAnsi="Arial Narrow"/>
                <w:szCs w:val="22"/>
              </w:rPr>
            </w:pPr>
          </w:p>
        </w:tc>
        <w:tc>
          <w:tcPr>
            <w:tcW w:w="702" w:type="dxa"/>
            <w:vAlign w:val="center"/>
          </w:tcPr>
          <w:p w14:paraId="25947DA5" w14:textId="77777777" w:rsidR="007754F4" w:rsidRPr="0060421D" w:rsidRDefault="007754F4" w:rsidP="001E3F73">
            <w:pPr>
              <w:rPr>
                <w:rFonts w:ascii="Arial Narrow" w:hAnsi="Arial Narrow"/>
                <w:szCs w:val="22"/>
              </w:rPr>
            </w:pPr>
          </w:p>
        </w:tc>
        <w:tc>
          <w:tcPr>
            <w:tcW w:w="693" w:type="dxa"/>
            <w:vAlign w:val="center"/>
          </w:tcPr>
          <w:p w14:paraId="4CA4E2B4" w14:textId="77777777" w:rsidR="007754F4" w:rsidRPr="0060421D" w:rsidRDefault="007754F4" w:rsidP="001E3F73">
            <w:pPr>
              <w:jc w:val="center"/>
              <w:rPr>
                <w:rFonts w:ascii="Arial Narrow" w:hAnsi="Arial Narrow"/>
                <w:szCs w:val="22"/>
              </w:rPr>
            </w:pPr>
          </w:p>
        </w:tc>
      </w:tr>
      <w:tr w:rsidR="007754F4" w:rsidRPr="0060421D" w14:paraId="0A9A9BFE" w14:textId="77777777">
        <w:trPr>
          <w:trHeight w:val="432"/>
        </w:trPr>
        <w:tc>
          <w:tcPr>
            <w:tcW w:w="7380" w:type="dxa"/>
            <w:vAlign w:val="center"/>
          </w:tcPr>
          <w:p w14:paraId="6B7EBBF4" w14:textId="77777777" w:rsidR="007754F4" w:rsidRPr="0060421D" w:rsidRDefault="007754F4" w:rsidP="001E3F73">
            <w:pPr>
              <w:rPr>
                <w:rFonts w:ascii="Arial Narrow" w:hAnsi="Arial Narrow"/>
                <w:szCs w:val="22"/>
              </w:rPr>
            </w:pPr>
            <w:r w:rsidRPr="0060421D">
              <w:rPr>
                <w:rFonts w:ascii="Arial Narrow" w:hAnsi="Arial Narrow"/>
                <w:sz w:val="22"/>
                <w:szCs w:val="22"/>
              </w:rPr>
              <w:t>Are individuals who have limited training able to run the plans/checklists if other parties are not available?</w:t>
            </w:r>
          </w:p>
        </w:tc>
        <w:tc>
          <w:tcPr>
            <w:tcW w:w="693" w:type="dxa"/>
            <w:vAlign w:val="center"/>
          </w:tcPr>
          <w:p w14:paraId="77FD6504" w14:textId="77777777" w:rsidR="007754F4" w:rsidRPr="0060421D" w:rsidRDefault="007754F4" w:rsidP="001E3F73">
            <w:pPr>
              <w:rPr>
                <w:rFonts w:ascii="Arial Narrow" w:hAnsi="Arial Narrow"/>
                <w:szCs w:val="22"/>
              </w:rPr>
            </w:pPr>
          </w:p>
        </w:tc>
        <w:tc>
          <w:tcPr>
            <w:tcW w:w="702" w:type="dxa"/>
            <w:vAlign w:val="center"/>
          </w:tcPr>
          <w:p w14:paraId="4F194183" w14:textId="77777777" w:rsidR="007754F4" w:rsidRPr="0060421D" w:rsidRDefault="007754F4" w:rsidP="001E3F73">
            <w:pPr>
              <w:rPr>
                <w:rFonts w:ascii="Arial Narrow" w:hAnsi="Arial Narrow"/>
                <w:szCs w:val="22"/>
              </w:rPr>
            </w:pPr>
          </w:p>
        </w:tc>
        <w:tc>
          <w:tcPr>
            <w:tcW w:w="693" w:type="dxa"/>
            <w:vAlign w:val="center"/>
          </w:tcPr>
          <w:p w14:paraId="16F3308F" w14:textId="77777777" w:rsidR="007754F4" w:rsidRPr="0060421D" w:rsidRDefault="007754F4" w:rsidP="001E3F73">
            <w:pPr>
              <w:jc w:val="center"/>
              <w:rPr>
                <w:rFonts w:ascii="Arial Narrow" w:hAnsi="Arial Narrow"/>
                <w:szCs w:val="22"/>
              </w:rPr>
            </w:pPr>
          </w:p>
        </w:tc>
      </w:tr>
      <w:tr w:rsidR="007754F4" w:rsidRPr="0060421D" w14:paraId="16A97CBA" w14:textId="77777777">
        <w:trPr>
          <w:trHeight w:val="432"/>
        </w:trPr>
        <w:tc>
          <w:tcPr>
            <w:tcW w:w="7380" w:type="dxa"/>
            <w:vAlign w:val="center"/>
          </w:tcPr>
          <w:p w14:paraId="685F2208" w14:textId="77777777" w:rsidR="007754F4" w:rsidRPr="0060421D" w:rsidRDefault="007754F4" w:rsidP="001E3F73">
            <w:pPr>
              <w:rPr>
                <w:rFonts w:ascii="Arial Narrow" w:hAnsi="Arial Narrow"/>
                <w:szCs w:val="22"/>
              </w:rPr>
            </w:pPr>
            <w:r w:rsidRPr="0060421D">
              <w:rPr>
                <w:rFonts w:ascii="Arial Narrow" w:hAnsi="Arial Narrow"/>
                <w:sz w:val="22"/>
                <w:szCs w:val="22"/>
              </w:rPr>
              <w:t>Does the facility have an established plan/work schedule for 24 hour operations during emergency situations?</w:t>
            </w:r>
          </w:p>
        </w:tc>
        <w:tc>
          <w:tcPr>
            <w:tcW w:w="693" w:type="dxa"/>
            <w:vAlign w:val="center"/>
          </w:tcPr>
          <w:p w14:paraId="24A9870B" w14:textId="77777777" w:rsidR="007754F4" w:rsidRPr="0060421D" w:rsidRDefault="007754F4" w:rsidP="001E3F73">
            <w:pPr>
              <w:rPr>
                <w:rFonts w:ascii="Arial Narrow" w:hAnsi="Arial Narrow"/>
                <w:szCs w:val="22"/>
              </w:rPr>
            </w:pPr>
          </w:p>
        </w:tc>
        <w:tc>
          <w:tcPr>
            <w:tcW w:w="702" w:type="dxa"/>
            <w:vAlign w:val="center"/>
          </w:tcPr>
          <w:p w14:paraId="16AE6752" w14:textId="77777777" w:rsidR="007754F4" w:rsidRPr="0060421D" w:rsidRDefault="007754F4" w:rsidP="001E3F73">
            <w:pPr>
              <w:rPr>
                <w:rFonts w:ascii="Arial Narrow" w:hAnsi="Arial Narrow"/>
                <w:szCs w:val="22"/>
              </w:rPr>
            </w:pPr>
          </w:p>
        </w:tc>
        <w:tc>
          <w:tcPr>
            <w:tcW w:w="693" w:type="dxa"/>
            <w:vAlign w:val="center"/>
          </w:tcPr>
          <w:p w14:paraId="3BBE82B7" w14:textId="77777777" w:rsidR="007754F4" w:rsidRPr="0060421D" w:rsidRDefault="007754F4" w:rsidP="001E3F73">
            <w:pPr>
              <w:jc w:val="center"/>
              <w:rPr>
                <w:rFonts w:ascii="Arial Narrow" w:hAnsi="Arial Narrow"/>
                <w:szCs w:val="22"/>
              </w:rPr>
            </w:pPr>
          </w:p>
        </w:tc>
      </w:tr>
      <w:tr w:rsidR="007754F4" w:rsidRPr="0060421D" w14:paraId="375CB72C" w14:textId="77777777">
        <w:trPr>
          <w:trHeight w:val="432"/>
        </w:trPr>
        <w:tc>
          <w:tcPr>
            <w:tcW w:w="7380" w:type="dxa"/>
            <w:vAlign w:val="center"/>
          </w:tcPr>
          <w:p w14:paraId="7F22A1AA" w14:textId="77777777" w:rsidR="007754F4" w:rsidRPr="0060421D" w:rsidRDefault="007754F4" w:rsidP="001E3F73">
            <w:pPr>
              <w:rPr>
                <w:rFonts w:ascii="Arial Narrow" w:hAnsi="Arial Narrow"/>
                <w:szCs w:val="22"/>
              </w:rPr>
            </w:pPr>
            <w:r w:rsidRPr="0060421D">
              <w:rPr>
                <w:rFonts w:ascii="Arial Narrow" w:hAnsi="Arial Narrow"/>
                <w:sz w:val="22"/>
                <w:szCs w:val="22"/>
              </w:rPr>
              <w:t>Are employee recall procedures established?</w:t>
            </w:r>
          </w:p>
        </w:tc>
        <w:tc>
          <w:tcPr>
            <w:tcW w:w="693" w:type="dxa"/>
            <w:vAlign w:val="center"/>
          </w:tcPr>
          <w:p w14:paraId="6EA0FC81" w14:textId="77777777" w:rsidR="007754F4" w:rsidRPr="0060421D" w:rsidRDefault="007754F4" w:rsidP="001E3F73">
            <w:pPr>
              <w:rPr>
                <w:rFonts w:ascii="Arial Narrow" w:hAnsi="Arial Narrow"/>
                <w:szCs w:val="22"/>
              </w:rPr>
            </w:pPr>
          </w:p>
        </w:tc>
        <w:tc>
          <w:tcPr>
            <w:tcW w:w="702" w:type="dxa"/>
            <w:vAlign w:val="center"/>
          </w:tcPr>
          <w:p w14:paraId="3103C38C" w14:textId="77777777" w:rsidR="007754F4" w:rsidRPr="0060421D" w:rsidRDefault="007754F4" w:rsidP="001E3F73">
            <w:pPr>
              <w:rPr>
                <w:rFonts w:ascii="Arial Narrow" w:hAnsi="Arial Narrow"/>
                <w:szCs w:val="22"/>
              </w:rPr>
            </w:pPr>
          </w:p>
        </w:tc>
        <w:tc>
          <w:tcPr>
            <w:tcW w:w="693" w:type="dxa"/>
            <w:vAlign w:val="center"/>
          </w:tcPr>
          <w:p w14:paraId="78718DE0" w14:textId="77777777" w:rsidR="007754F4" w:rsidRPr="0060421D" w:rsidRDefault="007754F4" w:rsidP="001E3F73">
            <w:pPr>
              <w:jc w:val="center"/>
              <w:rPr>
                <w:rFonts w:ascii="Arial Narrow" w:hAnsi="Arial Narrow"/>
                <w:szCs w:val="22"/>
              </w:rPr>
            </w:pPr>
          </w:p>
        </w:tc>
      </w:tr>
      <w:tr w:rsidR="007754F4" w:rsidRPr="0060421D" w14:paraId="24B7532F" w14:textId="77777777">
        <w:trPr>
          <w:trHeight w:val="432"/>
        </w:trPr>
        <w:tc>
          <w:tcPr>
            <w:tcW w:w="7380" w:type="dxa"/>
            <w:vAlign w:val="center"/>
          </w:tcPr>
          <w:p w14:paraId="7AEBE2EE" w14:textId="77777777" w:rsidR="007754F4" w:rsidRPr="0060421D" w:rsidRDefault="007754F4" w:rsidP="001E3F73">
            <w:pPr>
              <w:rPr>
                <w:rFonts w:ascii="Arial Narrow" w:hAnsi="Arial Narrow"/>
                <w:szCs w:val="22"/>
              </w:rPr>
            </w:pPr>
            <w:r w:rsidRPr="0060421D">
              <w:rPr>
                <w:rFonts w:ascii="Arial Narrow" w:hAnsi="Arial Narrow"/>
                <w:sz w:val="22"/>
                <w:szCs w:val="22"/>
              </w:rPr>
              <w:t>Are employees aware of the work schedule they will be required to fulfill?</w:t>
            </w:r>
          </w:p>
        </w:tc>
        <w:tc>
          <w:tcPr>
            <w:tcW w:w="693" w:type="dxa"/>
            <w:vAlign w:val="center"/>
          </w:tcPr>
          <w:p w14:paraId="466DBD65" w14:textId="77777777" w:rsidR="007754F4" w:rsidRPr="0060421D" w:rsidRDefault="007754F4" w:rsidP="001E3F73">
            <w:pPr>
              <w:rPr>
                <w:rFonts w:ascii="Arial Narrow" w:hAnsi="Arial Narrow"/>
                <w:szCs w:val="22"/>
              </w:rPr>
            </w:pPr>
          </w:p>
        </w:tc>
        <w:tc>
          <w:tcPr>
            <w:tcW w:w="702" w:type="dxa"/>
            <w:vAlign w:val="center"/>
          </w:tcPr>
          <w:p w14:paraId="7B07AC1F" w14:textId="77777777" w:rsidR="007754F4" w:rsidRPr="0060421D" w:rsidRDefault="007754F4" w:rsidP="001E3F73">
            <w:pPr>
              <w:rPr>
                <w:rFonts w:ascii="Arial Narrow" w:hAnsi="Arial Narrow"/>
                <w:szCs w:val="22"/>
              </w:rPr>
            </w:pPr>
          </w:p>
        </w:tc>
        <w:tc>
          <w:tcPr>
            <w:tcW w:w="693" w:type="dxa"/>
            <w:vAlign w:val="center"/>
          </w:tcPr>
          <w:p w14:paraId="706318B2" w14:textId="77777777" w:rsidR="007754F4" w:rsidRPr="0060421D" w:rsidRDefault="007754F4" w:rsidP="001E3F73">
            <w:pPr>
              <w:jc w:val="center"/>
              <w:rPr>
                <w:rFonts w:ascii="Arial Narrow" w:hAnsi="Arial Narrow"/>
                <w:szCs w:val="22"/>
              </w:rPr>
            </w:pPr>
          </w:p>
        </w:tc>
      </w:tr>
      <w:tr w:rsidR="007754F4" w:rsidRPr="0060421D" w14:paraId="3E7967D9" w14:textId="77777777">
        <w:trPr>
          <w:trHeight w:val="432"/>
        </w:trPr>
        <w:tc>
          <w:tcPr>
            <w:tcW w:w="7380" w:type="dxa"/>
            <w:vAlign w:val="center"/>
          </w:tcPr>
          <w:p w14:paraId="27FF08EB" w14:textId="77777777" w:rsidR="007754F4" w:rsidRPr="0060421D" w:rsidRDefault="007754F4" w:rsidP="001E3F73">
            <w:pPr>
              <w:rPr>
                <w:rFonts w:ascii="Arial Narrow" w:hAnsi="Arial Narrow"/>
                <w:szCs w:val="22"/>
              </w:rPr>
            </w:pPr>
            <w:r w:rsidRPr="0060421D">
              <w:rPr>
                <w:rFonts w:ascii="Arial Narrow" w:hAnsi="Arial Narrow"/>
                <w:sz w:val="22"/>
                <w:szCs w:val="22"/>
              </w:rPr>
              <w:t>Do you have out of area contact numbers for all patients and staff members?</w:t>
            </w:r>
          </w:p>
        </w:tc>
        <w:tc>
          <w:tcPr>
            <w:tcW w:w="693" w:type="dxa"/>
            <w:vAlign w:val="center"/>
          </w:tcPr>
          <w:p w14:paraId="7E05E6D9" w14:textId="77777777" w:rsidR="007754F4" w:rsidRPr="0060421D" w:rsidRDefault="007754F4" w:rsidP="001E3F73">
            <w:pPr>
              <w:rPr>
                <w:rFonts w:ascii="Arial Narrow" w:hAnsi="Arial Narrow"/>
                <w:szCs w:val="22"/>
              </w:rPr>
            </w:pPr>
          </w:p>
        </w:tc>
        <w:tc>
          <w:tcPr>
            <w:tcW w:w="702" w:type="dxa"/>
            <w:vAlign w:val="center"/>
          </w:tcPr>
          <w:p w14:paraId="43761DF9" w14:textId="77777777" w:rsidR="007754F4" w:rsidRPr="0060421D" w:rsidRDefault="007754F4" w:rsidP="001E3F73">
            <w:pPr>
              <w:rPr>
                <w:rFonts w:ascii="Arial Narrow" w:hAnsi="Arial Narrow"/>
                <w:szCs w:val="22"/>
              </w:rPr>
            </w:pPr>
          </w:p>
        </w:tc>
        <w:tc>
          <w:tcPr>
            <w:tcW w:w="693" w:type="dxa"/>
            <w:vAlign w:val="center"/>
          </w:tcPr>
          <w:p w14:paraId="2568BF23" w14:textId="77777777" w:rsidR="007754F4" w:rsidRPr="0060421D" w:rsidRDefault="007754F4" w:rsidP="001E3F73">
            <w:pPr>
              <w:jc w:val="center"/>
              <w:rPr>
                <w:rFonts w:ascii="Arial Narrow" w:hAnsi="Arial Narrow"/>
                <w:szCs w:val="22"/>
              </w:rPr>
            </w:pPr>
          </w:p>
        </w:tc>
      </w:tr>
      <w:tr w:rsidR="007754F4" w:rsidRPr="0060421D" w14:paraId="1204E313" w14:textId="77777777">
        <w:trPr>
          <w:trHeight w:val="432"/>
        </w:trPr>
        <w:tc>
          <w:tcPr>
            <w:tcW w:w="7380" w:type="dxa"/>
            <w:vAlign w:val="center"/>
          </w:tcPr>
          <w:p w14:paraId="5291CA45" w14:textId="77777777" w:rsidR="007754F4" w:rsidRPr="0060421D" w:rsidRDefault="007754F4" w:rsidP="001E3F73">
            <w:pPr>
              <w:rPr>
                <w:rFonts w:ascii="Arial Narrow" w:hAnsi="Arial Narrow"/>
                <w:szCs w:val="22"/>
              </w:rPr>
            </w:pPr>
            <w:r w:rsidRPr="0060421D">
              <w:rPr>
                <w:rFonts w:ascii="Arial Narrow" w:hAnsi="Arial Narrow"/>
                <w:sz w:val="22"/>
                <w:szCs w:val="22"/>
              </w:rPr>
              <w:t>Is the area around the facility well lit and patrolled regularly by security or police?</w:t>
            </w:r>
          </w:p>
        </w:tc>
        <w:tc>
          <w:tcPr>
            <w:tcW w:w="693" w:type="dxa"/>
            <w:vAlign w:val="center"/>
          </w:tcPr>
          <w:p w14:paraId="3E099C1F" w14:textId="77777777" w:rsidR="007754F4" w:rsidRPr="0060421D" w:rsidRDefault="007754F4" w:rsidP="001E3F73">
            <w:pPr>
              <w:rPr>
                <w:rFonts w:ascii="Arial Narrow" w:hAnsi="Arial Narrow"/>
                <w:szCs w:val="22"/>
              </w:rPr>
            </w:pPr>
          </w:p>
        </w:tc>
        <w:tc>
          <w:tcPr>
            <w:tcW w:w="702" w:type="dxa"/>
            <w:vAlign w:val="center"/>
          </w:tcPr>
          <w:p w14:paraId="11B7300D" w14:textId="77777777" w:rsidR="007754F4" w:rsidRPr="0060421D" w:rsidRDefault="007754F4" w:rsidP="001E3F73">
            <w:pPr>
              <w:rPr>
                <w:rFonts w:ascii="Arial Narrow" w:hAnsi="Arial Narrow"/>
                <w:szCs w:val="22"/>
              </w:rPr>
            </w:pPr>
          </w:p>
        </w:tc>
        <w:tc>
          <w:tcPr>
            <w:tcW w:w="693" w:type="dxa"/>
            <w:vAlign w:val="center"/>
          </w:tcPr>
          <w:p w14:paraId="3BBB0D95" w14:textId="77777777" w:rsidR="007754F4" w:rsidRPr="0060421D" w:rsidRDefault="007754F4" w:rsidP="001E3F73">
            <w:pPr>
              <w:jc w:val="center"/>
              <w:rPr>
                <w:rFonts w:ascii="Arial Narrow" w:hAnsi="Arial Narrow"/>
                <w:szCs w:val="22"/>
              </w:rPr>
            </w:pPr>
          </w:p>
        </w:tc>
      </w:tr>
      <w:tr w:rsidR="007754F4" w:rsidRPr="0060421D" w14:paraId="654E5176" w14:textId="77777777">
        <w:trPr>
          <w:trHeight w:val="432"/>
        </w:trPr>
        <w:tc>
          <w:tcPr>
            <w:tcW w:w="7380" w:type="dxa"/>
            <w:vAlign w:val="center"/>
          </w:tcPr>
          <w:p w14:paraId="6088107D" w14:textId="77777777" w:rsidR="007754F4" w:rsidRPr="0060421D" w:rsidRDefault="007754F4" w:rsidP="001E3F73">
            <w:pPr>
              <w:rPr>
                <w:rFonts w:ascii="Arial Narrow" w:hAnsi="Arial Narrow"/>
                <w:szCs w:val="22"/>
              </w:rPr>
            </w:pPr>
            <w:r w:rsidRPr="0060421D">
              <w:rPr>
                <w:rFonts w:ascii="Arial Narrow" w:hAnsi="Arial Narrow"/>
                <w:sz w:val="22"/>
                <w:szCs w:val="22"/>
              </w:rPr>
              <w:t>Does the facility have more than one available road for access?</w:t>
            </w:r>
          </w:p>
        </w:tc>
        <w:tc>
          <w:tcPr>
            <w:tcW w:w="693" w:type="dxa"/>
            <w:vAlign w:val="center"/>
          </w:tcPr>
          <w:p w14:paraId="5EED7B47" w14:textId="77777777" w:rsidR="007754F4" w:rsidRPr="0060421D" w:rsidRDefault="007754F4" w:rsidP="001E3F73">
            <w:pPr>
              <w:rPr>
                <w:rFonts w:ascii="Arial Narrow" w:hAnsi="Arial Narrow"/>
                <w:szCs w:val="22"/>
              </w:rPr>
            </w:pPr>
          </w:p>
        </w:tc>
        <w:tc>
          <w:tcPr>
            <w:tcW w:w="702" w:type="dxa"/>
            <w:vAlign w:val="center"/>
          </w:tcPr>
          <w:p w14:paraId="579F33E6" w14:textId="77777777" w:rsidR="007754F4" w:rsidRPr="0060421D" w:rsidRDefault="007754F4" w:rsidP="001E3F73">
            <w:pPr>
              <w:rPr>
                <w:rFonts w:ascii="Arial Narrow" w:hAnsi="Arial Narrow"/>
                <w:szCs w:val="22"/>
              </w:rPr>
            </w:pPr>
          </w:p>
        </w:tc>
        <w:tc>
          <w:tcPr>
            <w:tcW w:w="693" w:type="dxa"/>
            <w:vAlign w:val="center"/>
          </w:tcPr>
          <w:p w14:paraId="1196E7FB" w14:textId="77777777" w:rsidR="007754F4" w:rsidRPr="0060421D" w:rsidRDefault="007754F4" w:rsidP="001E3F73">
            <w:pPr>
              <w:jc w:val="center"/>
              <w:rPr>
                <w:rFonts w:ascii="Arial Narrow" w:hAnsi="Arial Narrow"/>
                <w:szCs w:val="22"/>
              </w:rPr>
            </w:pPr>
          </w:p>
        </w:tc>
      </w:tr>
      <w:tr w:rsidR="007754F4" w:rsidRPr="0060421D" w14:paraId="5CB55A3C" w14:textId="77777777">
        <w:trPr>
          <w:trHeight w:val="432"/>
        </w:trPr>
        <w:tc>
          <w:tcPr>
            <w:tcW w:w="7380" w:type="dxa"/>
            <w:vAlign w:val="center"/>
          </w:tcPr>
          <w:p w14:paraId="08980E70" w14:textId="77777777" w:rsidR="007754F4" w:rsidRPr="0060421D" w:rsidRDefault="007754F4" w:rsidP="001E3F73">
            <w:pPr>
              <w:rPr>
                <w:rFonts w:ascii="Arial Narrow" w:hAnsi="Arial Narrow"/>
                <w:szCs w:val="22"/>
              </w:rPr>
            </w:pPr>
            <w:r w:rsidRPr="0060421D">
              <w:rPr>
                <w:rFonts w:ascii="Arial Narrow" w:hAnsi="Arial Narrow"/>
                <w:sz w:val="22"/>
                <w:szCs w:val="22"/>
              </w:rPr>
              <w:t>Does the community surrounding the facility have a history of high</w:t>
            </w:r>
            <w:r>
              <w:rPr>
                <w:rFonts w:ascii="Arial Narrow" w:hAnsi="Arial Narrow"/>
                <w:sz w:val="22"/>
                <w:szCs w:val="22"/>
              </w:rPr>
              <w:t xml:space="preserve"> </w:t>
            </w:r>
            <w:r w:rsidRPr="0060421D">
              <w:rPr>
                <w:rFonts w:ascii="Arial Narrow" w:hAnsi="Arial Narrow"/>
                <w:sz w:val="22"/>
                <w:szCs w:val="22"/>
              </w:rPr>
              <w:t>crime?</w:t>
            </w:r>
          </w:p>
        </w:tc>
        <w:tc>
          <w:tcPr>
            <w:tcW w:w="693" w:type="dxa"/>
            <w:vAlign w:val="center"/>
          </w:tcPr>
          <w:p w14:paraId="4C6E87BF" w14:textId="77777777" w:rsidR="007754F4" w:rsidRPr="0060421D" w:rsidRDefault="007754F4" w:rsidP="001E3F73">
            <w:pPr>
              <w:rPr>
                <w:rFonts w:ascii="Arial Narrow" w:hAnsi="Arial Narrow"/>
                <w:szCs w:val="22"/>
              </w:rPr>
            </w:pPr>
          </w:p>
        </w:tc>
        <w:tc>
          <w:tcPr>
            <w:tcW w:w="702" w:type="dxa"/>
            <w:vAlign w:val="center"/>
          </w:tcPr>
          <w:p w14:paraId="475A98E8" w14:textId="77777777" w:rsidR="007754F4" w:rsidRPr="0060421D" w:rsidRDefault="007754F4" w:rsidP="001E3F73">
            <w:pPr>
              <w:rPr>
                <w:rFonts w:ascii="Arial Narrow" w:hAnsi="Arial Narrow"/>
                <w:szCs w:val="22"/>
              </w:rPr>
            </w:pPr>
          </w:p>
        </w:tc>
        <w:tc>
          <w:tcPr>
            <w:tcW w:w="693" w:type="dxa"/>
            <w:vAlign w:val="center"/>
          </w:tcPr>
          <w:p w14:paraId="79A8D30C" w14:textId="77777777" w:rsidR="007754F4" w:rsidRPr="0060421D" w:rsidRDefault="007754F4" w:rsidP="001E3F73">
            <w:pPr>
              <w:jc w:val="center"/>
              <w:rPr>
                <w:rFonts w:ascii="Arial Narrow" w:hAnsi="Arial Narrow"/>
                <w:szCs w:val="22"/>
              </w:rPr>
            </w:pPr>
          </w:p>
        </w:tc>
      </w:tr>
      <w:tr w:rsidR="007754F4" w:rsidRPr="0060421D" w14:paraId="7DB23275" w14:textId="77777777">
        <w:trPr>
          <w:trHeight w:val="432"/>
        </w:trPr>
        <w:tc>
          <w:tcPr>
            <w:tcW w:w="7380" w:type="dxa"/>
            <w:vAlign w:val="center"/>
          </w:tcPr>
          <w:p w14:paraId="345398C6"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in a heavily forested area or surrounded with vegetation?</w:t>
            </w:r>
          </w:p>
        </w:tc>
        <w:tc>
          <w:tcPr>
            <w:tcW w:w="693" w:type="dxa"/>
            <w:vAlign w:val="center"/>
          </w:tcPr>
          <w:p w14:paraId="0618A9C4" w14:textId="77777777" w:rsidR="007754F4" w:rsidRPr="0060421D" w:rsidRDefault="007754F4" w:rsidP="001E3F73">
            <w:pPr>
              <w:rPr>
                <w:rFonts w:ascii="Arial Narrow" w:hAnsi="Arial Narrow"/>
                <w:szCs w:val="22"/>
              </w:rPr>
            </w:pPr>
          </w:p>
        </w:tc>
        <w:tc>
          <w:tcPr>
            <w:tcW w:w="702" w:type="dxa"/>
            <w:vAlign w:val="center"/>
          </w:tcPr>
          <w:p w14:paraId="7B3582C4" w14:textId="77777777" w:rsidR="007754F4" w:rsidRPr="0060421D" w:rsidRDefault="007754F4" w:rsidP="001E3F73">
            <w:pPr>
              <w:rPr>
                <w:rFonts w:ascii="Arial Narrow" w:hAnsi="Arial Narrow"/>
                <w:szCs w:val="22"/>
              </w:rPr>
            </w:pPr>
          </w:p>
        </w:tc>
        <w:tc>
          <w:tcPr>
            <w:tcW w:w="693" w:type="dxa"/>
            <w:vAlign w:val="center"/>
          </w:tcPr>
          <w:p w14:paraId="4EE68CBE" w14:textId="77777777" w:rsidR="007754F4" w:rsidRPr="0060421D" w:rsidRDefault="007754F4" w:rsidP="001E3F73">
            <w:pPr>
              <w:jc w:val="center"/>
              <w:rPr>
                <w:rFonts w:ascii="Arial Narrow" w:hAnsi="Arial Narrow"/>
                <w:szCs w:val="22"/>
              </w:rPr>
            </w:pPr>
          </w:p>
        </w:tc>
      </w:tr>
      <w:tr w:rsidR="007754F4" w:rsidRPr="0060421D" w14:paraId="26B6CF85" w14:textId="77777777">
        <w:trPr>
          <w:trHeight w:val="432"/>
        </w:trPr>
        <w:tc>
          <w:tcPr>
            <w:tcW w:w="7380" w:type="dxa"/>
            <w:vAlign w:val="center"/>
          </w:tcPr>
          <w:p w14:paraId="38469FC0" w14:textId="77777777" w:rsidR="007754F4" w:rsidRPr="0060421D" w:rsidRDefault="007754F4" w:rsidP="001E3F73">
            <w:pPr>
              <w:rPr>
                <w:rFonts w:ascii="Arial Narrow" w:hAnsi="Arial Narrow"/>
                <w:szCs w:val="22"/>
              </w:rPr>
            </w:pPr>
            <w:r w:rsidRPr="0060421D">
              <w:rPr>
                <w:rFonts w:ascii="Arial Narrow" w:hAnsi="Arial Narrow"/>
                <w:sz w:val="22"/>
                <w:szCs w:val="22"/>
              </w:rPr>
              <w:t>Is the facility located above the first floor?</w:t>
            </w:r>
          </w:p>
        </w:tc>
        <w:tc>
          <w:tcPr>
            <w:tcW w:w="693" w:type="dxa"/>
            <w:vAlign w:val="center"/>
          </w:tcPr>
          <w:p w14:paraId="086B5C4C" w14:textId="77777777" w:rsidR="007754F4" w:rsidRPr="0060421D" w:rsidRDefault="007754F4" w:rsidP="001E3F73">
            <w:pPr>
              <w:rPr>
                <w:rFonts w:ascii="Arial Narrow" w:hAnsi="Arial Narrow"/>
                <w:szCs w:val="22"/>
              </w:rPr>
            </w:pPr>
          </w:p>
        </w:tc>
        <w:tc>
          <w:tcPr>
            <w:tcW w:w="702" w:type="dxa"/>
            <w:vAlign w:val="center"/>
          </w:tcPr>
          <w:p w14:paraId="19C09765" w14:textId="77777777" w:rsidR="007754F4" w:rsidRPr="0060421D" w:rsidRDefault="007754F4" w:rsidP="001E3F73">
            <w:pPr>
              <w:rPr>
                <w:rFonts w:ascii="Arial Narrow" w:hAnsi="Arial Narrow"/>
                <w:szCs w:val="22"/>
              </w:rPr>
            </w:pPr>
          </w:p>
        </w:tc>
        <w:tc>
          <w:tcPr>
            <w:tcW w:w="693" w:type="dxa"/>
            <w:vAlign w:val="center"/>
          </w:tcPr>
          <w:p w14:paraId="0C7CB19F" w14:textId="77777777" w:rsidR="007754F4" w:rsidRPr="0060421D" w:rsidRDefault="007754F4" w:rsidP="001E3F73">
            <w:pPr>
              <w:jc w:val="center"/>
              <w:rPr>
                <w:rFonts w:ascii="Arial Narrow" w:hAnsi="Arial Narrow"/>
                <w:szCs w:val="22"/>
              </w:rPr>
            </w:pPr>
          </w:p>
        </w:tc>
      </w:tr>
      <w:tr w:rsidR="007754F4" w:rsidRPr="0060421D" w14:paraId="65C6C65F" w14:textId="77777777">
        <w:trPr>
          <w:trHeight w:val="432"/>
        </w:trPr>
        <w:tc>
          <w:tcPr>
            <w:tcW w:w="7380" w:type="dxa"/>
            <w:vAlign w:val="center"/>
          </w:tcPr>
          <w:p w14:paraId="4E43E1FB" w14:textId="77777777" w:rsidR="007754F4" w:rsidRPr="0060421D" w:rsidRDefault="007754F4" w:rsidP="001E3F73">
            <w:pPr>
              <w:rPr>
                <w:rFonts w:ascii="Arial Narrow" w:hAnsi="Arial Narrow"/>
                <w:szCs w:val="22"/>
              </w:rPr>
            </w:pPr>
            <w:r w:rsidRPr="0060421D">
              <w:rPr>
                <w:rFonts w:ascii="Arial Narrow" w:hAnsi="Arial Narrow"/>
                <w:sz w:val="22"/>
                <w:szCs w:val="22"/>
              </w:rPr>
              <w:t>Does the facility have a windowless room near the center of the building?</w:t>
            </w:r>
          </w:p>
        </w:tc>
        <w:tc>
          <w:tcPr>
            <w:tcW w:w="693" w:type="dxa"/>
            <w:vAlign w:val="center"/>
          </w:tcPr>
          <w:p w14:paraId="1D412AA9" w14:textId="77777777" w:rsidR="007754F4" w:rsidRPr="0060421D" w:rsidRDefault="007754F4" w:rsidP="001E3F73">
            <w:pPr>
              <w:rPr>
                <w:rFonts w:ascii="Arial Narrow" w:hAnsi="Arial Narrow"/>
                <w:szCs w:val="22"/>
              </w:rPr>
            </w:pPr>
          </w:p>
        </w:tc>
        <w:tc>
          <w:tcPr>
            <w:tcW w:w="702" w:type="dxa"/>
            <w:vAlign w:val="center"/>
          </w:tcPr>
          <w:p w14:paraId="680E4C04" w14:textId="77777777" w:rsidR="007754F4" w:rsidRPr="0060421D" w:rsidRDefault="007754F4" w:rsidP="001E3F73">
            <w:pPr>
              <w:rPr>
                <w:rFonts w:ascii="Arial Narrow" w:hAnsi="Arial Narrow"/>
                <w:szCs w:val="22"/>
              </w:rPr>
            </w:pPr>
          </w:p>
        </w:tc>
        <w:tc>
          <w:tcPr>
            <w:tcW w:w="693" w:type="dxa"/>
            <w:vAlign w:val="center"/>
          </w:tcPr>
          <w:p w14:paraId="07871F41" w14:textId="77777777" w:rsidR="007754F4" w:rsidRPr="0060421D" w:rsidRDefault="007754F4" w:rsidP="001E3F73">
            <w:pPr>
              <w:jc w:val="center"/>
              <w:rPr>
                <w:rFonts w:ascii="Arial Narrow" w:hAnsi="Arial Narrow"/>
                <w:szCs w:val="22"/>
              </w:rPr>
            </w:pPr>
          </w:p>
        </w:tc>
      </w:tr>
      <w:tr w:rsidR="007754F4" w:rsidRPr="0060421D" w14:paraId="42AB5778" w14:textId="77777777">
        <w:trPr>
          <w:trHeight w:val="432"/>
        </w:trPr>
        <w:tc>
          <w:tcPr>
            <w:tcW w:w="7380" w:type="dxa"/>
            <w:vAlign w:val="center"/>
          </w:tcPr>
          <w:p w14:paraId="15B5087A" w14:textId="77777777" w:rsidR="007754F4" w:rsidRPr="0060421D" w:rsidRDefault="007754F4" w:rsidP="001E3F73">
            <w:pPr>
              <w:rPr>
                <w:rFonts w:ascii="Arial Narrow" w:hAnsi="Arial Narrow"/>
                <w:szCs w:val="22"/>
              </w:rPr>
            </w:pPr>
            <w:r w:rsidRPr="0060421D">
              <w:rPr>
                <w:rFonts w:ascii="Arial Narrow" w:hAnsi="Arial Narrow"/>
                <w:sz w:val="22"/>
                <w:szCs w:val="22"/>
              </w:rPr>
              <w:t>Does the building have emergency lighting?</w:t>
            </w:r>
          </w:p>
        </w:tc>
        <w:tc>
          <w:tcPr>
            <w:tcW w:w="693" w:type="dxa"/>
            <w:vAlign w:val="center"/>
          </w:tcPr>
          <w:p w14:paraId="5D12DB41" w14:textId="77777777" w:rsidR="007754F4" w:rsidRPr="0060421D" w:rsidRDefault="007754F4" w:rsidP="001E3F73">
            <w:pPr>
              <w:rPr>
                <w:rFonts w:ascii="Arial Narrow" w:hAnsi="Arial Narrow"/>
                <w:szCs w:val="22"/>
              </w:rPr>
            </w:pPr>
          </w:p>
        </w:tc>
        <w:tc>
          <w:tcPr>
            <w:tcW w:w="702" w:type="dxa"/>
            <w:vAlign w:val="center"/>
          </w:tcPr>
          <w:p w14:paraId="37722986" w14:textId="77777777" w:rsidR="007754F4" w:rsidRPr="0060421D" w:rsidRDefault="007754F4" w:rsidP="001E3F73">
            <w:pPr>
              <w:rPr>
                <w:rFonts w:ascii="Arial Narrow" w:hAnsi="Arial Narrow"/>
                <w:szCs w:val="22"/>
              </w:rPr>
            </w:pPr>
          </w:p>
        </w:tc>
        <w:tc>
          <w:tcPr>
            <w:tcW w:w="693" w:type="dxa"/>
            <w:vAlign w:val="center"/>
          </w:tcPr>
          <w:p w14:paraId="31AFDC83" w14:textId="77777777" w:rsidR="007754F4" w:rsidRPr="0060421D" w:rsidRDefault="007754F4" w:rsidP="001E3F73">
            <w:pPr>
              <w:jc w:val="center"/>
              <w:rPr>
                <w:rFonts w:ascii="Arial Narrow" w:hAnsi="Arial Narrow"/>
                <w:szCs w:val="22"/>
              </w:rPr>
            </w:pPr>
          </w:p>
        </w:tc>
      </w:tr>
      <w:tr w:rsidR="007754F4" w:rsidRPr="0060421D" w14:paraId="73ADD2C4" w14:textId="77777777">
        <w:trPr>
          <w:trHeight w:val="432"/>
        </w:trPr>
        <w:tc>
          <w:tcPr>
            <w:tcW w:w="7380" w:type="dxa"/>
            <w:vAlign w:val="center"/>
          </w:tcPr>
          <w:p w14:paraId="4247742E" w14:textId="77777777" w:rsidR="007754F4" w:rsidRPr="0060421D" w:rsidRDefault="007754F4" w:rsidP="001E3F73">
            <w:pPr>
              <w:rPr>
                <w:rFonts w:ascii="Arial Narrow" w:hAnsi="Arial Narrow"/>
                <w:szCs w:val="22"/>
              </w:rPr>
            </w:pPr>
            <w:r w:rsidRPr="0060421D">
              <w:rPr>
                <w:rFonts w:ascii="Arial Narrow" w:hAnsi="Arial Narrow"/>
                <w:sz w:val="22"/>
                <w:szCs w:val="22"/>
              </w:rPr>
              <w:t>Does the building have backup generator power?</w:t>
            </w:r>
          </w:p>
        </w:tc>
        <w:tc>
          <w:tcPr>
            <w:tcW w:w="693" w:type="dxa"/>
            <w:vAlign w:val="center"/>
          </w:tcPr>
          <w:p w14:paraId="4A40DD88" w14:textId="77777777" w:rsidR="007754F4" w:rsidRPr="0060421D" w:rsidRDefault="007754F4" w:rsidP="001E3F73">
            <w:pPr>
              <w:rPr>
                <w:rFonts w:ascii="Arial Narrow" w:hAnsi="Arial Narrow"/>
                <w:szCs w:val="22"/>
              </w:rPr>
            </w:pPr>
          </w:p>
        </w:tc>
        <w:tc>
          <w:tcPr>
            <w:tcW w:w="702" w:type="dxa"/>
            <w:vAlign w:val="center"/>
          </w:tcPr>
          <w:p w14:paraId="357F758F" w14:textId="77777777" w:rsidR="007754F4" w:rsidRPr="0060421D" w:rsidRDefault="007754F4" w:rsidP="001E3F73">
            <w:pPr>
              <w:rPr>
                <w:rFonts w:ascii="Arial Narrow" w:hAnsi="Arial Narrow"/>
                <w:szCs w:val="22"/>
              </w:rPr>
            </w:pPr>
          </w:p>
        </w:tc>
        <w:tc>
          <w:tcPr>
            <w:tcW w:w="693" w:type="dxa"/>
            <w:vAlign w:val="center"/>
          </w:tcPr>
          <w:p w14:paraId="75CDCFE7" w14:textId="77777777" w:rsidR="007754F4" w:rsidRPr="0060421D" w:rsidRDefault="007754F4" w:rsidP="001E3F73">
            <w:pPr>
              <w:jc w:val="center"/>
              <w:rPr>
                <w:rFonts w:ascii="Arial Narrow" w:hAnsi="Arial Narrow"/>
                <w:szCs w:val="22"/>
              </w:rPr>
            </w:pPr>
          </w:p>
        </w:tc>
      </w:tr>
      <w:tr w:rsidR="007754F4" w:rsidRPr="0060421D" w14:paraId="4DE8A41C" w14:textId="77777777">
        <w:trPr>
          <w:trHeight w:val="432"/>
        </w:trPr>
        <w:tc>
          <w:tcPr>
            <w:tcW w:w="7380" w:type="dxa"/>
            <w:vAlign w:val="center"/>
          </w:tcPr>
          <w:p w14:paraId="6E7BA129" w14:textId="77777777" w:rsidR="007754F4" w:rsidRPr="0060421D" w:rsidRDefault="007754F4" w:rsidP="001E3F73">
            <w:pPr>
              <w:rPr>
                <w:rFonts w:ascii="Arial Narrow" w:hAnsi="Arial Narrow"/>
                <w:szCs w:val="22"/>
              </w:rPr>
            </w:pPr>
            <w:r w:rsidRPr="0060421D">
              <w:rPr>
                <w:rFonts w:ascii="Arial Narrow" w:hAnsi="Arial Narrow"/>
                <w:sz w:val="22"/>
                <w:szCs w:val="22"/>
              </w:rPr>
              <w:t>Is the backup power generator sufficient for emergency operations?</w:t>
            </w:r>
          </w:p>
        </w:tc>
        <w:tc>
          <w:tcPr>
            <w:tcW w:w="693" w:type="dxa"/>
            <w:vAlign w:val="center"/>
          </w:tcPr>
          <w:p w14:paraId="17E29AC2" w14:textId="77777777" w:rsidR="007754F4" w:rsidRPr="0060421D" w:rsidRDefault="007754F4" w:rsidP="001E3F73">
            <w:pPr>
              <w:rPr>
                <w:rFonts w:ascii="Arial Narrow" w:hAnsi="Arial Narrow"/>
                <w:szCs w:val="22"/>
              </w:rPr>
            </w:pPr>
          </w:p>
        </w:tc>
        <w:tc>
          <w:tcPr>
            <w:tcW w:w="702" w:type="dxa"/>
            <w:vAlign w:val="center"/>
          </w:tcPr>
          <w:p w14:paraId="6B57B780" w14:textId="77777777" w:rsidR="007754F4" w:rsidRPr="0060421D" w:rsidRDefault="007754F4" w:rsidP="001E3F73">
            <w:pPr>
              <w:rPr>
                <w:rFonts w:ascii="Arial Narrow" w:hAnsi="Arial Narrow"/>
                <w:szCs w:val="22"/>
              </w:rPr>
            </w:pPr>
          </w:p>
        </w:tc>
        <w:tc>
          <w:tcPr>
            <w:tcW w:w="693" w:type="dxa"/>
            <w:vAlign w:val="center"/>
          </w:tcPr>
          <w:p w14:paraId="1F279E17" w14:textId="77777777" w:rsidR="007754F4" w:rsidRPr="0060421D" w:rsidRDefault="007754F4" w:rsidP="001E3F73">
            <w:pPr>
              <w:jc w:val="center"/>
              <w:rPr>
                <w:rFonts w:ascii="Arial Narrow" w:hAnsi="Arial Narrow"/>
                <w:szCs w:val="22"/>
              </w:rPr>
            </w:pPr>
          </w:p>
        </w:tc>
      </w:tr>
      <w:tr w:rsidR="007754F4" w:rsidRPr="0060421D" w14:paraId="73CEECC5" w14:textId="77777777">
        <w:trPr>
          <w:trHeight w:val="432"/>
        </w:trPr>
        <w:tc>
          <w:tcPr>
            <w:tcW w:w="7380" w:type="dxa"/>
            <w:vAlign w:val="center"/>
          </w:tcPr>
          <w:p w14:paraId="70EC9226" w14:textId="77777777" w:rsidR="007754F4" w:rsidRPr="0060421D" w:rsidRDefault="007754F4" w:rsidP="001E3F73">
            <w:pPr>
              <w:rPr>
                <w:rFonts w:ascii="Arial Narrow" w:hAnsi="Arial Narrow"/>
                <w:szCs w:val="22"/>
              </w:rPr>
            </w:pPr>
            <w:r w:rsidRPr="0060421D">
              <w:rPr>
                <w:rFonts w:ascii="Arial Narrow" w:hAnsi="Arial Narrow"/>
                <w:sz w:val="22"/>
                <w:szCs w:val="22"/>
              </w:rPr>
              <w:t>Does the office have access to a telephone landline that is not part of the phone system?</w:t>
            </w:r>
          </w:p>
        </w:tc>
        <w:tc>
          <w:tcPr>
            <w:tcW w:w="693" w:type="dxa"/>
            <w:vAlign w:val="center"/>
          </w:tcPr>
          <w:p w14:paraId="3EAF9CB0" w14:textId="77777777" w:rsidR="007754F4" w:rsidRPr="0060421D" w:rsidRDefault="007754F4" w:rsidP="001E3F73">
            <w:pPr>
              <w:rPr>
                <w:rFonts w:ascii="Arial Narrow" w:hAnsi="Arial Narrow"/>
                <w:szCs w:val="22"/>
              </w:rPr>
            </w:pPr>
          </w:p>
        </w:tc>
        <w:tc>
          <w:tcPr>
            <w:tcW w:w="702" w:type="dxa"/>
            <w:vAlign w:val="center"/>
          </w:tcPr>
          <w:p w14:paraId="721AE087" w14:textId="77777777" w:rsidR="007754F4" w:rsidRPr="0060421D" w:rsidRDefault="007754F4" w:rsidP="001E3F73">
            <w:pPr>
              <w:rPr>
                <w:rFonts w:ascii="Arial Narrow" w:hAnsi="Arial Narrow"/>
                <w:szCs w:val="22"/>
              </w:rPr>
            </w:pPr>
          </w:p>
        </w:tc>
        <w:tc>
          <w:tcPr>
            <w:tcW w:w="693" w:type="dxa"/>
            <w:vAlign w:val="center"/>
          </w:tcPr>
          <w:p w14:paraId="0C249E05" w14:textId="77777777" w:rsidR="007754F4" w:rsidRPr="0060421D" w:rsidRDefault="007754F4" w:rsidP="001E3F73">
            <w:pPr>
              <w:jc w:val="center"/>
              <w:rPr>
                <w:rFonts w:ascii="Arial Narrow" w:hAnsi="Arial Narrow"/>
                <w:szCs w:val="22"/>
              </w:rPr>
            </w:pPr>
          </w:p>
        </w:tc>
      </w:tr>
      <w:tr w:rsidR="007754F4" w:rsidRPr="004F10B1" w14:paraId="45DCC785" w14:textId="77777777">
        <w:trPr>
          <w:trHeight w:val="432"/>
        </w:trPr>
        <w:tc>
          <w:tcPr>
            <w:tcW w:w="7380" w:type="dxa"/>
            <w:vAlign w:val="center"/>
          </w:tcPr>
          <w:p w14:paraId="645E424B" w14:textId="77777777" w:rsidR="007754F4" w:rsidRPr="001920E8" w:rsidRDefault="007754F4" w:rsidP="001E3F73">
            <w:pPr>
              <w:rPr>
                <w:rFonts w:ascii="Arial Narrow" w:hAnsi="Arial Narrow"/>
                <w:szCs w:val="22"/>
              </w:rPr>
            </w:pPr>
            <w:r w:rsidRPr="001920E8">
              <w:rPr>
                <w:rFonts w:ascii="Arial Narrow" w:hAnsi="Arial Narrow"/>
                <w:sz w:val="22"/>
                <w:szCs w:val="22"/>
              </w:rPr>
              <w:t>Are storm drains and culverts kept free from debris?</w:t>
            </w:r>
          </w:p>
        </w:tc>
        <w:tc>
          <w:tcPr>
            <w:tcW w:w="693" w:type="dxa"/>
            <w:vAlign w:val="center"/>
          </w:tcPr>
          <w:p w14:paraId="0F22137C" w14:textId="77777777" w:rsidR="007754F4" w:rsidRPr="009C55FA" w:rsidRDefault="007754F4" w:rsidP="001E3F73">
            <w:pPr>
              <w:rPr>
                <w:rFonts w:ascii="Arial Narrow" w:hAnsi="Arial Narrow"/>
              </w:rPr>
            </w:pPr>
          </w:p>
        </w:tc>
        <w:tc>
          <w:tcPr>
            <w:tcW w:w="702" w:type="dxa"/>
            <w:vAlign w:val="center"/>
          </w:tcPr>
          <w:p w14:paraId="29524687" w14:textId="77777777" w:rsidR="007754F4" w:rsidRPr="009C55FA" w:rsidRDefault="007754F4" w:rsidP="001E3F73">
            <w:pPr>
              <w:rPr>
                <w:rFonts w:ascii="Arial Narrow" w:hAnsi="Arial Narrow"/>
              </w:rPr>
            </w:pPr>
          </w:p>
        </w:tc>
        <w:tc>
          <w:tcPr>
            <w:tcW w:w="693" w:type="dxa"/>
            <w:vAlign w:val="center"/>
          </w:tcPr>
          <w:p w14:paraId="546871A6" w14:textId="77777777" w:rsidR="007754F4" w:rsidRPr="009C55FA" w:rsidRDefault="007754F4" w:rsidP="001E3F73">
            <w:pPr>
              <w:jc w:val="center"/>
              <w:rPr>
                <w:rFonts w:ascii="Arial Narrow" w:hAnsi="Arial Narrow"/>
              </w:rPr>
            </w:pPr>
          </w:p>
        </w:tc>
      </w:tr>
      <w:tr w:rsidR="007754F4" w:rsidRPr="0060421D" w14:paraId="5724CCCA" w14:textId="77777777">
        <w:trPr>
          <w:trHeight w:val="432"/>
        </w:trPr>
        <w:tc>
          <w:tcPr>
            <w:tcW w:w="7380" w:type="dxa"/>
            <w:vAlign w:val="center"/>
          </w:tcPr>
          <w:p w14:paraId="41DF0778" w14:textId="77777777" w:rsidR="007754F4" w:rsidRPr="0060421D" w:rsidRDefault="007754F4" w:rsidP="001E3F73">
            <w:pPr>
              <w:rPr>
                <w:rFonts w:ascii="Arial Narrow" w:hAnsi="Arial Narrow"/>
                <w:szCs w:val="22"/>
              </w:rPr>
            </w:pPr>
            <w:r w:rsidRPr="0060421D">
              <w:rPr>
                <w:rFonts w:ascii="Arial Narrow" w:hAnsi="Arial Narrow"/>
                <w:sz w:val="22"/>
                <w:szCs w:val="22"/>
              </w:rPr>
              <w:t>Are there hazardous materials, radiological sources or biohazards in the facility?</w:t>
            </w:r>
          </w:p>
        </w:tc>
        <w:tc>
          <w:tcPr>
            <w:tcW w:w="693" w:type="dxa"/>
            <w:vAlign w:val="center"/>
          </w:tcPr>
          <w:p w14:paraId="242E4B61" w14:textId="77777777" w:rsidR="007754F4" w:rsidRPr="0060421D" w:rsidRDefault="007754F4" w:rsidP="001E3F73">
            <w:pPr>
              <w:rPr>
                <w:rFonts w:ascii="Arial Narrow" w:hAnsi="Arial Narrow"/>
                <w:szCs w:val="22"/>
              </w:rPr>
            </w:pPr>
          </w:p>
        </w:tc>
        <w:tc>
          <w:tcPr>
            <w:tcW w:w="702" w:type="dxa"/>
            <w:vAlign w:val="center"/>
          </w:tcPr>
          <w:p w14:paraId="1F0E9857" w14:textId="77777777" w:rsidR="007754F4" w:rsidRPr="0060421D" w:rsidRDefault="007754F4" w:rsidP="001E3F73">
            <w:pPr>
              <w:rPr>
                <w:rFonts w:ascii="Arial Narrow" w:hAnsi="Arial Narrow"/>
                <w:szCs w:val="22"/>
              </w:rPr>
            </w:pPr>
          </w:p>
        </w:tc>
        <w:tc>
          <w:tcPr>
            <w:tcW w:w="693" w:type="dxa"/>
            <w:vAlign w:val="center"/>
          </w:tcPr>
          <w:p w14:paraId="0DF6FBC1" w14:textId="77777777" w:rsidR="007754F4" w:rsidRPr="0060421D" w:rsidRDefault="007754F4" w:rsidP="001E3F73">
            <w:pPr>
              <w:jc w:val="center"/>
              <w:rPr>
                <w:rFonts w:ascii="Arial Narrow" w:hAnsi="Arial Narrow"/>
                <w:szCs w:val="22"/>
              </w:rPr>
            </w:pPr>
          </w:p>
        </w:tc>
      </w:tr>
      <w:tr w:rsidR="007754F4" w:rsidRPr="0060421D" w14:paraId="0A31D50C" w14:textId="77777777">
        <w:trPr>
          <w:trHeight w:val="432"/>
        </w:trPr>
        <w:tc>
          <w:tcPr>
            <w:tcW w:w="7380" w:type="dxa"/>
            <w:vAlign w:val="center"/>
          </w:tcPr>
          <w:p w14:paraId="39D14BA2" w14:textId="77777777" w:rsidR="007754F4" w:rsidRPr="0060421D" w:rsidRDefault="007754F4" w:rsidP="001E3F73">
            <w:pPr>
              <w:rPr>
                <w:rFonts w:ascii="Arial Narrow" w:hAnsi="Arial Narrow"/>
                <w:szCs w:val="22"/>
              </w:rPr>
            </w:pPr>
            <w:r w:rsidRPr="0060421D">
              <w:rPr>
                <w:rFonts w:ascii="Arial Narrow" w:hAnsi="Arial Narrow"/>
                <w:sz w:val="22"/>
                <w:szCs w:val="22"/>
              </w:rPr>
              <w:t>Are there specific procedures enacted during emergencies to prohibit onsite hazardous materials from becoming dangerous to the public?</w:t>
            </w:r>
          </w:p>
        </w:tc>
        <w:tc>
          <w:tcPr>
            <w:tcW w:w="693" w:type="dxa"/>
            <w:vAlign w:val="center"/>
          </w:tcPr>
          <w:p w14:paraId="2D4F4F0F" w14:textId="77777777" w:rsidR="007754F4" w:rsidRPr="0060421D" w:rsidRDefault="007754F4" w:rsidP="001E3F73">
            <w:pPr>
              <w:rPr>
                <w:rFonts w:ascii="Arial Narrow" w:hAnsi="Arial Narrow"/>
                <w:szCs w:val="22"/>
              </w:rPr>
            </w:pPr>
          </w:p>
        </w:tc>
        <w:tc>
          <w:tcPr>
            <w:tcW w:w="702" w:type="dxa"/>
            <w:vAlign w:val="center"/>
          </w:tcPr>
          <w:p w14:paraId="5698B7AF" w14:textId="77777777" w:rsidR="007754F4" w:rsidRPr="0060421D" w:rsidRDefault="007754F4" w:rsidP="001E3F73">
            <w:pPr>
              <w:rPr>
                <w:rFonts w:ascii="Arial Narrow" w:hAnsi="Arial Narrow"/>
                <w:szCs w:val="22"/>
              </w:rPr>
            </w:pPr>
          </w:p>
        </w:tc>
        <w:tc>
          <w:tcPr>
            <w:tcW w:w="693" w:type="dxa"/>
            <w:vAlign w:val="center"/>
          </w:tcPr>
          <w:p w14:paraId="3BCB881F" w14:textId="77777777" w:rsidR="007754F4" w:rsidRPr="0060421D" w:rsidRDefault="007754F4" w:rsidP="001E3F73">
            <w:pPr>
              <w:jc w:val="center"/>
              <w:rPr>
                <w:rFonts w:ascii="Arial Narrow" w:hAnsi="Arial Narrow"/>
                <w:szCs w:val="22"/>
              </w:rPr>
            </w:pPr>
          </w:p>
        </w:tc>
      </w:tr>
    </w:tbl>
    <w:p w14:paraId="34C6E149" w14:textId="77777777" w:rsidR="007754F4" w:rsidRDefault="007754F4" w:rsidP="001309E7">
      <w:pPr>
        <w:pStyle w:val="BodyText"/>
      </w:pPr>
    </w:p>
    <w:p w14:paraId="4CBD82A3" w14:textId="77777777" w:rsidR="007754F4" w:rsidRDefault="007754F4" w:rsidP="001309E7">
      <w:pPr>
        <w:spacing w:after="120"/>
        <w:rPr>
          <w:rFonts w:ascii="Arial Narrow" w:hAnsi="Arial Narrow"/>
          <w:b/>
          <w:color w:val="003366"/>
          <w:sz w:val="32"/>
          <w:szCs w:val="32"/>
        </w:rPr>
      </w:pPr>
      <w:r w:rsidRPr="002D0D4C">
        <w:rPr>
          <w:rFonts w:ascii="Arial Narrow" w:hAnsi="Arial Narrow"/>
          <w:b/>
          <w:color w:val="003366"/>
          <w:sz w:val="32"/>
          <w:szCs w:val="32"/>
        </w:rPr>
        <w:t xml:space="preserve">Historical </w:t>
      </w:r>
      <w:r>
        <w:rPr>
          <w:rFonts w:ascii="Arial Narrow" w:hAnsi="Arial Narrow"/>
          <w:b/>
          <w:color w:val="003366"/>
          <w:sz w:val="32"/>
          <w:szCs w:val="32"/>
        </w:rPr>
        <w:t>Events</w:t>
      </w:r>
    </w:p>
    <w:p w14:paraId="1D498E3E" w14:textId="77777777" w:rsidR="007754F4" w:rsidRPr="00D434D8" w:rsidRDefault="007754F4" w:rsidP="001309E7">
      <w:pPr>
        <w:pStyle w:val="BodyText"/>
      </w:pPr>
      <w:r>
        <w:t xml:space="preserve">Documenting past events and emergencies that have affected the facility establishes a foundation on which </w:t>
      </w:r>
      <w:r w:rsidRPr="002D0D4C">
        <w:t>to</w:t>
      </w:r>
      <w:r>
        <w:t xml:space="preserve"> build emergency management planning assumptions.  Wh</w:t>
      </w:r>
      <w:r w:rsidRPr="00D434D8">
        <w:t xml:space="preserve">at types of emergencies have </w:t>
      </w:r>
      <w:r>
        <w:t xml:space="preserve">previously </w:t>
      </w:r>
      <w:r w:rsidRPr="00D434D8">
        <w:t>occurred in the community, at this facility and at other facilities in the area?</w:t>
      </w:r>
    </w:p>
    <w:p w14:paraId="29E2B100" w14:textId="77777777" w:rsidR="007754F4" w:rsidRDefault="007754F4" w:rsidP="001309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4860"/>
      </w:tblGrid>
      <w:tr w:rsidR="007754F4" w:rsidRPr="007C400A" w14:paraId="0100B681" w14:textId="77777777">
        <w:trPr>
          <w:trHeight w:val="432"/>
          <w:tblHeader/>
        </w:trPr>
        <w:tc>
          <w:tcPr>
            <w:tcW w:w="1260" w:type="dxa"/>
            <w:shd w:val="clear" w:color="auto" w:fill="003366"/>
            <w:vAlign w:val="center"/>
          </w:tcPr>
          <w:p w14:paraId="78AD039F" w14:textId="77777777" w:rsidR="007754F4" w:rsidRPr="009C55FA" w:rsidRDefault="007754F4" w:rsidP="001E3F73">
            <w:pPr>
              <w:jc w:val="center"/>
              <w:rPr>
                <w:rFonts w:ascii="Arial Narrow" w:hAnsi="Arial Narrow"/>
                <w:b/>
              </w:rPr>
            </w:pPr>
            <w:r w:rsidRPr="009C55FA">
              <w:rPr>
                <w:rFonts w:ascii="Arial Narrow" w:hAnsi="Arial Narrow"/>
                <w:b/>
              </w:rPr>
              <w:t>Previously Occurred</w:t>
            </w:r>
          </w:p>
        </w:tc>
        <w:tc>
          <w:tcPr>
            <w:tcW w:w="2880" w:type="dxa"/>
            <w:shd w:val="clear" w:color="auto" w:fill="003366"/>
            <w:vAlign w:val="center"/>
          </w:tcPr>
          <w:p w14:paraId="2070D490" w14:textId="77777777" w:rsidR="007754F4" w:rsidRPr="009C55FA" w:rsidRDefault="007754F4" w:rsidP="001E3F73">
            <w:pPr>
              <w:jc w:val="center"/>
              <w:rPr>
                <w:rFonts w:ascii="Arial Narrow" w:hAnsi="Arial Narrow"/>
                <w:b/>
              </w:rPr>
            </w:pPr>
            <w:r w:rsidRPr="009C55FA">
              <w:rPr>
                <w:rFonts w:ascii="Arial Narrow" w:hAnsi="Arial Narrow"/>
                <w:b/>
              </w:rPr>
              <w:t>Event</w:t>
            </w:r>
          </w:p>
        </w:tc>
        <w:tc>
          <w:tcPr>
            <w:tcW w:w="4860" w:type="dxa"/>
            <w:shd w:val="clear" w:color="auto" w:fill="003366"/>
            <w:vAlign w:val="center"/>
          </w:tcPr>
          <w:p w14:paraId="23975E13" w14:textId="77777777" w:rsidR="007754F4" w:rsidRPr="009C55FA" w:rsidRDefault="007754F4" w:rsidP="001E3F73">
            <w:pPr>
              <w:jc w:val="center"/>
              <w:rPr>
                <w:rFonts w:ascii="Arial Narrow" w:hAnsi="Arial Narrow"/>
                <w:b/>
              </w:rPr>
            </w:pPr>
            <w:r w:rsidRPr="009C55FA">
              <w:rPr>
                <w:rFonts w:ascii="Arial Narrow" w:hAnsi="Arial Narrow"/>
                <w:b/>
              </w:rPr>
              <w:t>Notes</w:t>
            </w:r>
          </w:p>
        </w:tc>
      </w:tr>
      <w:tr w:rsidR="007754F4" w:rsidRPr="0060421D" w14:paraId="3C92785F" w14:textId="77777777">
        <w:trPr>
          <w:trHeight w:val="432"/>
        </w:trPr>
        <w:tc>
          <w:tcPr>
            <w:tcW w:w="1260" w:type="dxa"/>
            <w:vAlign w:val="center"/>
          </w:tcPr>
          <w:p w14:paraId="13661DCD" w14:textId="77777777" w:rsidR="007754F4" w:rsidRPr="0060421D" w:rsidRDefault="007754F4" w:rsidP="001E3F73">
            <w:pPr>
              <w:rPr>
                <w:rFonts w:ascii="Arial Narrow" w:hAnsi="Arial Narrow"/>
                <w:szCs w:val="22"/>
              </w:rPr>
            </w:pPr>
          </w:p>
        </w:tc>
        <w:tc>
          <w:tcPr>
            <w:tcW w:w="2880" w:type="dxa"/>
            <w:vAlign w:val="center"/>
          </w:tcPr>
          <w:p w14:paraId="4F91F805" w14:textId="77777777" w:rsidR="007754F4" w:rsidRPr="0060421D" w:rsidRDefault="007754F4" w:rsidP="001E3F73">
            <w:pPr>
              <w:rPr>
                <w:rFonts w:ascii="Arial Narrow" w:hAnsi="Arial Narrow"/>
                <w:szCs w:val="22"/>
              </w:rPr>
            </w:pPr>
            <w:r w:rsidRPr="0060421D">
              <w:rPr>
                <w:rFonts w:ascii="Arial Narrow" w:hAnsi="Arial Narrow"/>
                <w:sz w:val="22"/>
                <w:szCs w:val="22"/>
              </w:rPr>
              <w:t>Fires</w:t>
            </w:r>
          </w:p>
        </w:tc>
        <w:tc>
          <w:tcPr>
            <w:tcW w:w="4860" w:type="dxa"/>
            <w:vAlign w:val="center"/>
          </w:tcPr>
          <w:p w14:paraId="2DE4C626" w14:textId="77777777" w:rsidR="007754F4" w:rsidRPr="0060421D" w:rsidRDefault="007754F4" w:rsidP="001E3F73">
            <w:pPr>
              <w:rPr>
                <w:rFonts w:ascii="Arial Narrow" w:hAnsi="Arial Narrow"/>
                <w:szCs w:val="22"/>
              </w:rPr>
            </w:pPr>
          </w:p>
        </w:tc>
      </w:tr>
      <w:tr w:rsidR="007754F4" w:rsidRPr="0060421D" w14:paraId="114CB423" w14:textId="77777777">
        <w:trPr>
          <w:trHeight w:val="432"/>
        </w:trPr>
        <w:tc>
          <w:tcPr>
            <w:tcW w:w="1260" w:type="dxa"/>
            <w:vAlign w:val="center"/>
          </w:tcPr>
          <w:p w14:paraId="5A20A2CF" w14:textId="77777777" w:rsidR="007754F4" w:rsidRPr="0060421D" w:rsidRDefault="007754F4" w:rsidP="001E3F73">
            <w:pPr>
              <w:rPr>
                <w:rFonts w:ascii="Arial Narrow" w:hAnsi="Arial Narrow"/>
                <w:szCs w:val="22"/>
              </w:rPr>
            </w:pPr>
          </w:p>
        </w:tc>
        <w:tc>
          <w:tcPr>
            <w:tcW w:w="2880" w:type="dxa"/>
            <w:vAlign w:val="center"/>
          </w:tcPr>
          <w:p w14:paraId="3112D849" w14:textId="77777777" w:rsidR="007754F4" w:rsidRPr="0060421D" w:rsidRDefault="007754F4" w:rsidP="001E3F73">
            <w:pPr>
              <w:rPr>
                <w:rFonts w:ascii="Arial Narrow" w:hAnsi="Arial Narrow"/>
                <w:szCs w:val="22"/>
              </w:rPr>
            </w:pPr>
            <w:r w:rsidRPr="0060421D">
              <w:rPr>
                <w:rFonts w:ascii="Arial Narrow" w:hAnsi="Arial Narrow"/>
                <w:sz w:val="22"/>
                <w:szCs w:val="22"/>
              </w:rPr>
              <w:t>Severe Weather</w:t>
            </w:r>
          </w:p>
        </w:tc>
        <w:tc>
          <w:tcPr>
            <w:tcW w:w="4860" w:type="dxa"/>
            <w:vAlign w:val="center"/>
          </w:tcPr>
          <w:p w14:paraId="3B003060" w14:textId="77777777" w:rsidR="007754F4" w:rsidRPr="0060421D" w:rsidRDefault="007754F4" w:rsidP="001E3F73">
            <w:pPr>
              <w:rPr>
                <w:rFonts w:ascii="Arial Narrow" w:hAnsi="Arial Narrow"/>
                <w:szCs w:val="22"/>
              </w:rPr>
            </w:pPr>
          </w:p>
        </w:tc>
      </w:tr>
      <w:tr w:rsidR="007754F4" w:rsidRPr="0060421D" w14:paraId="43FE3AA1" w14:textId="77777777">
        <w:trPr>
          <w:trHeight w:val="432"/>
        </w:trPr>
        <w:tc>
          <w:tcPr>
            <w:tcW w:w="1260" w:type="dxa"/>
            <w:vAlign w:val="center"/>
          </w:tcPr>
          <w:p w14:paraId="46A74D59" w14:textId="77777777" w:rsidR="007754F4" w:rsidRPr="0060421D" w:rsidRDefault="007754F4" w:rsidP="001E3F73">
            <w:pPr>
              <w:rPr>
                <w:rFonts w:ascii="Arial Narrow" w:hAnsi="Arial Narrow"/>
                <w:szCs w:val="22"/>
              </w:rPr>
            </w:pPr>
          </w:p>
        </w:tc>
        <w:tc>
          <w:tcPr>
            <w:tcW w:w="2880" w:type="dxa"/>
            <w:vAlign w:val="center"/>
          </w:tcPr>
          <w:p w14:paraId="1B4F36BC" w14:textId="77777777" w:rsidR="007754F4" w:rsidRPr="0060421D" w:rsidRDefault="007754F4" w:rsidP="001E3F73">
            <w:pPr>
              <w:rPr>
                <w:rFonts w:ascii="Arial Narrow" w:hAnsi="Arial Narrow"/>
                <w:szCs w:val="22"/>
              </w:rPr>
            </w:pPr>
            <w:r w:rsidRPr="0060421D">
              <w:rPr>
                <w:rFonts w:ascii="Arial Narrow" w:hAnsi="Arial Narrow"/>
                <w:sz w:val="22"/>
                <w:szCs w:val="22"/>
              </w:rPr>
              <w:t>Hazardous Materials Incidents</w:t>
            </w:r>
          </w:p>
        </w:tc>
        <w:tc>
          <w:tcPr>
            <w:tcW w:w="4860" w:type="dxa"/>
            <w:vAlign w:val="center"/>
          </w:tcPr>
          <w:p w14:paraId="48F3973F" w14:textId="77777777" w:rsidR="007754F4" w:rsidRPr="0060421D" w:rsidRDefault="007754F4" w:rsidP="001E3F73">
            <w:pPr>
              <w:rPr>
                <w:rFonts w:ascii="Arial Narrow" w:hAnsi="Arial Narrow"/>
                <w:szCs w:val="22"/>
              </w:rPr>
            </w:pPr>
          </w:p>
        </w:tc>
      </w:tr>
      <w:tr w:rsidR="007754F4" w:rsidRPr="0060421D" w14:paraId="2189A980" w14:textId="77777777">
        <w:trPr>
          <w:trHeight w:val="432"/>
        </w:trPr>
        <w:tc>
          <w:tcPr>
            <w:tcW w:w="1260" w:type="dxa"/>
            <w:vAlign w:val="center"/>
          </w:tcPr>
          <w:p w14:paraId="0B1C1E2A" w14:textId="77777777" w:rsidR="007754F4" w:rsidRPr="0060421D" w:rsidRDefault="007754F4" w:rsidP="001E3F73">
            <w:pPr>
              <w:rPr>
                <w:rFonts w:ascii="Arial Narrow" w:hAnsi="Arial Narrow"/>
                <w:szCs w:val="22"/>
              </w:rPr>
            </w:pPr>
          </w:p>
        </w:tc>
        <w:tc>
          <w:tcPr>
            <w:tcW w:w="2880" w:type="dxa"/>
            <w:vAlign w:val="center"/>
          </w:tcPr>
          <w:p w14:paraId="50BDE568" w14:textId="77777777" w:rsidR="007754F4" w:rsidRPr="0060421D" w:rsidRDefault="007754F4" w:rsidP="001E3F73">
            <w:pPr>
              <w:rPr>
                <w:rFonts w:ascii="Arial Narrow" w:hAnsi="Arial Narrow"/>
                <w:szCs w:val="22"/>
              </w:rPr>
            </w:pPr>
            <w:r w:rsidRPr="0060421D">
              <w:rPr>
                <w:rFonts w:ascii="Arial Narrow" w:hAnsi="Arial Narrow"/>
                <w:sz w:val="22"/>
                <w:szCs w:val="22"/>
              </w:rPr>
              <w:t>Transportation Accidents</w:t>
            </w:r>
          </w:p>
        </w:tc>
        <w:tc>
          <w:tcPr>
            <w:tcW w:w="4860" w:type="dxa"/>
            <w:vAlign w:val="center"/>
          </w:tcPr>
          <w:p w14:paraId="2016B0CF" w14:textId="77777777" w:rsidR="007754F4" w:rsidRPr="0060421D" w:rsidRDefault="007754F4" w:rsidP="001E3F73">
            <w:pPr>
              <w:rPr>
                <w:rFonts w:ascii="Arial Narrow" w:hAnsi="Arial Narrow"/>
                <w:szCs w:val="22"/>
              </w:rPr>
            </w:pPr>
          </w:p>
        </w:tc>
      </w:tr>
      <w:tr w:rsidR="007754F4" w:rsidRPr="0060421D" w14:paraId="519DDFFF" w14:textId="77777777">
        <w:trPr>
          <w:trHeight w:val="432"/>
        </w:trPr>
        <w:tc>
          <w:tcPr>
            <w:tcW w:w="1260" w:type="dxa"/>
            <w:vAlign w:val="center"/>
          </w:tcPr>
          <w:p w14:paraId="39386519" w14:textId="77777777" w:rsidR="007754F4" w:rsidRPr="0060421D" w:rsidRDefault="007754F4" w:rsidP="001E3F73">
            <w:pPr>
              <w:rPr>
                <w:rFonts w:ascii="Arial Narrow" w:hAnsi="Arial Narrow"/>
                <w:szCs w:val="22"/>
              </w:rPr>
            </w:pPr>
          </w:p>
        </w:tc>
        <w:tc>
          <w:tcPr>
            <w:tcW w:w="2880" w:type="dxa"/>
            <w:vAlign w:val="center"/>
          </w:tcPr>
          <w:p w14:paraId="438B4281" w14:textId="77777777" w:rsidR="007754F4" w:rsidRPr="0060421D" w:rsidRDefault="007754F4" w:rsidP="001E3F73">
            <w:pPr>
              <w:rPr>
                <w:rFonts w:ascii="Arial Narrow" w:hAnsi="Arial Narrow"/>
                <w:szCs w:val="22"/>
              </w:rPr>
            </w:pPr>
            <w:r w:rsidRPr="0060421D">
              <w:rPr>
                <w:rFonts w:ascii="Arial Narrow" w:hAnsi="Arial Narrow"/>
                <w:sz w:val="22"/>
                <w:szCs w:val="22"/>
              </w:rPr>
              <w:t>Earthquakes</w:t>
            </w:r>
          </w:p>
        </w:tc>
        <w:tc>
          <w:tcPr>
            <w:tcW w:w="4860" w:type="dxa"/>
            <w:vAlign w:val="center"/>
          </w:tcPr>
          <w:p w14:paraId="50832135" w14:textId="77777777" w:rsidR="007754F4" w:rsidRPr="0060421D" w:rsidRDefault="007754F4" w:rsidP="001E3F73">
            <w:pPr>
              <w:rPr>
                <w:rFonts w:ascii="Arial Narrow" w:hAnsi="Arial Narrow"/>
                <w:szCs w:val="22"/>
              </w:rPr>
            </w:pPr>
          </w:p>
        </w:tc>
      </w:tr>
      <w:tr w:rsidR="007754F4" w:rsidRPr="0060421D" w14:paraId="4F12B100" w14:textId="77777777">
        <w:trPr>
          <w:trHeight w:val="432"/>
        </w:trPr>
        <w:tc>
          <w:tcPr>
            <w:tcW w:w="1260" w:type="dxa"/>
            <w:vAlign w:val="center"/>
          </w:tcPr>
          <w:p w14:paraId="30A70923" w14:textId="77777777" w:rsidR="007754F4" w:rsidRPr="0060421D" w:rsidRDefault="007754F4" w:rsidP="001E3F73">
            <w:pPr>
              <w:rPr>
                <w:rFonts w:ascii="Arial Narrow" w:hAnsi="Arial Narrow"/>
                <w:szCs w:val="22"/>
              </w:rPr>
            </w:pPr>
          </w:p>
        </w:tc>
        <w:tc>
          <w:tcPr>
            <w:tcW w:w="2880" w:type="dxa"/>
            <w:vAlign w:val="center"/>
          </w:tcPr>
          <w:p w14:paraId="131652D8" w14:textId="77777777" w:rsidR="007754F4" w:rsidRPr="0060421D" w:rsidRDefault="007754F4" w:rsidP="001E3F73">
            <w:pPr>
              <w:rPr>
                <w:rFonts w:ascii="Arial Narrow" w:hAnsi="Arial Narrow"/>
                <w:szCs w:val="22"/>
              </w:rPr>
            </w:pPr>
            <w:r w:rsidRPr="0060421D">
              <w:rPr>
                <w:rFonts w:ascii="Arial Narrow" w:hAnsi="Arial Narrow"/>
                <w:sz w:val="22"/>
                <w:szCs w:val="22"/>
              </w:rPr>
              <w:t>Floods</w:t>
            </w:r>
          </w:p>
        </w:tc>
        <w:tc>
          <w:tcPr>
            <w:tcW w:w="4860" w:type="dxa"/>
            <w:vAlign w:val="center"/>
          </w:tcPr>
          <w:p w14:paraId="5A74D4C0" w14:textId="77777777" w:rsidR="007754F4" w:rsidRPr="0060421D" w:rsidRDefault="007754F4" w:rsidP="001E3F73">
            <w:pPr>
              <w:rPr>
                <w:rFonts w:ascii="Arial Narrow" w:hAnsi="Arial Narrow"/>
                <w:szCs w:val="22"/>
              </w:rPr>
            </w:pPr>
          </w:p>
        </w:tc>
      </w:tr>
      <w:tr w:rsidR="007754F4" w:rsidRPr="0060421D" w14:paraId="37343507" w14:textId="77777777">
        <w:trPr>
          <w:trHeight w:val="432"/>
        </w:trPr>
        <w:tc>
          <w:tcPr>
            <w:tcW w:w="1260" w:type="dxa"/>
            <w:vAlign w:val="center"/>
          </w:tcPr>
          <w:p w14:paraId="1B1D3261" w14:textId="77777777" w:rsidR="007754F4" w:rsidRPr="0060421D" w:rsidRDefault="007754F4" w:rsidP="001E3F73">
            <w:pPr>
              <w:rPr>
                <w:rFonts w:ascii="Arial Narrow" w:hAnsi="Arial Narrow"/>
                <w:szCs w:val="22"/>
              </w:rPr>
            </w:pPr>
          </w:p>
        </w:tc>
        <w:tc>
          <w:tcPr>
            <w:tcW w:w="2880" w:type="dxa"/>
            <w:vAlign w:val="center"/>
          </w:tcPr>
          <w:p w14:paraId="4A2283DC" w14:textId="77777777" w:rsidR="007754F4" w:rsidRPr="0060421D" w:rsidRDefault="007754F4" w:rsidP="001E3F73">
            <w:pPr>
              <w:rPr>
                <w:rFonts w:ascii="Arial Narrow" w:hAnsi="Arial Narrow"/>
                <w:szCs w:val="22"/>
              </w:rPr>
            </w:pPr>
            <w:r w:rsidRPr="0060421D">
              <w:rPr>
                <w:rFonts w:ascii="Arial Narrow" w:hAnsi="Arial Narrow"/>
                <w:sz w:val="22"/>
                <w:szCs w:val="22"/>
              </w:rPr>
              <w:t>Civil Disorder</w:t>
            </w:r>
          </w:p>
        </w:tc>
        <w:tc>
          <w:tcPr>
            <w:tcW w:w="4860" w:type="dxa"/>
            <w:vAlign w:val="center"/>
          </w:tcPr>
          <w:p w14:paraId="292979D9" w14:textId="77777777" w:rsidR="007754F4" w:rsidRPr="0060421D" w:rsidRDefault="007754F4" w:rsidP="001E3F73">
            <w:pPr>
              <w:rPr>
                <w:rFonts w:ascii="Arial Narrow" w:hAnsi="Arial Narrow"/>
                <w:szCs w:val="22"/>
              </w:rPr>
            </w:pPr>
          </w:p>
        </w:tc>
      </w:tr>
      <w:tr w:rsidR="007754F4" w:rsidRPr="0060421D" w14:paraId="143EBC34" w14:textId="77777777">
        <w:trPr>
          <w:trHeight w:val="432"/>
        </w:trPr>
        <w:tc>
          <w:tcPr>
            <w:tcW w:w="1260" w:type="dxa"/>
            <w:vAlign w:val="center"/>
          </w:tcPr>
          <w:p w14:paraId="68E3140C" w14:textId="77777777" w:rsidR="007754F4" w:rsidRPr="0060421D" w:rsidRDefault="007754F4" w:rsidP="001E3F73">
            <w:pPr>
              <w:rPr>
                <w:rFonts w:ascii="Arial Narrow" w:hAnsi="Arial Narrow"/>
                <w:szCs w:val="22"/>
              </w:rPr>
            </w:pPr>
          </w:p>
        </w:tc>
        <w:tc>
          <w:tcPr>
            <w:tcW w:w="2880" w:type="dxa"/>
            <w:vAlign w:val="center"/>
          </w:tcPr>
          <w:p w14:paraId="6A850DA3" w14:textId="77777777" w:rsidR="007754F4" w:rsidRPr="0060421D" w:rsidRDefault="007754F4" w:rsidP="001E3F73">
            <w:pPr>
              <w:rPr>
                <w:rFonts w:ascii="Arial Narrow" w:hAnsi="Arial Narrow"/>
                <w:szCs w:val="22"/>
              </w:rPr>
            </w:pPr>
            <w:r w:rsidRPr="0060421D">
              <w:rPr>
                <w:rFonts w:ascii="Arial Narrow" w:hAnsi="Arial Narrow"/>
                <w:sz w:val="22"/>
                <w:szCs w:val="22"/>
              </w:rPr>
              <w:t>Hurricanes</w:t>
            </w:r>
          </w:p>
        </w:tc>
        <w:tc>
          <w:tcPr>
            <w:tcW w:w="4860" w:type="dxa"/>
            <w:vAlign w:val="center"/>
          </w:tcPr>
          <w:p w14:paraId="0D691B08" w14:textId="77777777" w:rsidR="007754F4" w:rsidRPr="0060421D" w:rsidRDefault="007754F4" w:rsidP="001E3F73">
            <w:pPr>
              <w:rPr>
                <w:rFonts w:ascii="Arial Narrow" w:hAnsi="Arial Narrow"/>
                <w:szCs w:val="22"/>
              </w:rPr>
            </w:pPr>
          </w:p>
        </w:tc>
      </w:tr>
      <w:tr w:rsidR="007754F4" w:rsidRPr="0060421D" w14:paraId="4AED605C" w14:textId="77777777">
        <w:trPr>
          <w:trHeight w:val="432"/>
        </w:trPr>
        <w:tc>
          <w:tcPr>
            <w:tcW w:w="1260" w:type="dxa"/>
            <w:vAlign w:val="center"/>
          </w:tcPr>
          <w:p w14:paraId="45C6D681" w14:textId="77777777" w:rsidR="007754F4" w:rsidRPr="0060421D" w:rsidRDefault="007754F4" w:rsidP="001E3F73">
            <w:pPr>
              <w:rPr>
                <w:rFonts w:ascii="Arial Narrow" w:hAnsi="Arial Narrow"/>
                <w:szCs w:val="22"/>
              </w:rPr>
            </w:pPr>
          </w:p>
        </w:tc>
        <w:tc>
          <w:tcPr>
            <w:tcW w:w="2880" w:type="dxa"/>
            <w:vAlign w:val="center"/>
          </w:tcPr>
          <w:p w14:paraId="781FF4DE" w14:textId="77777777" w:rsidR="007754F4" w:rsidRPr="0060421D" w:rsidRDefault="007754F4" w:rsidP="001E3F73">
            <w:pPr>
              <w:rPr>
                <w:rFonts w:ascii="Arial Narrow" w:hAnsi="Arial Narrow"/>
                <w:szCs w:val="22"/>
              </w:rPr>
            </w:pPr>
            <w:r w:rsidRPr="0060421D">
              <w:rPr>
                <w:rFonts w:ascii="Arial Narrow" w:hAnsi="Arial Narrow"/>
                <w:sz w:val="22"/>
                <w:szCs w:val="22"/>
              </w:rPr>
              <w:t>Tornadoes</w:t>
            </w:r>
          </w:p>
        </w:tc>
        <w:tc>
          <w:tcPr>
            <w:tcW w:w="4860" w:type="dxa"/>
            <w:vAlign w:val="center"/>
          </w:tcPr>
          <w:p w14:paraId="7D01D8F6" w14:textId="77777777" w:rsidR="007754F4" w:rsidRPr="0060421D" w:rsidRDefault="007754F4" w:rsidP="001E3F73">
            <w:pPr>
              <w:rPr>
                <w:rFonts w:ascii="Arial Narrow" w:hAnsi="Arial Narrow"/>
                <w:szCs w:val="22"/>
              </w:rPr>
            </w:pPr>
          </w:p>
        </w:tc>
      </w:tr>
      <w:tr w:rsidR="007754F4" w:rsidRPr="0060421D" w14:paraId="328A5E3B" w14:textId="77777777">
        <w:trPr>
          <w:trHeight w:val="432"/>
        </w:trPr>
        <w:tc>
          <w:tcPr>
            <w:tcW w:w="1260" w:type="dxa"/>
            <w:vAlign w:val="center"/>
          </w:tcPr>
          <w:p w14:paraId="0F96812B" w14:textId="77777777" w:rsidR="007754F4" w:rsidRPr="0060421D" w:rsidRDefault="007754F4" w:rsidP="001E3F73">
            <w:pPr>
              <w:rPr>
                <w:rFonts w:ascii="Arial Narrow" w:hAnsi="Arial Narrow"/>
                <w:szCs w:val="22"/>
              </w:rPr>
            </w:pPr>
          </w:p>
        </w:tc>
        <w:tc>
          <w:tcPr>
            <w:tcW w:w="2880" w:type="dxa"/>
            <w:vAlign w:val="center"/>
          </w:tcPr>
          <w:p w14:paraId="1BE5F6A3" w14:textId="77777777" w:rsidR="007754F4" w:rsidRPr="0060421D" w:rsidRDefault="007754F4" w:rsidP="001E3F73">
            <w:pPr>
              <w:rPr>
                <w:rFonts w:ascii="Arial Narrow" w:hAnsi="Arial Narrow"/>
                <w:szCs w:val="22"/>
              </w:rPr>
            </w:pPr>
            <w:r w:rsidRPr="0060421D">
              <w:rPr>
                <w:rFonts w:ascii="Arial Narrow" w:hAnsi="Arial Narrow"/>
                <w:sz w:val="22"/>
                <w:szCs w:val="22"/>
              </w:rPr>
              <w:t>Terrorism</w:t>
            </w:r>
          </w:p>
        </w:tc>
        <w:tc>
          <w:tcPr>
            <w:tcW w:w="4860" w:type="dxa"/>
            <w:vAlign w:val="center"/>
          </w:tcPr>
          <w:p w14:paraId="60337E8A" w14:textId="77777777" w:rsidR="007754F4" w:rsidRPr="0060421D" w:rsidRDefault="007754F4" w:rsidP="001E3F73">
            <w:pPr>
              <w:rPr>
                <w:rFonts w:ascii="Arial Narrow" w:hAnsi="Arial Narrow"/>
                <w:szCs w:val="22"/>
              </w:rPr>
            </w:pPr>
          </w:p>
        </w:tc>
      </w:tr>
      <w:tr w:rsidR="007754F4" w:rsidRPr="0060421D" w14:paraId="3A93C08F" w14:textId="77777777">
        <w:trPr>
          <w:trHeight w:val="432"/>
        </w:trPr>
        <w:tc>
          <w:tcPr>
            <w:tcW w:w="1260" w:type="dxa"/>
            <w:vAlign w:val="center"/>
          </w:tcPr>
          <w:p w14:paraId="014DDF12" w14:textId="77777777" w:rsidR="007754F4" w:rsidRPr="0060421D" w:rsidRDefault="007754F4" w:rsidP="001E3F73">
            <w:pPr>
              <w:rPr>
                <w:rFonts w:ascii="Arial Narrow" w:hAnsi="Arial Narrow"/>
                <w:szCs w:val="22"/>
              </w:rPr>
            </w:pPr>
          </w:p>
        </w:tc>
        <w:tc>
          <w:tcPr>
            <w:tcW w:w="2880" w:type="dxa"/>
            <w:vAlign w:val="center"/>
          </w:tcPr>
          <w:p w14:paraId="23735CA7" w14:textId="77777777" w:rsidR="007754F4" w:rsidRPr="0060421D" w:rsidRDefault="007754F4" w:rsidP="001E3F73">
            <w:pPr>
              <w:rPr>
                <w:rFonts w:ascii="Arial Narrow" w:hAnsi="Arial Narrow"/>
                <w:szCs w:val="22"/>
              </w:rPr>
            </w:pPr>
            <w:r w:rsidRPr="0060421D">
              <w:rPr>
                <w:rFonts w:ascii="Arial Narrow" w:hAnsi="Arial Narrow"/>
                <w:sz w:val="22"/>
                <w:szCs w:val="22"/>
              </w:rPr>
              <w:t>Utility Outages</w:t>
            </w:r>
          </w:p>
        </w:tc>
        <w:tc>
          <w:tcPr>
            <w:tcW w:w="4860" w:type="dxa"/>
            <w:vAlign w:val="center"/>
          </w:tcPr>
          <w:p w14:paraId="1BB64578" w14:textId="77777777" w:rsidR="007754F4" w:rsidRPr="0060421D" w:rsidRDefault="007754F4" w:rsidP="001E3F73">
            <w:pPr>
              <w:rPr>
                <w:rFonts w:ascii="Arial Narrow" w:hAnsi="Arial Narrow"/>
                <w:szCs w:val="22"/>
              </w:rPr>
            </w:pPr>
          </w:p>
        </w:tc>
      </w:tr>
      <w:tr w:rsidR="007754F4" w:rsidRPr="0060421D" w14:paraId="02B4083E" w14:textId="77777777">
        <w:trPr>
          <w:trHeight w:val="432"/>
        </w:trPr>
        <w:tc>
          <w:tcPr>
            <w:tcW w:w="1260" w:type="dxa"/>
            <w:vAlign w:val="center"/>
          </w:tcPr>
          <w:p w14:paraId="514EF35F" w14:textId="77777777" w:rsidR="007754F4" w:rsidRPr="0060421D" w:rsidRDefault="007754F4" w:rsidP="001E3F73">
            <w:pPr>
              <w:rPr>
                <w:rFonts w:ascii="Arial Narrow" w:hAnsi="Arial Narrow"/>
                <w:szCs w:val="22"/>
              </w:rPr>
            </w:pPr>
          </w:p>
        </w:tc>
        <w:tc>
          <w:tcPr>
            <w:tcW w:w="2880" w:type="dxa"/>
            <w:vAlign w:val="center"/>
          </w:tcPr>
          <w:p w14:paraId="5CDB5555" w14:textId="77777777" w:rsidR="007754F4" w:rsidRPr="0060421D" w:rsidRDefault="007754F4" w:rsidP="001E3F73">
            <w:pPr>
              <w:rPr>
                <w:rFonts w:ascii="Arial Narrow" w:hAnsi="Arial Narrow"/>
                <w:szCs w:val="22"/>
              </w:rPr>
            </w:pPr>
            <w:r w:rsidRPr="0060421D">
              <w:rPr>
                <w:rFonts w:ascii="Arial Narrow" w:hAnsi="Arial Narrow"/>
                <w:sz w:val="22"/>
                <w:szCs w:val="22"/>
              </w:rPr>
              <w:t>Mass Casualty Incidents</w:t>
            </w:r>
          </w:p>
        </w:tc>
        <w:tc>
          <w:tcPr>
            <w:tcW w:w="4860" w:type="dxa"/>
            <w:vAlign w:val="center"/>
          </w:tcPr>
          <w:p w14:paraId="65658534" w14:textId="77777777" w:rsidR="007754F4" w:rsidRPr="0060421D" w:rsidRDefault="007754F4" w:rsidP="001E3F73">
            <w:pPr>
              <w:rPr>
                <w:rFonts w:ascii="Arial Narrow" w:hAnsi="Arial Narrow"/>
                <w:szCs w:val="22"/>
              </w:rPr>
            </w:pPr>
          </w:p>
        </w:tc>
      </w:tr>
      <w:tr w:rsidR="007754F4" w:rsidRPr="0060421D" w14:paraId="42A06DCE" w14:textId="77777777">
        <w:trPr>
          <w:trHeight w:val="432"/>
        </w:trPr>
        <w:tc>
          <w:tcPr>
            <w:tcW w:w="1260" w:type="dxa"/>
            <w:vAlign w:val="center"/>
          </w:tcPr>
          <w:p w14:paraId="4FACD8A9" w14:textId="77777777" w:rsidR="007754F4" w:rsidRPr="0060421D" w:rsidRDefault="007754F4" w:rsidP="001E3F73">
            <w:pPr>
              <w:rPr>
                <w:rFonts w:ascii="Arial Narrow" w:hAnsi="Arial Narrow"/>
                <w:szCs w:val="22"/>
              </w:rPr>
            </w:pPr>
          </w:p>
        </w:tc>
        <w:tc>
          <w:tcPr>
            <w:tcW w:w="2880" w:type="dxa"/>
            <w:vAlign w:val="center"/>
          </w:tcPr>
          <w:p w14:paraId="3500B6B2" w14:textId="77777777" w:rsidR="007754F4" w:rsidRPr="0060421D" w:rsidRDefault="007754F4" w:rsidP="001E3F73">
            <w:pPr>
              <w:rPr>
                <w:rFonts w:ascii="Arial Narrow" w:hAnsi="Arial Narrow"/>
                <w:szCs w:val="22"/>
              </w:rPr>
            </w:pPr>
            <w:r w:rsidRPr="0060421D">
              <w:rPr>
                <w:rFonts w:ascii="Arial Narrow" w:hAnsi="Arial Narrow"/>
                <w:sz w:val="22"/>
                <w:szCs w:val="22"/>
              </w:rPr>
              <w:t>Train Derailments</w:t>
            </w:r>
          </w:p>
        </w:tc>
        <w:tc>
          <w:tcPr>
            <w:tcW w:w="4860" w:type="dxa"/>
            <w:vAlign w:val="center"/>
          </w:tcPr>
          <w:p w14:paraId="776D9956" w14:textId="77777777" w:rsidR="007754F4" w:rsidRPr="0060421D" w:rsidRDefault="007754F4" w:rsidP="001E3F73">
            <w:pPr>
              <w:rPr>
                <w:rFonts w:ascii="Arial Narrow" w:hAnsi="Arial Narrow"/>
                <w:szCs w:val="22"/>
              </w:rPr>
            </w:pPr>
          </w:p>
        </w:tc>
      </w:tr>
      <w:tr w:rsidR="007754F4" w:rsidRPr="0060421D" w14:paraId="63215B92" w14:textId="77777777">
        <w:trPr>
          <w:trHeight w:val="432"/>
        </w:trPr>
        <w:tc>
          <w:tcPr>
            <w:tcW w:w="1260" w:type="dxa"/>
            <w:vAlign w:val="center"/>
          </w:tcPr>
          <w:p w14:paraId="1FA15187" w14:textId="77777777" w:rsidR="007754F4" w:rsidRPr="0060421D" w:rsidRDefault="007754F4" w:rsidP="001E3F73">
            <w:pPr>
              <w:rPr>
                <w:rFonts w:ascii="Arial Narrow" w:hAnsi="Arial Narrow"/>
                <w:szCs w:val="22"/>
              </w:rPr>
            </w:pPr>
          </w:p>
        </w:tc>
        <w:tc>
          <w:tcPr>
            <w:tcW w:w="2880" w:type="dxa"/>
            <w:vAlign w:val="center"/>
          </w:tcPr>
          <w:p w14:paraId="0AC16BC8" w14:textId="77777777" w:rsidR="007754F4" w:rsidRPr="0060421D" w:rsidRDefault="007754F4" w:rsidP="001E3F73">
            <w:pPr>
              <w:rPr>
                <w:rFonts w:ascii="Arial Narrow" w:hAnsi="Arial Narrow"/>
                <w:szCs w:val="22"/>
              </w:rPr>
            </w:pPr>
            <w:r w:rsidRPr="0060421D">
              <w:rPr>
                <w:rFonts w:ascii="Arial Narrow" w:hAnsi="Arial Narrow"/>
                <w:sz w:val="22"/>
                <w:szCs w:val="22"/>
              </w:rPr>
              <w:t>Disease Outbreak</w:t>
            </w:r>
          </w:p>
        </w:tc>
        <w:tc>
          <w:tcPr>
            <w:tcW w:w="4860" w:type="dxa"/>
            <w:vAlign w:val="center"/>
          </w:tcPr>
          <w:p w14:paraId="395092ED" w14:textId="77777777" w:rsidR="007754F4" w:rsidRPr="0060421D" w:rsidRDefault="007754F4" w:rsidP="001E3F73">
            <w:pPr>
              <w:rPr>
                <w:rFonts w:ascii="Arial Narrow" w:hAnsi="Arial Narrow"/>
                <w:szCs w:val="22"/>
              </w:rPr>
            </w:pPr>
          </w:p>
        </w:tc>
      </w:tr>
      <w:tr w:rsidR="007754F4" w:rsidRPr="0060421D" w14:paraId="2FC0E9D4" w14:textId="77777777">
        <w:trPr>
          <w:trHeight w:val="432"/>
        </w:trPr>
        <w:tc>
          <w:tcPr>
            <w:tcW w:w="1260" w:type="dxa"/>
            <w:vAlign w:val="center"/>
          </w:tcPr>
          <w:p w14:paraId="11C2E934" w14:textId="77777777" w:rsidR="007754F4" w:rsidRPr="0060421D" w:rsidRDefault="007754F4" w:rsidP="001E3F73">
            <w:pPr>
              <w:rPr>
                <w:rFonts w:ascii="Arial Narrow" w:hAnsi="Arial Narrow"/>
                <w:szCs w:val="22"/>
              </w:rPr>
            </w:pPr>
          </w:p>
        </w:tc>
        <w:tc>
          <w:tcPr>
            <w:tcW w:w="2880" w:type="dxa"/>
            <w:vAlign w:val="center"/>
          </w:tcPr>
          <w:p w14:paraId="7D791859" w14:textId="77777777" w:rsidR="007754F4" w:rsidRPr="0060421D" w:rsidRDefault="007754F4" w:rsidP="001E3F73">
            <w:pPr>
              <w:rPr>
                <w:rFonts w:ascii="Arial Narrow" w:hAnsi="Arial Narrow"/>
                <w:szCs w:val="22"/>
              </w:rPr>
            </w:pPr>
            <w:r w:rsidRPr="0060421D">
              <w:rPr>
                <w:rFonts w:ascii="Arial Narrow" w:hAnsi="Arial Narrow"/>
                <w:sz w:val="22"/>
                <w:szCs w:val="22"/>
              </w:rPr>
              <w:t>Water Contamination</w:t>
            </w:r>
          </w:p>
        </w:tc>
        <w:tc>
          <w:tcPr>
            <w:tcW w:w="4860" w:type="dxa"/>
            <w:vAlign w:val="center"/>
          </w:tcPr>
          <w:p w14:paraId="29A811D5" w14:textId="77777777" w:rsidR="007754F4" w:rsidRPr="0060421D" w:rsidRDefault="007754F4" w:rsidP="001E3F73">
            <w:pPr>
              <w:rPr>
                <w:rFonts w:ascii="Arial Narrow" w:hAnsi="Arial Narrow"/>
                <w:szCs w:val="22"/>
              </w:rPr>
            </w:pPr>
          </w:p>
        </w:tc>
      </w:tr>
      <w:tr w:rsidR="007754F4" w:rsidRPr="0060421D" w14:paraId="7AF05D16" w14:textId="77777777">
        <w:trPr>
          <w:trHeight w:val="432"/>
        </w:trPr>
        <w:tc>
          <w:tcPr>
            <w:tcW w:w="1260" w:type="dxa"/>
            <w:vAlign w:val="center"/>
          </w:tcPr>
          <w:p w14:paraId="16D72E81" w14:textId="77777777" w:rsidR="007754F4" w:rsidRPr="0060421D" w:rsidRDefault="007754F4" w:rsidP="001E3F73">
            <w:pPr>
              <w:rPr>
                <w:rFonts w:ascii="Arial Narrow" w:hAnsi="Arial Narrow"/>
                <w:szCs w:val="22"/>
              </w:rPr>
            </w:pPr>
          </w:p>
        </w:tc>
        <w:tc>
          <w:tcPr>
            <w:tcW w:w="2880" w:type="dxa"/>
            <w:vAlign w:val="center"/>
          </w:tcPr>
          <w:p w14:paraId="581FBF16" w14:textId="77777777" w:rsidR="007754F4" w:rsidRPr="0060421D" w:rsidRDefault="007754F4" w:rsidP="001E3F73">
            <w:pPr>
              <w:rPr>
                <w:rFonts w:ascii="Arial Narrow" w:hAnsi="Arial Narrow"/>
                <w:szCs w:val="22"/>
              </w:rPr>
            </w:pPr>
            <w:r w:rsidRPr="0060421D">
              <w:rPr>
                <w:rFonts w:ascii="Arial Narrow" w:hAnsi="Arial Narrow"/>
                <w:sz w:val="22"/>
                <w:szCs w:val="22"/>
              </w:rPr>
              <w:t>Sinkholes</w:t>
            </w:r>
          </w:p>
        </w:tc>
        <w:tc>
          <w:tcPr>
            <w:tcW w:w="4860" w:type="dxa"/>
            <w:vAlign w:val="center"/>
          </w:tcPr>
          <w:p w14:paraId="54F29FFC" w14:textId="77777777" w:rsidR="007754F4" w:rsidRPr="0060421D" w:rsidRDefault="007754F4" w:rsidP="001E3F73">
            <w:pPr>
              <w:rPr>
                <w:rFonts w:ascii="Arial Narrow" w:hAnsi="Arial Narrow"/>
                <w:szCs w:val="22"/>
              </w:rPr>
            </w:pPr>
          </w:p>
        </w:tc>
      </w:tr>
      <w:tr w:rsidR="007754F4" w:rsidRPr="0060421D" w14:paraId="742583EF" w14:textId="77777777">
        <w:trPr>
          <w:trHeight w:val="432"/>
        </w:trPr>
        <w:tc>
          <w:tcPr>
            <w:tcW w:w="1260" w:type="dxa"/>
            <w:vAlign w:val="center"/>
          </w:tcPr>
          <w:p w14:paraId="72300D53" w14:textId="77777777" w:rsidR="007754F4" w:rsidRPr="0060421D" w:rsidRDefault="007754F4" w:rsidP="001E3F73">
            <w:pPr>
              <w:rPr>
                <w:rFonts w:ascii="Arial Narrow" w:hAnsi="Arial Narrow"/>
                <w:szCs w:val="22"/>
              </w:rPr>
            </w:pPr>
          </w:p>
        </w:tc>
        <w:tc>
          <w:tcPr>
            <w:tcW w:w="2880" w:type="dxa"/>
            <w:vAlign w:val="center"/>
          </w:tcPr>
          <w:p w14:paraId="387C1E91" w14:textId="77777777" w:rsidR="007754F4" w:rsidRPr="0060421D" w:rsidRDefault="007754F4" w:rsidP="001E3F73">
            <w:pPr>
              <w:rPr>
                <w:rFonts w:ascii="Arial Narrow" w:hAnsi="Arial Narrow"/>
                <w:szCs w:val="22"/>
              </w:rPr>
            </w:pPr>
            <w:r w:rsidRPr="0060421D">
              <w:rPr>
                <w:rFonts w:ascii="Arial Narrow" w:hAnsi="Arial Narrow"/>
                <w:sz w:val="22"/>
                <w:szCs w:val="22"/>
              </w:rPr>
              <w:t>Mudslides</w:t>
            </w:r>
          </w:p>
        </w:tc>
        <w:tc>
          <w:tcPr>
            <w:tcW w:w="4860" w:type="dxa"/>
            <w:vAlign w:val="center"/>
          </w:tcPr>
          <w:p w14:paraId="0CAD6C6F" w14:textId="77777777" w:rsidR="007754F4" w:rsidRPr="0060421D" w:rsidRDefault="007754F4" w:rsidP="001E3F73">
            <w:pPr>
              <w:rPr>
                <w:rFonts w:ascii="Arial Narrow" w:hAnsi="Arial Narrow"/>
                <w:szCs w:val="22"/>
              </w:rPr>
            </w:pPr>
          </w:p>
        </w:tc>
      </w:tr>
    </w:tbl>
    <w:p w14:paraId="5E436F11" w14:textId="77777777" w:rsidR="007754F4" w:rsidRDefault="007754F4">
      <w:pPr>
        <w:ind w:right="-720"/>
      </w:pPr>
    </w:p>
    <w:p w14:paraId="5C08DA22" w14:textId="77777777" w:rsidR="007754F4" w:rsidRDefault="007754F4">
      <w:pPr>
        <w:ind w:right="-720"/>
      </w:pPr>
    </w:p>
    <w:p w14:paraId="5AA526F6" w14:textId="77777777" w:rsidR="007754F4" w:rsidRDefault="007754F4" w:rsidP="00645C6C">
      <w:pPr>
        <w:pStyle w:val="Heading3"/>
        <w:sectPr w:rsidR="007754F4" w:rsidSect="00C617F7">
          <w:headerReference w:type="first" r:id="rId48"/>
          <w:footerReference w:type="first" r:id="rId49"/>
          <w:pgSz w:w="12240" w:h="15840" w:code="1"/>
          <w:pgMar w:top="1728" w:right="1440" w:bottom="1728" w:left="1440" w:header="1152" w:footer="720" w:gutter="432"/>
          <w:pgNumType w:start="1" w:chapStyle="3"/>
          <w:cols w:space="720"/>
          <w:titlePg/>
        </w:sectPr>
      </w:pPr>
    </w:p>
    <w:p w14:paraId="0CD498B1" w14:textId="77777777" w:rsidR="007754F4" w:rsidRDefault="00645C6C" w:rsidP="00645C6C">
      <w:pPr>
        <w:pStyle w:val="Heading3"/>
      </w:pPr>
      <w:bookmarkStart w:id="370" w:name="_Toc365279585"/>
      <w:r>
        <w:t>ATTACHMENT 3</w:t>
      </w:r>
      <w:bookmarkEnd w:id="370"/>
    </w:p>
    <w:p w14:paraId="52F2724D" w14:textId="77777777" w:rsidR="00645C6C" w:rsidRPr="00645C6C" w:rsidRDefault="00645C6C" w:rsidP="00645C6C">
      <w:pPr>
        <w:pStyle w:val="BodyText"/>
        <w:rPr>
          <w:b/>
          <w:sz w:val="28"/>
          <w:szCs w:val="28"/>
        </w:rPr>
      </w:pPr>
      <w:r>
        <w:rPr>
          <w:b/>
          <w:sz w:val="28"/>
          <w:szCs w:val="28"/>
        </w:rPr>
        <w:t>Vendor Contact Information</w:t>
      </w:r>
    </w:p>
    <w:p w14:paraId="3A17D00F" w14:textId="77777777" w:rsidR="007754F4" w:rsidRDefault="007754F4" w:rsidP="00CF5B65">
      <w:pPr>
        <w:pStyle w:val="TableTitle"/>
      </w:pPr>
      <w:bookmarkStart w:id="371" w:name="_Toc242606757"/>
      <w:bookmarkStart w:id="372" w:name="_Toc241660369"/>
      <w:bookmarkStart w:id="373" w:name="_Toc244518049"/>
      <w:r>
        <w:t xml:space="preserve">Table </w:t>
      </w:r>
      <w:r w:rsidR="00645C6C">
        <w:t>R</w:t>
      </w:r>
      <w:r>
        <w:t>-2</w:t>
      </w:r>
      <w:r>
        <w:br/>
        <w:t>Vendor Contact Information</w:t>
      </w:r>
      <w:bookmarkEnd w:id="371"/>
      <w:bookmarkEnd w:id="372"/>
      <w:bookmarkEnd w:id="373"/>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1881"/>
      </w:tblGrid>
      <w:tr w:rsidR="007754F4" w:rsidRPr="007E0FA9" w14:paraId="48DDA631" w14:textId="77777777">
        <w:trPr>
          <w:trHeight w:val="432"/>
        </w:trPr>
        <w:tc>
          <w:tcPr>
            <w:tcW w:w="1316" w:type="dxa"/>
            <w:shd w:val="clear" w:color="auto" w:fill="003366"/>
            <w:vAlign w:val="center"/>
          </w:tcPr>
          <w:p w14:paraId="3E95B25B" w14:textId="77777777" w:rsidR="007754F4" w:rsidRPr="007E0FA9" w:rsidRDefault="007754F4" w:rsidP="001E3F73">
            <w:pPr>
              <w:jc w:val="center"/>
              <w:rPr>
                <w:rFonts w:ascii="Arial Narrow" w:hAnsi="Arial Narrow"/>
                <w:b/>
                <w:color w:val="FFFFFF"/>
                <w:szCs w:val="22"/>
              </w:rPr>
            </w:pPr>
            <w:r w:rsidRPr="007E0FA9">
              <w:rPr>
                <w:rFonts w:ascii="Arial Narrow" w:hAnsi="Arial Narrow"/>
                <w:b/>
                <w:color w:val="FFFFFF"/>
                <w:sz w:val="22"/>
                <w:szCs w:val="22"/>
              </w:rPr>
              <w:t>Vendor</w:t>
            </w:r>
          </w:p>
        </w:tc>
        <w:tc>
          <w:tcPr>
            <w:tcW w:w="1602" w:type="dxa"/>
            <w:shd w:val="clear" w:color="auto" w:fill="003366"/>
            <w:vAlign w:val="center"/>
          </w:tcPr>
          <w:p w14:paraId="0FE81DE9" w14:textId="77777777" w:rsidR="007754F4" w:rsidRPr="007E0FA9" w:rsidRDefault="007754F4" w:rsidP="001E3F73">
            <w:pPr>
              <w:jc w:val="center"/>
              <w:rPr>
                <w:rFonts w:ascii="Arial Narrow" w:hAnsi="Arial Narrow"/>
                <w:b/>
                <w:color w:val="FFFFFF"/>
                <w:szCs w:val="22"/>
              </w:rPr>
            </w:pPr>
            <w:r w:rsidRPr="007E0FA9">
              <w:rPr>
                <w:rFonts w:ascii="Arial Narrow" w:hAnsi="Arial Narrow"/>
                <w:b/>
                <w:color w:val="FFFFFF"/>
                <w:sz w:val="22"/>
                <w:szCs w:val="22"/>
              </w:rPr>
              <w:t xml:space="preserve">Contact </w:t>
            </w:r>
          </w:p>
        </w:tc>
        <w:tc>
          <w:tcPr>
            <w:tcW w:w="1501" w:type="dxa"/>
            <w:shd w:val="clear" w:color="auto" w:fill="003366"/>
            <w:vAlign w:val="center"/>
          </w:tcPr>
          <w:p w14:paraId="56D026BF" w14:textId="77777777" w:rsidR="007754F4" w:rsidRPr="007E0FA9" w:rsidRDefault="007754F4" w:rsidP="001E3F73">
            <w:pPr>
              <w:jc w:val="center"/>
              <w:rPr>
                <w:rFonts w:ascii="Arial Narrow" w:hAnsi="Arial Narrow"/>
                <w:b/>
                <w:color w:val="FFFFFF"/>
                <w:szCs w:val="22"/>
              </w:rPr>
            </w:pPr>
            <w:r w:rsidRPr="007E0FA9">
              <w:rPr>
                <w:rFonts w:ascii="Arial Narrow" w:hAnsi="Arial Narrow"/>
                <w:b/>
                <w:color w:val="FFFFFF"/>
                <w:sz w:val="22"/>
                <w:szCs w:val="22"/>
              </w:rPr>
              <w:t>Phone</w:t>
            </w:r>
          </w:p>
        </w:tc>
        <w:tc>
          <w:tcPr>
            <w:tcW w:w="2610" w:type="dxa"/>
            <w:shd w:val="clear" w:color="auto" w:fill="003366"/>
            <w:vAlign w:val="center"/>
          </w:tcPr>
          <w:p w14:paraId="0A6B4295" w14:textId="77777777" w:rsidR="007754F4" w:rsidRPr="007E0FA9" w:rsidRDefault="007754F4" w:rsidP="001E3F73">
            <w:pPr>
              <w:jc w:val="center"/>
              <w:rPr>
                <w:rFonts w:ascii="Arial Narrow" w:hAnsi="Arial Narrow"/>
                <w:b/>
                <w:color w:val="FFFFFF"/>
                <w:szCs w:val="22"/>
              </w:rPr>
            </w:pPr>
            <w:r w:rsidRPr="007E0FA9">
              <w:rPr>
                <w:rFonts w:ascii="Arial Narrow" w:hAnsi="Arial Narrow"/>
                <w:b/>
                <w:color w:val="FFFFFF"/>
                <w:sz w:val="22"/>
                <w:szCs w:val="22"/>
              </w:rPr>
              <w:t>E</w:t>
            </w:r>
            <w:r>
              <w:rPr>
                <w:rFonts w:ascii="Arial Narrow" w:hAnsi="Arial Narrow"/>
                <w:b/>
                <w:color w:val="FFFFFF"/>
                <w:sz w:val="22"/>
                <w:szCs w:val="22"/>
              </w:rPr>
              <w:t>-</w:t>
            </w:r>
            <w:r w:rsidRPr="007E0FA9">
              <w:rPr>
                <w:rFonts w:ascii="Arial Narrow" w:hAnsi="Arial Narrow"/>
                <w:b/>
                <w:color w:val="FFFFFF"/>
                <w:sz w:val="22"/>
                <w:szCs w:val="22"/>
              </w:rPr>
              <w:t>mail</w:t>
            </w:r>
            <w:r>
              <w:rPr>
                <w:rFonts w:ascii="Arial Narrow" w:hAnsi="Arial Narrow"/>
                <w:b/>
                <w:color w:val="FFFFFF"/>
                <w:sz w:val="22"/>
                <w:szCs w:val="22"/>
              </w:rPr>
              <w:t xml:space="preserve"> Address</w:t>
            </w:r>
          </w:p>
        </w:tc>
        <w:tc>
          <w:tcPr>
            <w:tcW w:w="1881" w:type="dxa"/>
            <w:shd w:val="clear" w:color="auto" w:fill="003366"/>
            <w:vAlign w:val="center"/>
          </w:tcPr>
          <w:p w14:paraId="4FE615C2" w14:textId="77777777" w:rsidR="007754F4" w:rsidRPr="007E0FA9" w:rsidRDefault="007754F4" w:rsidP="001E3F73">
            <w:pPr>
              <w:jc w:val="center"/>
              <w:rPr>
                <w:rFonts w:ascii="Arial Narrow" w:hAnsi="Arial Narrow"/>
                <w:b/>
                <w:color w:val="FFFFFF"/>
                <w:szCs w:val="22"/>
              </w:rPr>
            </w:pPr>
            <w:r w:rsidRPr="007E0FA9">
              <w:rPr>
                <w:rFonts w:ascii="Arial Narrow" w:hAnsi="Arial Narrow"/>
                <w:b/>
                <w:color w:val="FFFFFF"/>
                <w:sz w:val="22"/>
                <w:szCs w:val="22"/>
              </w:rPr>
              <w:t>Supply/Resource</w:t>
            </w:r>
          </w:p>
        </w:tc>
      </w:tr>
      <w:tr w:rsidR="007754F4" w:rsidRPr="007E0FA9" w14:paraId="659228A3" w14:textId="77777777">
        <w:trPr>
          <w:trHeight w:val="432"/>
        </w:trPr>
        <w:tc>
          <w:tcPr>
            <w:tcW w:w="1316" w:type="dxa"/>
            <w:vAlign w:val="center"/>
          </w:tcPr>
          <w:p w14:paraId="7A3D8329" w14:textId="77777777" w:rsidR="007754F4" w:rsidRPr="007E0FA9" w:rsidRDefault="007754F4" w:rsidP="001E3F73">
            <w:pPr>
              <w:rPr>
                <w:rFonts w:ascii="Arial Narrow" w:hAnsi="Arial Narrow"/>
                <w:szCs w:val="22"/>
              </w:rPr>
            </w:pPr>
          </w:p>
        </w:tc>
        <w:tc>
          <w:tcPr>
            <w:tcW w:w="1602" w:type="dxa"/>
            <w:vAlign w:val="center"/>
          </w:tcPr>
          <w:p w14:paraId="24DDA22C" w14:textId="77777777" w:rsidR="007754F4" w:rsidRPr="007E0FA9" w:rsidRDefault="007754F4" w:rsidP="001E3F73">
            <w:pPr>
              <w:rPr>
                <w:rFonts w:ascii="Arial Narrow" w:hAnsi="Arial Narrow"/>
                <w:szCs w:val="22"/>
              </w:rPr>
            </w:pPr>
          </w:p>
        </w:tc>
        <w:tc>
          <w:tcPr>
            <w:tcW w:w="1501" w:type="dxa"/>
            <w:vAlign w:val="center"/>
          </w:tcPr>
          <w:p w14:paraId="65A34993" w14:textId="77777777" w:rsidR="007754F4" w:rsidRPr="007E0FA9" w:rsidRDefault="007754F4" w:rsidP="001E3F73">
            <w:pPr>
              <w:rPr>
                <w:rFonts w:ascii="Arial Narrow" w:hAnsi="Arial Narrow"/>
                <w:szCs w:val="22"/>
              </w:rPr>
            </w:pPr>
          </w:p>
        </w:tc>
        <w:tc>
          <w:tcPr>
            <w:tcW w:w="2610" w:type="dxa"/>
            <w:vAlign w:val="center"/>
          </w:tcPr>
          <w:p w14:paraId="444A7334" w14:textId="77777777" w:rsidR="007754F4" w:rsidRPr="007E0FA9" w:rsidRDefault="007754F4" w:rsidP="001E3F73">
            <w:pPr>
              <w:rPr>
                <w:rFonts w:ascii="Arial Narrow" w:hAnsi="Arial Narrow"/>
                <w:szCs w:val="22"/>
              </w:rPr>
            </w:pPr>
          </w:p>
        </w:tc>
        <w:tc>
          <w:tcPr>
            <w:tcW w:w="1881" w:type="dxa"/>
            <w:vAlign w:val="center"/>
          </w:tcPr>
          <w:p w14:paraId="773273D2" w14:textId="77777777" w:rsidR="007754F4" w:rsidRPr="007E0FA9" w:rsidRDefault="007754F4" w:rsidP="001E3F73">
            <w:pPr>
              <w:rPr>
                <w:rFonts w:ascii="Arial Narrow" w:hAnsi="Arial Narrow"/>
                <w:szCs w:val="22"/>
              </w:rPr>
            </w:pPr>
          </w:p>
        </w:tc>
      </w:tr>
      <w:tr w:rsidR="007754F4" w:rsidRPr="007E0FA9" w14:paraId="3FADAA8D" w14:textId="77777777">
        <w:trPr>
          <w:trHeight w:val="432"/>
        </w:trPr>
        <w:tc>
          <w:tcPr>
            <w:tcW w:w="1316" w:type="dxa"/>
            <w:vAlign w:val="center"/>
          </w:tcPr>
          <w:p w14:paraId="332DDE0A" w14:textId="77777777" w:rsidR="007754F4" w:rsidRPr="007E0FA9" w:rsidRDefault="007754F4" w:rsidP="001E3F73">
            <w:pPr>
              <w:rPr>
                <w:rFonts w:ascii="Arial Narrow" w:hAnsi="Arial Narrow"/>
                <w:szCs w:val="22"/>
              </w:rPr>
            </w:pPr>
          </w:p>
        </w:tc>
        <w:tc>
          <w:tcPr>
            <w:tcW w:w="1602" w:type="dxa"/>
            <w:vAlign w:val="center"/>
          </w:tcPr>
          <w:p w14:paraId="01AC03E6" w14:textId="77777777" w:rsidR="007754F4" w:rsidRPr="007E0FA9" w:rsidRDefault="007754F4" w:rsidP="001E3F73">
            <w:pPr>
              <w:rPr>
                <w:rFonts w:ascii="Arial Narrow" w:hAnsi="Arial Narrow"/>
                <w:szCs w:val="22"/>
              </w:rPr>
            </w:pPr>
          </w:p>
        </w:tc>
        <w:tc>
          <w:tcPr>
            <w:tcW w:w="1501" w:type="dxa"/>
            <w:vAlign w:val="center"/>
          </w:tcPr>
          <w:p w14:paraId="3F1E2F00" w14:textId="77777777" w:rsidR="007754F4" w:rsidRPr="007E0FA9" w:rsidRDefault="007754F4" w:rsidP="001E3F73">
            <w:pPr>
              <w:rPr>
                <w:rFonts w:ascii="Arial Narrow" w:hAnsi="Arial Narrow"/>
                <w:szCs w:val="22"/>
              </w:rPr>
            </w:pPr>
          </w:p>
        </w:tc>
        <w:tc>
          <w:tcPr>
            <w:tcW w:w="2610" w:type="dxa"/>
            <w:vAlign w:val="center"/>
          </w:tcPr>
          <w:p w14:paraId="03FDDF6F" w14:textId="77777777" w:rsidR="007754F4" w:rsidRPr="007E0FA9" w:rsidRDefault="007754F4" w:rsidP="001E3F73">
            <w:pPr>
              <w:rPr>
                <w:rFonts w:ascii="Arial Narrow" w:hAnsi="Arial Narrow"/>
                <w:szCs w:val="22"/>
              </w:rPr>
            </w:pPr>
          </w:p>
        </w:tc>
        <w:tc>
          <w:tcPr>
            <w:tcW w:w="1881" w:type="dxa"/>
            <w:vAlign w:val="center"/>
          </w:tcPr>
          <w:p w14:paraId="3D7153EE" w14:textId="77777777" w:rsidR="007754F4" w:rsidRPr="007E0FA9" w:rsidRDefault="007754F4" w:rsidP="001E3F73">
            <w:pPr>
              <w:rPr>
                <w:rFonts w:ascii="Arial Narrow" w:hAnsi="Arial Narrow"/>
                <w:szCs w:val="22"/>
              </w:rPr>
            </w:pPr>
          </w:p>
        </w:tc>
      </w:tr>
      <w:tr w:rsidR="007754F4" w:rsidRPr="007E0FA9" w14:paraId="0B2BB119" w14:textId="77777777">
        <w:trPr>
          <w:trHeight w:val="432"/>
        </w:trPr>
        <w:tc>
          <w:tcPr>
            <w:tcW w:w="1316" w:type="dxa"/>
            <w:vAlign w:val="center"/>
          </w:tcPr>
          <w:p w14:paraId="0474BBF1" w14:textId="77777777" w:rsidR="007754F4" w:rsidRPr="007E0FA9" w:rsidRDefault="007754F4" w:rsidP="001E3F73">
            <w:pPr>
              <w:rPr>
                <w:rFonts w:ascii="Arial Narrow" w:hAnsi="Arial Narrow"/>
                <w:szCs w:val="22"/>
              </w:rPr>
            </w:pPr>
          </w:p>
        </w:tc>
        <w:tc>
          <w:tcPr>
            <w:tcW w:w="1602" w:type="dxa"/>
            <w:vAlign w:val="center"/>
          </w:tcPr>
          <w:p w14:paraId="0D5AC26D" w14:textId="77777777" w:rsidR="007754F4" w:rsidRPr="007E0FA9" w:rsidRDefault="007754F4" w:rsidP="001E3F73">
            <w:pPr>
              <w:rPr>
                <w:rFonts w:ascii="Arial Narrow" w:hAnsi="Arial Narrow"/>
                <w:szCs w:val="22"/>
              </w:rPr>
            </w:pPr>
          </w:p>
        </w:tc>
        <w:tc>
          <w:tcPr>
            <w:tcW w:w="1501" w:type="dxa"/>
            <w:vAlign w:val="center"/>
          </w:tcPr>
          <w:p w14:paraId="6DE19A13" w14:textId="77777777" w:rsidR="007754F4" w:rsidRPr="007E0FA9" w:rsidRDefault="007754F4" w:rsidP="001E3F73">
            <w:pPr>
              <w:rPr>
                <w:rFonts w:ascii="Arial Narrow" w:hAnsi="Arial Narrow"/>
                <w:szCs w:val="22"/>
              </w:rPr>
            </w:pPr>
          </w:p>
        </w:tc>
        <w:tc>
          <w:tcPr>
            <w:tcW w:w="2610" w:type="dxa"/>
            <w:vAlign w:val="center"/>
          </w:tcPr>
          <w:p w14:paraId="02E0B9E0" w14:textId="77777777" w:rsidR="007754F4" w:rsidRPr="007E0FA9" w:rsidRDefault="007754F4" w:rsidP="001E3F73">
            <w:pPr>
              <w:rPr>
                <w:rFonts w:ascii="Arial Narrow" w:hAnsi="Arial Narrow"/>
                <w:szCs w:val="22"/>
              </w:rPr>
            </w:pPr>
          </w:p>
        </w:tc>
        <w:tc>
          <w:tcPr>
            <w:tcW w:w="1881" w:type="dxa"/>
            <w:vAlign w:val="center"/>
          </w:tcPr>
          <w:p w14:paraId="02477A4E" w14:textId="77777777" w:rsidR="007754F4" w:rsidRPr="007E0FA9" w:rsidRDefault="007754F4" w:rsidP="001E3F73">
            <w:pPr>
              <w:rPr>
                <w:rFonts w:ascii="Arial Narrow" w:hAnsi="Arial Narrow"/>
                <w:szCs w:val="22"/>
              </w:rPr>
            </w:pPr>
          </w:p>
        </w:tc>
      </w:tr>
      <w:tr w:rsidR="007754F4" w:rsidRPr="007E0FA9" w14:paraId="2DBEBB3A" w14:textId="77777777">
        <w:trPr>
          <w:trHeight w:val="432"/>
        </w:trPr>
        <w:tc>
          <w:tcPr>
            <w:tcW w:w="1316" w:type="dxa"/>
            <w:vAlign w:val="center"/>
          </w:tcPr>
          <w:p w14:paraId="2635BD62" w14:textId="77777777" w:rsidR="007754F4" w:rsidRPr="007E0FA9" w:rsidRDefault="007754F4" w:rsidP="001E3F73">
            <w:pPr>
              <w:rPr>
                <w:rFonts w:ascii="Arial Narrow" w:hAnsi="Arial Narrow"/>
                <w:szCs w:val="22"/>
              </w:rPr>
            </w:pPr>
          </w:p>
        </w:tc>
        <w:tc>
          <w:tcPr>
            <w:tcW w:w="1602" w:type="dxa"/>
            <w:vAlign w:val="center"/>
          </w:tcPr>
          <w:p w14:paraId="76AF1862" w14:textId="77777777" w:rsidR="007754F4" w:rsidRPr="007E0FA9" w:rsidRDefault="007754F4" w:rsidP="001E3F73">
            <w:pPr>
              <w:rPr>
                <w:rFonts w:ascii="Arial Narrow" w:hAnsi="Arial Narrow"/>
                <w:szCs w:val="22"/>
              </w:rPr>
            </w:pPr>
          </w:p>
        </w:tc>
        <w:tc>
          <w:tcPr>
            <w:tcW w:w="1501" w:type="dxa"/>
            <w:vAlign w:val="center"/>
          </w:tcPr>
          <w:p w14:paraId="36474FAE" w14:textId="77777777" w:rsidR="007754F4" w:rsidRPr="007E0FA9" w:rsidRDefault="007754F4" w:rsidP="001E3F73">
            <w:pPr>
              <w:rPr>
                <w:rFonts w:ascii="Arial Narrow" w:hAnsi="Arial Narrow"/>
                <w:szCs w:val="22"/>
              </w:rPr>
            </w:pPr>
          </w:p>
        </w:tc>
        <w:tc>
          <w:tcPr>
            <w:tcW w:w="2610" w:type="dxa"/>
            <w:vAlign w:val="center"/>
          </w:tcPr>
          <w:p w14:paraId="68C88539" w14:textId="77777777" w:rsidR="007754F4" w:rsidRPr="007E0FA9" w:rsidRDefault="007754F4" w:rsidP="001E3F73">
            <w:pPr>
              <w:rPr>
                <w:rFonts w:ascii="Arial Narrow" w:hAnsi="Arial Narrow"/>
                <w:szCs w:val="22"/>
              </w:rPr>
            </w:pPr>
          </w:p>
        </w:tc>
        <w:tc>
          <w:tcPr>
            <w:tcW w:w="1881" w:type="dxa"/>
            <w:vAlign w:val="center"/>
          </w:tcPr>
          <w:p w14:paraId="6FABD2B1" w14:textId="77777777" w:rsidR="007754F4" w:rsidRPr="007E0FA9" w:rsidRDefault="007754F4" w:rsidP="001E3F73">
            <w:pPr>
              <w:rPr>
                <w:rFonts w:ascii="Arial Narrow" w:hAnsi="Arial Narrow"/>
                <w:szCs w:val="22"/>
              </w:rPr>
            </w:pPr>
          </w:p>
        </w:tc>
      </w:tr>
      <w:tr w:rsidR="007754F4" w:rsidRPr="007E0FA9" w14:paraId="09444BE3" w14:textId="77777777">
        <w:trPr>
          <w:trHeight w:val="432"/>
        </w:trPr>
        <w:tc>
          <w:tcPr>
            <w:tcW w:w="1316" w:type="dxa"/>
            <w:vAlign w:val="center"/>
          </w:tcPr>
          <w:p w14:paraId="09215B58" w14:textId="77777777" w:rsidR="007754F4" w:rsidRPr="007E0FA9" w:rsidRDefault="007754F4" w:rsidP="001E3F73">
            <w:pPr>
              <w:rPr>
                <w:rFonts w:ascii="Arial Narrow" w:hAnsi="Arial Narrow"/>
                <w:szCs w:val="22"/>
              </w:rPr>
            </w:pPr>
          </w:p>
        </w:tc>
        <w:tc>
          <w:tcPr>
            <w:tcW w:w="1602" w:type="dxa"/>
            <w:vAlign w:val="center"/>
          </w:tcPr>
          <w:p w14:paraId="5FB9E614" w14:textId="77777777" w:rsidR="007754F4" w:rsidRPr="007E0FA9" w:rsidRDefault="007754F4" w:rsidP="001E3F73">
            <w:pPr>
              <w:rPr>
                <w:rFonts w:ascii="Arial Narrow" w:hAnsi="Arial Narrow"/>
                <w:szCs w:val="22"/>
              </w:rPr>
            </w:pPr>
          </w:p>
        </w:tc>
        <w:tc>
          <w:tcPr>
            <w:tcW w:w="1501" w:type="dxa"/>
            <w:vAlign w:val="center"/>
          </w:tcPr>
          <w:p w14:paraId="79BC866C" w14:textId="77777777" w:rsidR="007754F4" w:rsidRPr="007E0FA9" w:rsidRDefault="007754F4" w:rsidP="001E3F73">
            <w:pPr>
              <w:rPr>
                <w:rFonts w:ascii="Arial Narrow" w:hAnsi="Arial Narrow"/>
                <w:szCs w:val="22"/>
              </w:rPr>
            </w:pPr>
          </w:p>
        </w:tc>
        <w:tc>
          <w:tcPr>
            <w:tcW w:w="2610" w:type="dxa"/>
            <w:vAlign w:val="center"/>
          </w:tcPr>
          <w:p w14:paraId="507DD26C" w14:textId="77777777" w:rsidR="007754F4" w:rsidRPr="007E0FA9" w:rsidRDefault="007754F4" w:rsidP="001E3F73">
            <w:pPr>
              <w:rPr>
                <w:rFonts w:ascii="Arial Narrow" w:hAnsi="Arial Narrow"/>
                <w:szCs w:val="22"/>
              </w:rPr>
            </w:pPr>
          </w:p>
        </w:tc>
        <w:tc>
          <w:tcPr>
            <w:tcW w:w="1881" w:type="dxa"/>
            <w:vAlign w:val="center"/>
          </w:tcPr>
          <w:p w14:paraId="05FE5660" w14:textId="77777777" w:rsidR="007754F4" w:rsidRPr="007E0FA9" w:rsidRDefault="007754F4" w:rsidP="001E3F73">
            <w:pPr>
              <w:rPr>
                <w:rFonts w:ascii="Arial Narrow" w:hAnsi="Arial Narrow"/>
                <w:szCs w:val="22"/>
              </w:rPr>
            </w:pPr>
          </w:p>
        </w:tc>
      </w:tr>
      <w:tr w:rsidR="007754F4" w:rsidRPr="007E0FA9" w14:paraId="4EA19395" w14:textId="77777777">
        <w:trPr>
          <w:trHeight w:val="432"/>
        </w:trPr>
        <w:tc>
          <w:tcPr>
            <w:tcW w:w="1316" w:type="dxa"/>
            <w:vAlign w:val="center"/>
          </w:tcPr>
          <w:p w14:paraId="1C2000FC" w14:textId="77777777" w:rsidR="007754F4" w:rsidRPr="007E0FA9" w:rsidRDefault="007754F4" w:rsidP="001E3F73">
            <w:pPr>
              <w:rPr>
                <w:rFonts w:ascii="Arial Narrow" w:hAnsi="Arial Narrow"/>
                <w:szCs w:val="22"/>
              </w:rPr>
            </w:pPr>
          </w:p>
        </w:tc>
        <w:tc>
          <w:tcPr>
            <w:tcW w:w="1602" w:type="dxa"/>
            <w:vAlign w:val="center"/>
          </w:tcPr>
          <w:p w14:paraId="12D27BE5" w14:textId="77777777" w:rsidR="007754F4" w:rsidRPr="007E0FA9" w:rsidRDefault="007754F4" w:rsidP="001E3F73">
            <w:pPr>
              <w:rPr>
                <w:rFonts w:ascii="Arial Narrow" w:hAnsi="Arial Narrow"/>
                <w:szCs w:val="22"/>
              </w:rPr>
            </w:pPr>
          </w:p>
        </w:tc>
        <w:tc>
          <w:tcPr>
            <w:tcW w:w="1501" w:type="dxa"/>
            <w:vAlign w:val="center"/>
          </w:tcPr>
          <w:p w14:paraId="2FE7CA72" w14:textId="77777777" w:rsidR="007754F4" w:rsidRPr="007E0FA9" w:rsidRDefault="007754F4" w:rsidP="001E3F73">
            <w:pPr>
              <w:rPr>
                <w:rFonts w:ascii="Arial Narrow" w:hAnsi="Arial Narrow"/>
                <w:szCs w:val="22"/>
              </w:rPr>
            </w:pPr>
          </w:p>
        </w:tc>
        <w:tc>
          <w:tcPr>
            <w:tcW w:w="2610" w:type="dxa"/>
            <w:vAlign w:val="center"/>
          </w:tcPr>
          <w:p w14:paraId="6A4E517A" w14:textId="77777777" w:rsidR="007754F4" w:rsidRPr="007E0FA9" w:rsidRDefault="007754F4" w:rsidP="001E3F73">
            <w:pPr>
              <w:rPr>
                <w:rFonts w:ascii="Arial Narrow" w:hAnsi="Arial Narrow"/>
                <w:szCs w:val="22"/>
              </w:rPr>
            </w:pPr>
          </w:p>
        </w:tc>
        <w:tc>
          <w:tcPr>
            <w:tcW w:w="1881" w:type="dxa"/>
            <w:vAlign w:val="center"/>
          </w:tcPr>
          <w:p w14:paraId="59989BE5" w14:textId="77777777" w:rsidR="007754F4" w:rsidRPr="007E0FA9" w:rsidRDefault="007754F4" w:rsidP="001E3F73">
            <w:pPr>
              <w:rPr>
                <w:rFonts w:ascii="Arial Narrow" w:hAnsi="Arial Narrow"/>
                <w:szCs w:val="22"/>
              </w:rPr>
            </w:pPr>
          </w:p>
        </w:tc>
      </w:tr>
      <w:tr w:rsidR="007754F4" w:rsidRPr="007E0FA9" w14:paraId="458A67B2" w14:textId="77777777">
        <w:trPr>
          <w:trHeight w:val="432"/>
        </w:trPr>
        <w:tc>
          <w:tcPr>
            <w:tcW w:w="1316" w:type="dxa"/>
            <w:vAlign w:val="center"/>
          </w:tcPr>
          <w:p w14:paraId="27A78A7B" w14:textId="77777777" w:rsidR="007754F4" w:rsidRPr="007E0FA9" w:rsidRDefault="007754F4" w:rsidP="001E3F73">
            <w:pPr>
              <w:rPr>
                <w:rFonts w:ascii="Arial Narrow" w:hAnsi="Arial Narrow"/>
                <w:szCs w:val="22"/>
              </w:rPr>
            </w:pPr>
          </w:p>
        </w:tc>
        <w:tc>
          <w:tcPr>
            <w:tcW w:w="1602" w:type="dxa"/>
            <w:vAlign w:val="center"/>
          </w:tcPr>
          <w:p w14:paraId="617851DF" w14:textId="77777777" w:rsidR="007754F4" w:rsidRPr="007E0FA9" w:rsidRDefault="007754F4" w:rsidP="001E3F73">
            <w:pPr>
              <w:rPr>
                <w:rFonts w:ascii="Arial Narrow" w:hAnsi="Arial Narrow"/>
                <w:szCs w:val="22"/>
              </w:rPr>
            </w:pPr>
          </w:p>
        </w:tc>
        <w:tc>
          <w:tcPr>
            <w:tcW w:w="1501" w:type="dxa"/>
            <w:vAlign w:val="center"/>
          </w:tcPr>
          <w:p w14:paraId="5FE9B2E6" w14:textId="77777777" w:rsidR="007754F4" w:rsidRPr="007E0FA9" w:rsidRDefault="007754F4" w:rsidP="001E3F73">
            <w:pPr>
              <w:rPr>
                <w:rFonts w:ascii="Arial Narrow" w:hAnsi="Arial Narrow"/>
                <w:szCs w:val="22"/>
              </w:rPr>
            </w:pPr>
          </w:p>
        </w:tc>
        <w:tc>
          <w:tcPr>
            <w:tcW w:w="2610" w:type="dxa"/>
            <w:vAlign w:val="center"/>
          </w:tcPr>
          <w:p w14:paraId="2381080F" w14:textId="77777777" w:rsidR="007754F4" w:rsidRPr="007E0FA9" w:rsidRDefault="007754F4" w:rsidP="001E3F73">
            <w:pPr>
              <w:rPr>
                <w:rFonts w:ascii="Arial Narrow" w:hAnsi="Arial Narrow"/>
                <w:szCs w:val="22"/>
              </w:rPr>
            </w:pPr>
          </w:p>
        </w:tc>
        <w:tc>
          <w:tcPr>
            <w:tcW w:w="1881" w:type="dxa"/>
            <w:vAlign w:val="center"/>
          </w:tcPr>
          <w:p w14:paraId="281EED82" w14:textId="77777777" w:rsidR="007754F4" w:rsidRPr="007E0FA9" w:rsidRDefault="007754F4" w:rsidP="001E3F73">
            <w:pPr>
              <w:rPr>
                <w:rFonts w:ascii="Arial Narrow" w:hAnsi="Arial Narrow"/>
                <w:szCs w:val="22"/>
              </w:rPr>
            </w:pPr>
          </w:p>
        </w:tc>
      </w:tr>
      <w:tr w:rsidR="007754F4" w:rsidRPr="007E0FA9" w14:paraId="3AFD34AB" w14:textId="77777777">
        <w:trPr>
          <w:trHeight w:val="432"/>
        </w:trPr>
        <w:tc>
          <w:tcPr>
            <w:tcW w:w="1316" w:type="dxa"/>
            <w:vAlign w:val="center"/>
          </w:tcPr>
          <w:p w14:paraId="69B8FED7" w14:textId="77777777" w:rsidR="007754F4" w:rsidRPr="007E0FA9" w:rsidRDefault="007754F4" w:rsidP="001E3F73">
            <w:pPr>
              <w:rPr>
                <w:rFonts w:ascii="Arial Narrow" w:hAnsi="Arial Narrow"/>
                <w:szCs w:val="22"/>
              </w:rPr>
            </w:pPr>
          </w:p>
        </w:tc>
        <w:tc>
          <w:tcPr>
            <w:tcW w:w="1602" w:type="dxa"/>
            <w:vAlign w:val="center"/>
          </w:tcPr>
          <w:p w14:paraId="79155C83" w14:textId="77777777" w:rsidR="007754F4" w:rsidRPr="007E0FA9" w:rsidRDefault="007754F4" w:rsidP="001E3F73">
            <w:pPr>
              <w:rPr>
                <w:rFonts w:ascii="Arial Narrow" w:hAnsi="Arial Narrow"/>
                <w:szCs w:val="22"/>
              </w:rPr>
            </w:pPr>
          </w:p>
        </w:tc>
        <w:tc>
          <w:tcPr>
            <w:tcW w:w="1501" w:type="dxa"/>
            <w:vAlign w:val="center"/>
          </w:tcPr>
          <w:p w14:paraId="438B08B2" w14:textId="77777777" w:rsidR="007754F4" w:rsidRPr="007E0FA9" w:rsidRDefault="007754F4" w:rsidP="001E3F73">
            <w:pPr>
              <w:rPr>
                <w:rFonts w:ascii="Arial Narrow" w:hAnsi="Arial Narrow"/>
                <w:szCs w:val="22"/>
              </w:rPr>
            </w:pPr>
          </w:p>
        </w:tc>
        <w:tc>
          <w:tcPr>
            <w:tcW w:w="2610" w:type="dxa"/>
            <w:vAlign w:val="center"/>
          </w:tcPr>
          <w:p w14:paraId="47D97F49" w14:textId="77777777" w:rsidR="007754F4" w:rsidRPr="007E0FA9" w:rsidRDefault="007754F4" w:rsidP="001E3F73">
            <w:pPr>
              <w:rPr>
                <w:rFonts w:ascii="Arial Narrow" w:hAnsi="Arial Narrow"/>
                <w:szCs w:val="22"/>
              </w:rPr>
            </w:pPr>
          </w:p>
        </w:tc>
        <w:tc>
          <w:tcPr>
            <w:tcW w:w="1881" w:type="dxa"/>
            <w:vAlign w:val="center"/>
          </w:tcPr>
          <w:p w14:paraId="7DF4FF90" w14:textId="77777777" w:rsidR="007754F4" w:rsidRPr="007E0FA9" w:rsidRDefault="007754F4" w:rsidP="001E3F73">
            <w:pPr>
              <w:rPr>
                <w:rFonts w:ascii="Arial Narrow" w:hAnsi="Arial Narrow"/>
                <w:szCs w:val="22"/>
              </w:rPr>
            </w:pPr>
          </w:p>
        </w:tc>
      </w:tr>
      <w:tr w:rsidR="007754F4" w:rsidRPr="007E0FA9" w14:paraId="368E712D" w14:textId="77777777">
        <w:trPr>
          <w:trHeight w:val="432"/>
        </w:trPr>
        <w:tc>
          <w:tcPr>
            <w:tcW w:w="1316" w:type="dxa"/>
            <w:vAlign w:val="center"/>
          </w:tcPr>
          <w:p w14:paraId="1EDA599E" w14:textId="77777777" w:rsidR="007754F4" w:rsidRPr="007E0FA9" w:rsidRDefault="007754F4" w:rsidP="001E3F73">
            <w:pPr>
              <w:rPr>
                <w:rFonts w:ascii="Arial Narrow" w:hAnsi="Arial Narrow"/>
                <w:szCs w:val="22"/>
              </w:rPr>
            </w:pPr>
          </w:p>
        </w:tc>
        <w:tc>
          <w:tcPr>
            <w:tcW w:w="1602" w:type="dxa"/>
            <w:vAlign w:val="center"/>
          </w:tcPr>
          <w:p w14:paraId="39ACBF8A" w14:textId="77777777" w:rsidR="007754F4" w:rsidRPr="007E0FA9" w:rsidRDefault="007754F4" w:rsidP="001E3F73">
            <w:pPr>
              <w:rPr>
                <w:rFonts w:ascii="Arial Narrow" w:hAnsi="Arial Narrow"/>
                <w:szCs w:val="22"/>
              </w:rPr>
            </w:pPr>
          </w:p>
        </w:tc>
        <w:tc>
          <w:tcPr>
            <w:tcW w:w="1501" w:type="dxa"/>
            <w:vAlign w:val="center"/>
          </w:tcPr>
          <w:p w14:paraId="333CF35D" w14:textId="77777777" w:rsidR="007754F4" w:rsidRPr="007E0FA9" w:rsidRDefault="007754F4" w:rsidP="001E3F73">
            <w:pPr>
              <w:rPr>
                <w:rFonts w:ascii="Arial Narrow" w:hAnsi="Arial Narrow"/>
                <w:szCs w:val="22"/>
              </w:rPr>
            </w:pPr>
          </w:p>
        </w:tc>
        <w:tc>
          <w:tcPr>
            <w:tcW w:w="2610" w:type="dxa"/>
            <w:vAlign w:val="center"/>
          </w:tcPr>
          <w:p w14:paraId="445115A5" w14:textId="77777777" w:rsidR="007754F4" w:rsidRPr="007E0FA9" w:rsidRDefault="007754F4" w:rsidP="001E3F73">
            <w:pPr>
              <w:rPr>
                <w:rFonts w:ascii="Arial Narrow" w:hAnsi="Arial Narrow"/>
                <w:szCs w:val="22"/>
              </w:rPr>
            </w:pPr>
          </w:p>
        </w:tc>
        <w:tc>
          <w:tcPr>
            <w:tcW w:w="1881" w:type="dxa"/>
            <w:vAlign w:val="center"/>
          </w:tcPr>
          <w:p w14:paraId="75B83321" w14:textId="77777777" w:rsidR="007754F4" w:rsidRPr="007E0FA9" w:rsidRDefault="007754F4" w:rsidP="001E3F73">
            <w:pPr>
              <w:rPr>
                <w:rFonts w:ascii="Arial Narrow" w:hAnsi="Arial Narrow"/>
                <w:szCs w:val="22"/>
              </w:rPr>
            </w:pPr>
          </w:p>
        </w:tc>
      </w:tr>
      <w:tr w:rsidR="007754F4" w:rsidRPr="007E0FA9" w14:paraId="52FD5D81" w14:textId="77777777">
        <w:trPr>
          <w:trHeight w:val="432"/>
        </w:trPr>
        <w:tc>
          <w:tcPr>
            <w:tcW w:w="1316" w:type="dxa"/>
            <w:vAlign w:val="center"/>
          </w:tcPr>
          <w:p w14:paraId="11988C50" w14:textId="77777777" w:rsidR="007754F4" w:rsidRPr="007E0FA9" w:rsidRDefault="007754F4" w:rsidP="001E3F73">
            <w:pPr>
              <w:rPr>
                <w:rFonts w:ascii="Arial Narrow" w:hAnsi="Arial Narrow"/>
                <w:szCs w:val="22"/>
              </w:rPr>
            </w:pPr>
          </w:p>
        </w:tc>
        <w:tc>
          <w:tcPr>
            <w:tcW w:w="1602" w:type="dxa"/>
            <w:vAlign w:val="center"/>
          </w:tcPr>
          <w:p w14:paraId="244B9F0C" w14:textId="77777777" w:rsidR="007754F4" w:rsidRPr="007E0FA9" w:rsidRDefault="007754F4" w:rsidP="001E3F73">
            <w:pPr>
              <w:rPr>
                <w:rFonts w:ascii="Arial Narrow" w:hAnsi="Arial Narrow"/>
                <w:szCs w:val="22"/>
              </w:rPr>
            </w:pPr>
          </w:p>
        </w:tc>
        <w:tc>
          <w:tcPr>
            <w:tcW w:w="1501" w:type="dxa"/>
            <w:vAlign w:val="center"/>
          </w:tcPr>
          <w:p w14:paraId="04215BDD" w14:textId="77777777" w:rsidR="007754F4" w:rsidRPr="007E0FA9" w:rsidRDefault="007754F4" w:rsidP="001E3F73">
            <w:pPr>
              <w:rPr>
                <w:rFonts w:ascii="Arial Narrow" w:hAnsi="Arial Narrow"/>
                <w:szCs w:val="22"/>
              </w:rPr>
            </w:pPr>
          </w:p>
        </w:tc>
        <w:tc>
          <w:tcPr>
            <w:tcW w:w="2610" w:type="dxa"/>
            <w:vAlign w:val="center"/>
          </w:tcPr>
          <w:p w14:paraId="0ECDF239" w14:textId="77777777" w:rsidR="007754F4" w:rsidRPr="007E0FA9" w:rsidRDefault="007754F4" w:rsidP="001E3F73">
            <w:pPr>
              <w:rPr>
                <w:rFonts w:ascii="Arial Narrow" w:hAnsi="Arial Narrow"/>
                <w:szCs w:val="22"/>
              </w:rPr>
            </w:pPr>
          </w:p>
        </w:tc>
        <w:tc>
          <w:tcPr>
            <w:tcW w:w="1881" w:type="dxa"/>
            <w:vAlign w:val="center"/>
          </w:tcPr>
          <w:p w14:paraId="0DD22C62" w14:textId="77777777" w:rsidR="007754F4" w:rsidRPr="007E0FA9" w:rsidRDefault="007754F4" w:rsidP="001E3F73">
            <w:pPr>
              <w:rPr>
                <w:rFonts w:ascii="Arial Narrow" w:hAnsi="Arial Narrow"/>
                <w:szCs w:val="22"/>
              </w:rPr>
            </w:pPr>
          </w:p>
        </w:tc>
      </w:tr>
      <w:tr w:rsidR="007754F4" w:rsidRPr="007E0FA9" w14:paraId="60878DB2" w14:textId="77777777">
        <w:trPr>
          <w:trHeight w:val="432"/>
        </w:trPr>
        <w:tc>
          <w:tcPr>
            <w:tcW w:w="1316" w:type="dxa"/>
            <w:vAlign w:val="center"/>
          </w:tcPr>
          <w:p w14:paraId="5CF8F6A7" w14:textId="77777777" w:rsidR="007754F4" w:rsidRPr="007E0FA9" w:rsidRDefault="007754F4" w:rsidP="001E3F73">
            <w:pPr>
              <w:rPr>
                <w:rFonts w:ascii="Arial Narrow" w:hAnsi="Arial Narrow"/>
                <w:szCs w:val="22"/>
              </w:rPr>
            </w:pPr>
          </w:p>
        </w:tc>
        <w:tc>
          <w:tcPr>
            <w:tcW w:w="1602" w:type="dxa"/>
            <w:vAlign w:val="center"/>
          </w:tcPr>
          <w:p w14:paraId="561B47DF" w14:textId="77777777" w:rsidR="007754F4" w:rsidRPr="007E0FA9" w:rsidRDefault="007754F4" w:rsidP="001E3F73">
            <w:pPr>
              <w:rPr>
                <w:rFonts w:ascii="Arial Narrow" w:hAnsi="Arial Narrow"/>
                <w:szCs w:val="22"/>
              </w:rPr>
            </w:pPr>
          </w:p>
        </w:tc>
        <w:tc>
          <w:tcPr>
            <w:tcW w:w="1501" w:type="dxa"/>
            <w:vAlign w:val="center"/>
          </w:tcPr>
          <w:p w14:paraId="6FA122BB" w14:textId="77777777" w:rsidR="007754F4" w:rsidRPr="007E0FA9" w:rsidRDefault="007754F4" w:rsidP="001E3F73">
            <w:pPr>
              <w:rPr>
                <w:rFonts w:ascii="Arial Narrow" w:hAnsi="Arial Narrow"/>
                <w:szCs w:val="22"/>
              </w:rPr>
            </w:pPr>
          </w:p>
        </w:tc>
        <w:tc>
          <w:tcPr>
            <w:tcW w:w="2610" w:type="dxa"/>
            <w:vAlign w:val="center"/>
          </w:tcPr>
          <w:p w14:paraId="13BE4F48" w14:textId="77777777" w:rsidR="007754F4" w:rsidRPr="007E0FA9" w:rsidRDefault="007754F4" w:rsidP="001E3F73">
            <w:pPr>
              <w:rPr>
                <w:rFonts w:ascii="Arial Narrow" w:hAnsi="Arial Narrow"/>
                <w:szCs w:val="22"/>
              </w:rPr>
            </w:pPr>
          </w:p>
        </w:tc>
        <w:tc>
          <w:tcPr>
            <w:tcW w:w="1881" w:type="dxa"/>
            <w:vAlign w:val="center"/>
          </w:tcPr>
          <w:p w14:paraId="06F42DA3" w14:textId="77777777" w:rsidR="007754F4" w:rsidRPr="007E0FA9" w:rsidRDefault="007754F4" w:rsidP="001E3F73">
            <w:pPr>
              <w:rPr>
                <w:rFonts w:ascii="Arial Narrow" w:hAnsi="Arial Narrow"/>
                <w:szCs w:val="22"/>
              </w:rPr>
            </w:pPr>
          </w:p>
        </w:tc>
      </w:tr>
      <w:tr w:rsidR="007754F4" w:rsidRPr="007E0FA9" w14:paraId="4F8723C5" w14:textId="77777777">
        <w:trPr>
          <w:trHeight w:val="432"/>
        </w:trPr>
        <w:tc>
          <w:tcPr>
            <w:tcW w:w="1316" w:type="dxa"/>
            <w:vAlign w:val="center"/>
          </w:tcPr>
          <w:p w14:paraId="4B53CA71" w14:textId="77777777" w:rsidR="007754F4" w:rsidRPr="007E0FA9" w:rsidRDefault="007754F4" w:rsidP="001E3F73">
            <w:pPr>
              <w:rPr>
                <w:rFonts w:ascii="Arial Narrow" w:hAnsi="Arial Narrow"/>
                <w:szCs w:val="22"/>
              </w:rPr>
            </w:pPr>
          </w:p>
        </w:tc>
        <w:tc>
          <w:tcPr>
            <w:tcW w:w="1602" w:type="dxa"/>
            <w:vAlign w:val="center"/>
          </w:tcPr>
          <w:p w14:paraId="688A36A7" w14:textId="77777777" w:rsidR="007754F4" w:rsidRPr="007E0FA9" w:rsidRDefault="007754F4" w:rsidP="001E3F73">
            <w:pPr>
              <w:rPr>
                <w:rFonts w:ascii="Arial Narrow" w:hAnsi="Arial Narrow"/>
                <w:szCs w:val="22"/>
              </w:rPr>
            </w:pPr>
          </w:p>
        </w:tc>
        <w:tc>
          <w:tcPr>
            <w:tcW w:w="1501" w:type="dxa"/>
            <w:vAlign w:val="center"/>
          </w:tcPr>
          <w:p w14:paraId="195F8A33" w14:textId="77777777" w:rsidR="007754F4" w:rsidRPr="007E0FA9" w:rsidRDefault="007754F4" w:rsidP="001E3F73">
            <w:pPr>
              <w:rPr>
                <w:rFonts w:ascii="Arial Narrow" w:hAnsi="Arial Narrow"/>
                <w:szCs w:val="22"/>
              </w:rPr>
            </w:pPr>
          </w:p>
        </w:tc>
        <w:tc>
          <w:tcPr>
            <w:tcW w:w="2610" w:type="dxa"/>
            <w:vAlign w:val="center"/>
          </w:tcPr>
          <w:p w14:paraId="01457EBA" w14:textId="77777777" w:rsidR="007754F4" w:rsidRPr="007E0FA9" w:rsidRDefault="007754F4" w:rsidP="001E3F73">
            <w:pPr>
              <w:rPr>
                <w:rFonts w:ascii="Arial Narrow" w:hAnsi="Arial Narrow"/>
                <w:szCs w:val="22"/>
              </w:rPr>
            </w:pPr>
          </w:p>
        </w:tc>
        <w:tc>
          <w:tcPr>
            <w:tcW w:w="1881" w:type="dxa"/>
            <w:vAlign w:val="center"/>
          </w:tcPr>
          <w:p w14:paraId="621B61E3" w14:textId="77777777" w:rsidR="007754F4" w:rsidRPr="007E0FA9" w:rsidRDefault="007754F4" w:rsidP="001E3F73">
            <w:pPr>
              <w:rPr>
                <w:rFonts w:ascii="Arial Narrow" w:hAnsi="Arial Narrow"/>
                <w:szCs w:val="22"/>
              </w:rPr>
            </w:pPr>
          </w:p>
        </w:tc>
      </w:tr>
      <w:tr w:rsidR="007754F4" w:rsidRPr="007E0FA9" w14:paraId="2703C0E0" w14:textId="77777777">
        <w:trPr>
          <w:trHeight w:val="432"/>
        </w:trPr>
        <w:tc>
          <w:tcPr>
            <w:tcW w:w="1316" w:type="dxa"/>
            <w:vAlign w:val="center"/>
          </w:tcPr>
          <w:p w14:paraId="0E742DDD" w14:textId="77777777" w:rsidR="007754F4" w:rsidRPr="007E0FA9" w:rsidRDefault="007754F4" w:rsidP="001E3F73">
            <w:pPr>
              <w:rPr>
                <w:rFonts w:ascii="Arial Narrow" w:hAnsi="Arial Narrow"/>
                <w:szCs w:val="22"/>
              </w:rPr>
            </w:pPr>
          </w:p>
        </w:tc>
        <w:tc>
          <w:tcPr>
            <w:tcW w:w="1602" w:type="dxa"/>
            <w:vAlign w:val="center"/>
          </w:tcPr>
          <w:p w14:paraId="1A101CFA" w14:textId="77777777" w:rsidR="007754F4" w:rsidRPr="007E0FA9" w:rsidRDefault="007754F4" w:rsidP="001E3F73">
            <w:pPr>
              <w:rPr>
                <w:rFonts w:ascii="Arial Narrow" w:hAnsi="Arial Narrow"/>
                <w:szCs w:val="22"/>
              </w:rPr>
            </w:pPr>
          </w:p>
        </w:tc>
        <w:tc>
          <w:tcPr>
            <w:tcW w:w="1501" w:type="dxa"/>
            <w:vAlign w:val="center"/>
          </w:tcPr>
          <w:p w14:paraId="7734644E" w14:textId="77777777" w:rsidR="007754F4" w:rsidRPr="007E0FA9" w:rsidRDefault="007754F4" w:rsidP="001E3F73">
            <w:pPr>
              <w:rPr>
                <w:rFonts w:ascii="Arial Narrow" w:hAnsi="Arial Narrow"/>
                <w:szCs w:val="22"/>
              </w:rPr>
            </w:pPr>
          </w:p>
        </w:tc>
        <w:tc>
          <w:tcPr>
            <w:tcW w:w="2610" w:type="dxa"/>
            <w:vAlign w:val="center"/>
          </w:tcPr>
          <w:p w14:paraId="2FF8FB19" w14:textId="77777777" w:rsidR="007754F4" w:rsidRPr="007E0FA9" w:rsidRDefault="007754F4" w:rsidP="001E3F73">
            <w:pPr>
              <w:rPr>
                <w:rFonts w:ascii="Arial Narrow" w:hAnsi="Arial Narrow"/>
                <w:szCs w:val="22"/>
              </w:rPr>
            </w:pPr>
          </w:p>
        </w:tc>
        <w:tc>
          <w:tcPr>
            <w:tcW w:w="1881" w:type="dxa"/>
            <w:vAlign w:val="center"/>
          </w:tcPr>
          <w:p w14:paraId="7DC5C42C" w14:textId="77777777" w:rsidR="007754F4" w:rsidRPr="007E0FA9" w:rsidRDefault="007754F4" w:rsidP="001E3F73">
            <w:pPr>
              <w:rPr>
                <w:rFonts w:ascii="Arial Narrow" w:hAnsi="Arial Narrow"/>
                <w:szCs w:val="22"/>
              </w:rPr>
            </w:pPr>
          </w:p>
        </w:tc>
      </w:tr>
      <w:tr w:rsidR="007754F4" w:rsidRPr="007E0FA9" w14:paraId="503E19E8" w14:textId="77777777">
        <w:trPr>
          <w:trHeight w:val="432"/>
        </w:trPr>
        <w:tc>
          <w:tcPr>
            <w:tcW w:w="1316" w:type="dxa"/>
            <w:vAlign w:val="center"/>
          </w:tcPr>
          <w:p w14:paraId="560B12A3" w14:textId="77777777" w:rsidR="007754F4" w:rsidRPr="007E0FA9" w:rsidRDefault="007754F4" w:rsidP="001E3F73">
            <w:pPr>
              <w:rPr>
                <w:rFonts w:ascii="Arial Narrow" w:hAnsi="Arial Narrow"/>
                <w:szCs w:val="22"/>
              </w:rPr>
            </w:pPr>
          </w:p>
        </w:tc>
        <w:tc>
          <w:tcPr>
            <w:tcW w:w="1602" w:type="dxa"/>
            <w:vAlign w:val="center"/>
          </w:tcPr>
          <w:p w14:paraId="01D6D913" w14:textId="77777777" w:rsidR="007754F4" w:rsidRPr="007E0FA9" w:rsidRDefault="007754F4" w:rsidP="001E3F73">
            <w:pPr>
              <w:rPr>
                <w:rFonts w:ascii="Arial Narrow" w:hAnsi="Arial Narrow"/>
                <w:szCs w:val="22"/>
              </w:rPr>
            </w:pPr>
          </w:p>
        </w:tc>
        <w:tc>
          <w:tcPr>
            <w:tcW w:w="1501" w:type="dxa"/>
            <w:vAlign w:val="center"/>
          </w:tcPr>
          <w:p w14:paraId="2A5269EC" w14:textId="77777777" w:rsidR="007754F4" w:rsidRPr="007E0FA9" w:rsidRDefault="007754F4" w:rsidP="001E3F73">
            <w:pPr>
              <w:rPr>
                <w:rFonts w:ascii="Arial Narrow" w:hAnsi="Arial Narrow"/>
                <w:szCs w:val="22"/>
              </w:rPr>
            </w:pPr>
          </w:p>
        </w:tc>
        <w:tc>
          <w:tcPr>
            <w:tcW w:w="2610" w:type="dxa"/>
            <w:vAlign w:val="center"/>
          </w:tcPr>
          <w:p w14:paraId="36B6492C" w14:textId="77777777" w:rsidR="007754F4" w:rsidRPr="007E0FA9" w:rsidRDefault="007754F4" w:rsidP="001E3F73">
            <w:pPr>
              <w:rPr>
                <w:rFonts w:ascii="Arial Narrow" w:hAnsi="Arial Narrow"/>
                <w:szCs w:val="22"/>
              </w:rPr>
            </w:pPr>
          </w:p>
        </w:tc>
        <w:tc>
          <w:tcPr>
            <w:tcW w:w="1881" w:type="dxa"/>
            <w:vAlign w:val="center"/>
          </w:tcPr>
          <w:p w14:paraId="0A21DD94" w14:textId="77777777" w:rsidR="007754F4" w:rsidRPr="007E0FA9" w:rsidRDefault="007754F4" w:rsidP="001E3F73">
            <w:pPr>
              <w:rPr>
                <w:rFonts w:ascii="Arial Narrow" w:hAnsi="Arial Narrow"/>
                <w:szCs w:val="22"/>
              </w:rPr>
            </w:pPr>
          </w:p>
        </w:tc>
      </w:tr>
      <w:tr w:rsidR="007754F4" w:rsidRPr="007E0FA9" w14:paraId="120E36D6" w14:textId="77777777">
        <w:trPr>
          <w:trHeight w:val="432"/>
        </w:trPr>
        <w:tc>
          <w:tcPr>
            <w:tcW w:w="1316" w:type="dxa"/>
            <w:vAlign w:val="center"/>
          </w:tcPr>
          <w:p w14:paraId="7974BA63" w14:textId="77777777" w:rsidR="007754F4" w:rsidRPr="007E0FA9" w:rsidRDefault="007754F4" w:rsidP="001E3F73">
            <w:pPr>
              <w:rPr>
                <w:rFonts w:ascii="Arial Narrow" w:hAnsi="Arial Narrow"/>
                <w:szCs w:val="22"/>
              </w:rPr>
            </w:pPr>
          </w:p>
        </w:tc>
        <w:tc>
          <w:tcPr>
            <w:tcW w:w="1602" w:type="dxa"/>
            <w:vAlign w:val="center"/>
          </w:tcPr>
          <w:p w14:paraId="0E1F5164" w14:textId="77777777" w:rsidR="007754F4" w:rsidRPr="007E0FA9" w:rsidRDefault="007754F4" w:rsidP="001E3F73">
            <w:pPr>
              <w:rPr>
                <w:rFonts w:ascii="Arial Narrow" w:hAnsi="Arial Narrow"/>
                <w:szCs w:val="22"/>
              </w:rPr>
            </w:pPr>
          </w:p>
        </w:tc>
        <w:tc>
          <w:tcPr>
            <w:tcW w:w="1501" w:type="dxa"/>
            <w:vAlign w:val="center"/>
          </w:tcPr>
          <w:p w14:paraId="628232AE" w14:textId="77777777" w:rsidR="007754F4" w:rsidRPr="007E0FA9" w:rsidRDefault="007754F4" w:rsidP="001E3F73">
            <w:pPr>
              <w:rPr>
                <w:rFonts w:ascii="Arial Narrow" w:hAnsi="Arial Narrow"/>
                <w:szCs w:val="22"/>
              </w:rPr>
            </w:pPr>
          </w:p>
        </w:tc>
        <w:tc>
          <w:tcPr>
            <w:tcW w:w="2610" w:type="dxa"/>
            <w:vAlign w:val="center"/>
          </w:tcPr>
          <w:p w14:paraId="37DF36BF" w14:textId="77777777" w:rsidR="007754F4" w:rsidRPr="007E0FA9" w:rsidRDefault="007754F4" w:rsidP="001E3F73">
            <w:pPr>
              <w:rPr>
                <w:rFonts w:ascii="Arial Narrow" w:hAnsi="Arial Narrow"/>
                <w:szCs w:val="22"/>
              </w:rPr>
            </w:pPr>
          </w:p>
        </w:tc>
        <w:tc>
          <w:tcPr>
            <w:tcW w:w="1881" w:type="dxa"/>
            <w:vAlign w:val="center"/>
          </w:tcPr>
          <w:p w14:paraId="094408B1" w14:textId="77777777" w:rsidR="007754F4" w:rsidRPr="007E0FA9" w:rsidRDefault="007754F4" w:rsidP="001E3F73">
            <w:pPr>
              <w:rPr>
                <w:rFonts w:ascii="Arial Narrow" w:hAnsi="Arial Narrow"/>
                <w:szCs w:val="22"/>
              </w:rPr>
            </w:pPr>
          </w:p>
        </w:tc>
      </w:tr>
      <w:tr w:rsidR="007754F4" w:rsidRPr="007E0FA9" w14:paraId="24CFF015" w14:textId="77777777">
        <w:trPr>
          <w:trHeight w:val="432"/>
        </w:trPr>
        <w:tc>
          <w:tcPr>
            <w:tcW w:w="1316" w:type="dxa"/>
            <w:vAlign w:val="center"/>
          </w:tcPr>
          <w:p w14:paraId="465A5CA0" w14:textId="77777777" w:rsidR="007754F4" w:rsidRPr="007E0FA9" w:rsidRDefault="007754F4" w:rsidP="001E3F73">
            <w:pPr>
              <w:rPr>
                <w:rFonts w:ascii="Arial Narrow" w:hAnsi="Arial Narrow"/>
                <w:szCs w:val="22"/>
              </w:rPr>
            </w:pPr>
          </w:p>
        </w:tc>
        <w:tc>
          <w:tcPr>
            <w:tcW w:w="1602" w:type="dxa"/>
            <w:vAlign w:val="center"/>
          </w:tcPr>
          <w:p w14:paraId="13A03866" w14:textId="77777777" w:rsidR="007754F4" w:rsidRPr="007E0FA9" w:rsidRDefault="007754F4" w:rsidP="001E3F73">
            <w:pPr>
              <w:rPr>
                <w:rFonts w:ascii="Arial Narrow" w:hAnsi="Arial Narrow"/>
                <w:szCs w:val="22"/>
              </w:rPr>
            </w:pPr>
          </w:p>
        </w:tc>
        <w:tc>
          <w:tcPr>
            <w:tcW w:w="1501" w:type="dxa"/>
            <w:vAlign w:val="center"/>
          </w:tcPr>
          <w:p w14:paraId="04A06578" w14:textId="77777777" w:rsidR="007754F4" w:rsidRPr="007E0FA9" w:rsidRDefault="007754F4" w:rsidP="001E3F73">
            <w:pPr>
              <w:rPr>
                <w:rFonts w:ascii="Arial Narrow" w:hAnsi="Arial Narrow"/>
                <w:szCs w:val="22"/>
              </w:rPr>
            </w:pPr>
          </w:p>
        </w:tc>
        <w:tc>
          <w:tcPr>
            <w:tcW w:w="2610" w:type="dxa"/>
            <w:vAlign w:val="center"/>
          </w:tcPr>
          <w:p w14:paraId="186159DA" w14:textId="77777777" w:rsidR="007754F4" w:rsidRPr="007E0FA9" w:rsidRDefault="007754F4" w:rsidP="001E3F73">
            <w:pPr>
              <w:rPr>
                <w:rFonts w:ascii="Arial Narrow" w:hAnsi="Arial Narrow"/>
                <w:szCs w:val="22"/>
              </w:rPr>
            </w:pPr>
          </w:p>
        </w:tc>
        <w:tc>
          <w:tcPr>
            <w:tcW w:w="1881" w:type="dxa"/>
            <w:vAlign w:val="center"/>
          </w:tcPr>
          <w:p w14:paraId="69C0CEF1" w14:textId="77777777" w:rsidR="007754F4" w:rsidRPr="007E0FA9" w:rsidRDefault="007754F4" w:rsidP="001E3F73">
            <w:pPr>
              <w:rPr>
                <w:rFonts w:ascii="Arial Narrow" w:hAnsi="Arial Narrow"/>
                <w:szCs w:val="22"/>
              </w:rPr>
            </w:pPr>
          </w:p>
        </w:tc>
      </w:tr>
      <w:tr w:rsidR="007754F4" w:rsidRPr="007E0FA9" w14:paraId="1A7ADE87" w14:textId="77777777">
        <w:trPr>
          <w:trHeight w:val="432"/>
        </w:trPr>
        <w:tc>
          <w:tcPr>
            <w:tcW w:w="1316" w:type="dxa"/>
            <w:vAlign w:val="center"/>
          </w:tcPr>
          <w:p w14:paraId="583A2B1F" w14:textId="77777777" w:rsidR="007754F4" w:rsidRPr="007E0FA9" w:rsidRDefault="007754F4" w:rsidP="001E3F73">
            <w:pPr>
              <w:rPr>
                <w:rFonts w:ascii="Arial Narrow" w:hAnsi="Arial Narrow"/>
                <w:szCs w:val="22"/>
              </w:rPr>
            </w:pPr>
          </w:p>
        </w:tc>
        <w:tc>
          <w:tcPr>
            <w:tcW w:w="1602" w:type="dxa"/>
            <w:vAlign w:val="center"/>
          </w:tcPr>
          <w:p w14:paraId="4A9527C4" w14:textId="77777777" w:rsidR="007754F4" w:rsidRPr="007E0FA9" w:rsidRDefault="007754F4" w:rsidP="001E3F73">
            <w:pPr>
              <w:rPr>
                <w:rFonts w:ascii="Arial Narrow" w:hAnsi="Arial Narrow"/>
                <w:szCs w:val="22"/>
              </w:rPr>
            </w:pPr>
          </w:p>
        </w:tc>
        <w:tc>
          <w:tcPr>
            <w:tcW w:w="1501" w:type="dxa"/>
            <w:vAlign w:val="center"/>
          </w:tcPr>
          <w:p w14:paraId="57236C6F" w14:textId="77777777" w:rsidR="007754F4" w:rsidRPr="007E0FA9" w:rsidRDefault="007754F4" w:rsidP="001E3F73">
            <w:pPr>
              <w:rPr>
                <w:rFonts w:ascii="Arial Narrow" w:hAnsi="Arial Narrow"/>
                <w:szCs w:val="22"/>
              </w:rPr>
            </w:pPr>
          </w:p>
        </w:tc>
        <w:tc>
          <w:tcPr>
            <w:tcW w:w="2610" w:type="dxa"/>
            <w:vAlign w:val="center"/>
          </w:tcPr>
          <w:p w14:paraId="0503BD30" w14:textId="77777777" w:rsidR="007754F4" w:rsidRPr="007E0FA9" w:rsidRDefault="007754F4" w:rsidP="001E3F73">
            <w:pPr>
              <w:rPr>
                <w:rFonts w:ascii="Arial Narrow" w:hAnsi="Arial Narrow"/>
                <w:szCs w:val="22"/>
              </w:rPr>
            </w:pPr>
          </w:p>
        </w:tc>
        <w:tc>
          <w:tcPr>
            <w:tcW w:w="1881" w:type="dxa"/>
            <w:vAlign w:val="center"/>
          </w:tcPr>
          <w:p w14:paraId="7B7D8C43" w14:textId="77777777" w:rsidR="007754F4" w:rsidRPr="007E0FA9" w:rsidRDefault="007754F4" w:rsidP="001E3F73">
            <w:pPr>
              <w:rPr>
                <w:rFonts w:ascii="Arial Narrow" w:hAnsi="Arial Narrow"/>
                <w:szCs w:val="22"/>
              </w:rPr>
            </w:pPr>
          </w:p>
        </w:tc>
      </w:tr>
    </w:tbl>
    <w:p w14:paraId="76B7A201" w14:textId="77777777" w:rsidR="007754F4" w:rsidRDefault="007754F4">
      <w:pPr>
        <w:ind w:right="-720"/>
      </w:pPr>
    </w:p>
    <w:p w14:paraId="7DCEECB5" w14:textId="77777777" w:rsidR="007754F4" w:rsidRDefault="007754F4">
      <w:pPr>
        <w:ind w:right="-720"/>
        <w:sectPr w:rsidR="007754F4" w:rsidSect="00C617F7">
          <w:pgSz w:w="12240" w:h="15840" w:code="1"/>
          <w:pgMar w:top="1728" w:right="1440" w:bottom="1728" w:left="1440" w:header="1152" w:footer="720" w:gutter="432"/>
          <w:pgNumType w:start="1" w:chapStyle="3"/>
          <w:cols w:space="720"/>
          <w:titlePg/>
        </w:sectPr>
      </w:pPr>
    </w:p>
    <w:p w14:paraId="065BCEC6" w14:textId="77777777" w:rsidR="00645C6C" w:rsidRDefault="00645C6C" w:rsidP="00645C6C">
      <w:pPr>
        <w:pStyle w:val="Heading3"/>
      </w:pPr>
      <w:bookmarkStart w:id="374" w:name="_Toc365279586"/>
      <w:bookmarkStart w:id="375" w:name="_Toc241492004"/>
      <w:bookmarkStart w:id="376" w:name="_Toc244518002"/>
      <w:r>
        <w:t>ATTACHMENT 4</w:t>
      </w:r>
      <w:bookmarkEnd w:id="374"/>
    </w:p>
    <w:p w14:paraId="0B182E84" w14:textId="77777777" w:rsidR="007754F4" w:rsidRPr="00645C6C" w:rsidRDefault="00645C6C" w:rsidP="00645C6C">
      <w:pPr>
        <w:pStyle w:val="Heading3"/>
      </w:pPr>
      <w:bookmarkStart w:id="377" w:name="_Toc365279587"/>
      <w:bookmarkEnd w:id="375"/>
      <w:bookmarkEnd w:id="376"/>
      <w:r>
        <w:t>Mutual Aid Agreements/Memorandums of Understanding</w:t>
      </w:r>
      <w:bookmarkEnd w:id="377"/>
    </w:p>
    <w:p w14:paraId="39BD345A" w14:textId="77777777" w:rsidR="007754F4" w:rsidRPr="0075294D" w:rsidRDefault="007754F4" w:rsidP="00F01780">
      <w:pPr>
        <w:pStyle w:val="BodyText"/>
        <w:rPr>
          <w:b/>
          <w:i/>
        </w:rPr>
      </w:pPr>
      <w:r>
        <w:rPr>
          <w:b/>
          <w:i/>
        </w:rPr>
        <w:t>Include</w:t>
      </w:r>
      <w:r w:rsidRPr="0075294D">
        <w:rPr>
          <w:b/>
          <w:i/>
        </w:rPr>
        <w:t xml:space="preserve"> existing Mutual Aid Agreement</w:t>
      </w:r>
      <w:r>
        <w:rPr>
          <w:b/>
          <w:i/>
        </w:rPr>
        <w:t>s</w:t>
      </w:r>
      <w:r w:rsidRPr="0075294D">
        <w:rPr>
          <w:b/>
          <w:i/>
        </w:rPr>
        <w:t xml:space="preserve"> and/or Memorandums of Understanding</w:t>
      </w:r>
      <w:r>
        <w:rPr>
          <w:b/>
          <w:i/>
        </w:rPr>
        <w:t>.</w:t>
      </w:r>
    </w:p>
    <w:p w14:paraId="2A8E3597" w14:textId="77777777" w:rsidR="007754F4" w:rsidRDefault="007754F4">
      <w:pPr>
        <w:ind w:right="-720"/>
      </w:pPr>
    </w:p>
    <w:p w14:paraId="2CAAB3FA" w14:textId="77777777" w:rsidR="007754F4" w:rsidRDefault="007754F4">
      <w:pPr>
        <w:ind w:right="-720"/>
        <w:sectPr w:rsidR="007754F4" w:rsidSect="00C617F7">
          <w:footerReference w:type="first" r:id="rId50"/>
          <w:pgSz w:w="12240" w:h="15840" w:code="1"/>
          <w:pgMar w:top="1728" w:right="1440" w:bottom="1728" w:left="1440" w:header="1152" w:footer="720" w:gutter="432"/>
          <w:pgNumType w:start="1" w:chapStyle="3"/>
          <w:cols w:space="720"/>
          <w:titlePg/>
        </w:sectPr>
      </w:pPr>
    </w:p>
    <w:p w14:paraId="2BC75AA8" w14:textId="77777777" w:rsidR="007754F4" w:rsidRDefault="00645C6C" w:rsidP="00645C6C">
      <w:pPr>
        <w:pStyle w:val="Heading3"/>
      </w:pPr>
      <w:bookmarkStart w:id="378" w:name="_Toc365279588"/>
      <w:r>
        <w:t>ATTACHMENT 5</w:t>
      </w:r>
      <w:r w:rsidR="00367BC5">
        <w:t xml:space="preserve"> – MSDH Information</w:t>
      </w:r>
      <w:bookmarkEnd w:id="378"/>
    </w:p>
    <w:p w14:paraId="19EDBAE5" w14:textId="77777777" w:rsidR="00732AF3" w:rsidRPr="007F32B3" w:rsidRDefault="00732AF3" w:rsidP="00BE109D">
      <w:pPr>
        <w:jc w:val="center"/>
        <w:rPr>
          <w:rFonts w:ascii="Arial" w:hAnsi="Arial" w:cs="Arial"/>
          <w:b/>
          <w:sz w:val="16"/>
          <w:szCs w:val="16"/>
        </w:rPr>
      </w:pPr>
      <w:bookmarkStart w:id="379" w:name="_Toc241492006"/>
    </w:p>
    <w:p w14:paraId="5027B131" w14:textId="77777777" w:rsidR="00BE109D" w:rsidRPr="00250A99" w:rsidRDefault="00BE109D" w:rsidP="00BE109D">
      <w:pPr>
        <w:jc w:val="center"/>
        <w:rPr>
          <w:rFonts w:ascii="Arial" w:hAnsi="Arial" w:cs="Arial"/>
          <w:b/>
          <w:sz w:val="28"/>
          <w:szCs w:val="28"/>
        </w:rPr>
      </w:pPr>
      <w:r w:rsidRPr="00250A99">
        <w:rPr>
          <w:rFonts w:ascii="Arial" w:hAnsi="Arial" w:cs="Arial"/>
          <w:b/>
          <w:sz w:val="28"/>
          <w:szCs w:val="28"/>
        </w:rPr>
        <w:t>Mississippi State Department of Health</w:t>
      </w:r>
    </w:p>
    <w:p w14:paraId="1DC58204" w14:textId="77777777" w:rsidR="00BE109D" w:rsidRDefault="00BE109D" w:rsidP="00BE109D">
      <w:pPr>
        <w:jc w:val="center"/>
        <w:rPr>
          <w:rFonts w:ascii="Arial" w:hAnsi="Arial" w:cs="Arial"/>
          <w:b/>
          <w:szCs w:val="24"/>
        </w:rPr>
      </w:pPr>
      <w:r>
        <w:rPr>
          <w:rFonts w:ascii="Arial" w:hAnsi="Arial" w:cs="Arial"/>
          <w:b/>
          <w:szCs w:val="24"/>
        </w:rPr>
        <w:t>Health Care Facilities Emergency Operation Plan (EOP)</w:t>
      </w:r>
    </w:p>
    <w:p w14:paraId="3D19856E" w14:textId="77777777" w:rsidR="00BE109D" w:rsidRDefault="00BE109D" w:rsidP="00BE109D">
      <w:pPr>
        <w:jc w:val="center"/>
        <w:rPr>
          <w:rFonts w:ascii="Arial" w:hAnsi="Arial" w:cs="Arial"/>
          <w:b/>
          <w:sz w:val="22"/>
          <w:szCs w:val="22"/>
        </w:rPr>
      </w:pPr>
      <w:r>
        <w:rPr>
          <w:rFonts w:ascii="Arial" w:hAnsi="Arial" w:cs="Arial"/>
          <w:b/>
          <w:szCs w:val="24"/>
        </w:rPr>
        <w:t>By District All Hazards Emergency Planner</w:t>
      </w:r>
    </w:p>
    <w:p w14:paraId="1720ACB9" w14:textId="77777777" w:rsidR="00BE109D" w:rsidRPr="00401FE2" w:rsidRDefault="009E7C4E" w:rsidP="00BE109D">
      <w:pPr>
        <w:jc w:val="center"/>
        <w:rPr>
          <w:rFonts w:ascii="Arial" w:hAnsi="Arial" w:cs="Arial"/>
          <w:b/>
          <w:szCs w:val="24"/>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0F9D8D4A" wp14:editId="2A420B27">
                <wp:simplePos x="0" y="0"/>
                <wp:positionH relativeFrom="column">
                  <wp:posOffset>3396615</wp:posOffset>
                </wp:positionH>
                <wp:positionV relativeFrom="paragraph">
                  <wp:posOffset>1408430</wp:posOffset>
                </wp:positionV>
                <wp:extent cx="468630" cy="655955"/>
                <wp:effectExtent l="3810" t="0" r="3810" b="1270"/>
                <wp:wrapNone/>
                <wp:docPr id="4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83662" w14:textId="77777777" w:rsidR="007F32B3" w:rsidRPr="00C917DF" w:rsidRDefault="007F32B3" w:rsidP="00072468">
                            <w:pPr>
                              <w:rPr>
                                <w:b/>
                                <w:sz w:val="72"/>
                                <w:szCs w:val="72"/>
                              </w:rPr>
                            </w:pPr>
                            <w:r w:rsidRPr="00C917DF">
                              <w:rPr>
                                <w:b/>
                                <w:sz w:val="72"/>
                                <w:szCs w:val="7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2" o:spid="_x0000_s1051" type="#_x0000_t202" style="position:absolute;left:0;text-align:left;margin-left:267.45pt;margin-top:110.9pt;width:36.9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T3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" filled="f" stroked="f">
                <v:textbox>
                  <w:txbxContent>
                    <w:p w:rsidR="007F32B3" w:rsidRPr="00C917DF" w:rsidRDefault="007F32B3" w:rsidP="00072468">
                      <w:pPr>
                        <w:rPr>
                          <w:b/>
                          <w:sz w:val="72"/>
                          <w:szCs w:val="72"/>
                        </w:rPr>
                      </w:pPr>
                      <w:r w:rsidRPr="00C917DF">
                        <w:rPr>
                          <w:b/>
                          <w:sz w:val="72"/>
                          <w:szCs w:val="72"/>
                        </w:rPr>
                        <w:t>3</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anchorId="42B2A4A5" wp14:editId="5A6320BC">
                <wp:simplePos x="0" y="0"/>
                <wp:positionH relativeFrom="column">
                  <wp:posOffset>4543425</wp:posOffset>
                </wp:positionH>
                <wp:positionV relativeFrom="paragraph">
                  <wp:posOffset>2246630</wp:posOffset>
                </wp:positionV>
                <wp:extent cx="527050" cy="655955"/>
                <wp:effectExtent l="0" t="0" r="0" b="1270"/>
                <wp:wrapNone/>
                <wp:docPr id="4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375C" w14:textId="77777777" w:rsidR="007F32B3" w:rsidRPr="00C917DF" w:rsidRDefault="007F32B3" w:rsidP="00072468">
                            <w:pPr>
                              <w:rPr>
                                <w:b/>
                                <w:sz w:val="72"/>
                                <w:szCs w:val="72"/>
                              </w:rPr>
                            </w:pPr>
                            <w:r w:rsidRPr="00C917DF">
                              <w:rPr>
                                <w:b/>
                                <w:sz w:val="72"/>
                                <w:szCs w:val="7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71" o:spid="_x0000_s1052" type="#_x0000_t202" style="position:absolute;left:0;text-align:left;margin-left:357.75pt;margin-top:176.9pt;width:41.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F1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" filled="f" stroked="f">
                <v:textbox>
                  <w:txbxContent>
                    <w:p w:rsidR="007F32B3" w:rsidRPr="00C917DF" w:rsidRDefault="007F32B3" w:rsidP="00072468">
                      <w:pPr>
                        <w:rPr>
                          <w:b/>
                          <w:sz w:val="72"/>
                          <w:szCs w:val="72"/>
                        </w:rPr>
                      </w:pPr>
                      <w:r w:rsidRPr="00C917DF">
                        <w:rPr>
                          <w:b/>
                          <w:sz w:val="72"/>
                          <w:szCs w:val="72"/>
                        </w:rPr>
                        <w:t>6</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27EBC17D" wp14:editId="1A6A8F2F">
                <wp:simplePos x="0" y="0"/>
                <wp:positionH relativeFrom="column">
                  <wp:posOffset>3734435</wp:posOffset>
                </wp:positionH>
                <wp:positionV relativeFrom="paragraph">
                  <wp:posOffset>2174875</wp:posOffset>
                </wp:positionV>
                <wp:extent cx="410845" cy="665480"/>
                <wp:effectExtent l="0" t="4445" r="0" b="0"/>
                <wp:wrapNone/>
                <wp:docPr id="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16A2" w14:textId="77777777" w:rsidR="007F32B3" w:rsidRPr="00C917DF" w:rsidRDefault="007F32B3" w:rsidP="00072468">
                            <w:pPr>
                              <w:rPr>
                                <w:b/>
                                <w:sz w:val="72"/>
                                <w:szCs w:val="72"/>
                              </w:rPr>
                            </w:pPr>
                            <w:r w:rsidRPr="00C917DF">
                              <w:rPr>
                                <w:b/>
                                <w:sz w:val="72"/>
                                <w:szCs w:val="7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70" o:spid="_x0000_s1053" type="#_x0000_t202" style="position:absolute;left:0;text-align:left;margin-left:294.05pt;margin-top:171.25pt;width:32.35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FpvA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" filled="f" stroked="f">
                <v:textbox>
                  <w:txbxContent>
                    <w:p w:rsidR="007F32B3" w:rsidRPr="00C917DF" w:rsidRDefault="007F32B3" w:rsidP="00072468">
                      <w:pPr>
                        <w:rPr>
                          <w:b/>
                          <w:sz w:val="72"/>
                          <w:szCs w:val="72"/>
                        </w:rPr>
                      </w:pPr>
                      <w:r w:rsidRPr="00C917DF">
                        <w:rPr>
                          <w:b/>
                          <w:sz w:val="72"/>
                          <w:szCs w:val="72"/>
                        </w:rPr>
                        <w:t>5</w:t>
                      </w:r>
                    </w:p>
                  </w:txbxContent>
                </v:textbox>
              </v:shape>
            </w:pict>
          </mc:Fallback>
        </mc:AlternateContent>
      </w:r>
      <w:r w:rsidRPr="002477A5">
        <w:rPr>
          <w:rFonts w:ascii="Arial" w:hAnsi="Arial" w:cs="Arial"/>
          <w:noProof/>
          <w:sz w:val="16"/>
          <w:szCs w:val="16"/>
        </w:rPr>
        <mc:AlternateContent>
          <mc:Choice Requires="wps">
            <w:drawing>
              <wp:anchor distT="0" distB="0" distL="114300" distR="114300" simplePos="0" relativeHeight="251656192" behindDoc="0" locked="0" layoutInCell="1" allowOverlap="1" wp14:anchorId="0503CF73" wp14:editId="7E3A2C4A">
                <wp:simplePos x="0" y="0"/>
                <wp:positionH relativeFrom="column">
                  <wp:posOffset>2459990</wp:posOffset>
                </wp:positionH>
                <wp:positionV relativeFrom="paragraph">
                  <wp:posOffset>39370</wp:posOffset>
                </wp:positionV>
                <wp:extent cx="3709670" cy="4641850"/>
                <wp:effectExtent l="635" t="2540" r="4445" b="381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64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58EE" w14:textId="77777777" w:rsidR="00BE109D" w:rsidRDefault="009E7C4E" w:rsidP="00BE109D">
                            <w:r w:rsidRPr="002477A5">
                              <w:rPr>
                                <w:noProof/>
                              </w:rPr>
                              <w:drawing>
                                <wp:inline distT="0" distB="0" distL="0" distR="0" wp14:anchorId="2AC8BB15" wp14:editId="71BDDDC2">
                                  <wp:extent cx="3524250" cy="455295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0" cy="455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0" o:spid="_x0000_s1054" type="#_x0000_t202" style="position:absolute;left:0;text-align:left;margin-left:193.7pt;margin-top:3.1pt;width:292.1pt;height:36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" filled="f" stroked="f">
                <v:textbox style="mso-fit-shape-to-text:t">
                  <w:txbxContent>
                    <w:p w:rsidR="00BE109D" w:rsidRDefault="009E7C4E" w:rsidP="00BE109D">
                      <w:r w:rsidRPr="002477A5">
                        <w:rPr>
                          <w:noProof/>
                        </w:rPr>
                        <w:drawing>
                          <wp:inline distT="0" distB="0" distL="0" distR="0">
                            <wp:extent cx="3524250" cy="455295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24250" cy="4552950"/>
                                    </a:xfrm>
                                    <a:prstGeom prst="rect">
                                      <a:avLst/>
                                    </a:prstGeom>
                                    <a:noFill/>
                                    <a:ln>
                                      <a:noFill/>
                                    </a:ln>
                                  </pic:spPr>
                                </pic:pic>
                              </a:graphicData>
                            </a:graphic>
                          </wp:inline>
                        </w:drawing>
                      </w:r>
                    </w:p>
                  </w:txbxContent>
                </v:textbox>
              </v:shape>
            </w:pict>
          </mc:Fallback>
        </mc:AlternateContent>
      </w:r>
    </w:p>
    <w:p w14:paraId="5B8EEDED" w14:textId="77777777" w:rsidR="00BE109D" w:rsidRPr="00732AF3" w:rsidRDefault="009E7C4E" w:rsidP="00BE109D">
      <w:pPr>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51072" behindDoc="0" locked="0" layoutInCell="1" allowOverlap="1" wp14:anchorId="18C217F5" wp14:editId="691DDC41">
                <wp:simplePos x="0" y="0"/>
                <wp:positionH relativeFrom="column">
                  <wp:posOffset>6243320</wp:posOffset>
                </wp:positionH>
                <wp:positionV relativeFrom="paragraph">
                  <wp:posOffset>94615</wp:posOffset>
                </wp:positionV>
                <wp:extent cx="617220" cy="742950"/>
                <wp:effectExtent l="2540" t="4445" r="0" b="0"/>
                <wp:wrapNone/>
                <wp:docPr id="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54F8" w14:textId="77777777" w:rsidR="00BE109D" w:rsidRPr="00573F96" w:rsidRDefault="00BE109D" w:rsidP="00BE109D">
                            <w:pPr>
                              <w:rPr>
                                <w:color w:val="FFFFFF"/>
                                <w:sz w:val="72"/>
                                <w:szCs w:val="72"/>
                              </w:rPr>
                            </w:pPr>
                            <w:r>
                              <w:rPr>
                                <w:color w:val="FFFFFF"/>
                                <w:sz w:val="72"/>
                                <w:szCs w:val="7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3" o:spid="_x0000_s1055" type="#_x0000_t202" style="position:absolute;margin-left:491.6pt;margin-top:7.45pt;width:48.6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8O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" filled="f" stroked="f">
                <v:textbox>
                  <w:txbxContent>
                    <w:p w:rsidR="00BE109D" w:rsidRPr="00573F96" w:rsidRDefault="00BE109D" w:rsidP="00BE109D">
                      <w:pPr>
                        <w:rPr>
                          <w:color w:val="FFFFFF"/>
                          <w:sz w:val="72"/>
                          <w:szCs w:val="72"/>
                        </w:rPr>
                      </w:pPr>
                      <w:r>
                        <w:rPr>
                          <w:color w:val="FFFFFF"/>
                          <w:sz w:val="72"/>
                          <w:szCs w:val="72"/>
                        </w:rPr>
                        <w:t>2</w:t>
                      </w:r>
                    </w:p>
                  </w:txbxContent>
                </v:textbox>
              </v:shape>
            </w:pict>
          </mc:Fallback>
        </mc:AlternateContent>
      </w:r>
      <w:r w:rsidR="00BE109D" w:rsidRPr="00732AF3">
        <w:rPr>
          <w:rFonts w:ascii="Arial" w:hAnsi="Arial" w:cs="Arial"/>
          <w:sz w:val="17"/>
          <w:szCs w:val="17"/>
        </w:rPr>
        <w:t>Northwest Public Health District I</w:t>
      </w:r>
    </w:p>
    <w:p w14:paraId="154A8A32" w14:textId="77777777" w:rsidR="00BE109D" w:rsidRPr="00732AF3" w:rsidRDefault="00BE109D" w:rsidP="00BE109D">
      <w:pPr>
        <w:rPr>
          <w:rFonts w:ascii="Arial" w:hAnsi="Arial" w:cs="Arial"/>
          <w:sz w:val="17"/>
          <w:szCs w:val="17"/>
        </w:rPr>
      </w:pPr>
      <w:r w:rsidRPr="00732AF3">
        <w:rPr>
          <w:rFonts w:ascii="Arial" w:hAnsi="Arial" w:cs="Arial"/>
          <w:sz w:val="17"/>
          <w:szCs w:val="17"/>
        </w:rPr>
        <w:t>240 Tower Dr</w:t>
      </w:r>
    </w:p>
    <w:p w14:paraId="67A4659F" w14:textId="77777777" w:rsidR="00BE109D" w:rsidRPr="00732AF3" w:rsidRDefault="009E7C4E" w:rsidP="00BE109D">
      <w:pPr>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59264" behindDoc="0" locked="0" layoutInCell="1" allowOverlap="1" wp14:anchorId="3997AA0B" wp14:editId="0A632837">
                <wp:simplePos x="0" y="0"/>
                <wp:positionH relativeFrom="column">
                  <wp:posOffset>4752975</wp:posOffset>
                </wp:positionH>
                <wp:positionV relativeFrom="paragraph">
                  <wp:posOffset>66675</wp:posOffset>
                </wp:positionV>
                <wp:extent cx="478790" cy="689610"/>
                <wp:effectExtent l="0" t="0" r="0" b="0"/>
                <wp:wrapNone/>
                <wp:docPr id="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896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6C17" w14:textId="77777777" w:rsidR="00BE109D" w:rsidRPr="00C917DF" w:rsidRDefault="00BE109D" w:rsidP="00BE109D">
                            <w:pPr>
                              <w:rPr>
                                <w:b/>
                                <w:sz w:val="72"/>
                                <w:szCs w:val="72"/>
                              </w:rPr>
                            </w:pPr>
                            <w:r w:rsidRPr="00C917DF">
                              <w:rPr>
                                <w:b/>
                                <w:sz w:val="72"/>
                                <w:szCs w:val="7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3" o:spid="_x0000_s1056" type="#_x0000_t202" style="position:absolute;margin-left:374.25pt;margin-top:5.25pt;width:37.7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" filled="f" stroked="f">
                <v:fill opacity="0"/>
                <v:textbox>
                  <w:txbxContent>
                    <w:p w:rsidR="00BE109D" w:rsidRPr="00C917DF" w:rsidRDefault="00BE109D" w:rsidP="00BE109D">
                      <w:pPr>
                        <w:rPr>
                          <w:b/>
                          <w:sz w:val="72"/>
                          <w:szCs w:val="72"/>
                        </w:rPr>
                      </w:pPr>
                      <w:r w:rsidRPr="00C917DF">
                        <w:rPr>
                          <w:b/>
                          <w:sz w:val="72"/>
                          <w:szCs w:val="72"/>
                        </w:rPr>
                        <w:t>2</w:t>
                      </w:r>
                    </w:p>
                  </w:txbxContent>
                </v:textbox>
              </v:shape>
            </w:pict>
          </mc:Fallback>
        </mc:AlternateContent>
      </w:r>
      <w:r w:rsidRPr="00732AF3">
        <w:rPr>
          <w:rFonts w:ascii="Arial" w:hAnsi="Arial" w:cs="Arial"/>
          <w:noProof/>
          <w:sz w:val="17"/>
          <w:szCs w:val="17"/>
        </w:rPr>
        <mc:AlternateContent>
          <mc:Choice Requires="wps">
            <w:drawing>
              <wp:anchor distT="0" distB="0" distL="114300" distR="114300" simplePos="0" relativeHeight="251650048" behindDoc="0" locked="0" layoutInCell="1" allowOverlap="1" wp14:anchorId="190A6CA5" wp14:editId="3FF6C54A">
                <wp:simplePos x="0" y="0"/>
                <wp:positionH relativeFrom="column">
                  <wp:posOffset>4800600</wp:posOffset>
                </wp:positionH>
                <wp:positionV relativeFrom="paragraph">
                  <wp:posOffset>13335</wp:posOffset>
                </wp:positionV>
                <wp:extent cx="617220" cy="742950"/>
                <wp:effectExtent l="0" t="0" r="3810" b="0"/>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F922" w14:textId="77777777" w:rsidR="00BE109D" w:rsidRPr="00573F96" w:rsidRDefault="00BE109D" w:rsidP="00BE109D">
                            <w:pPr>
                              <w:rPr>
                                <w:color w:val="FFFFFF"/>
                                <w:sz w:val="72"/>
                                <w:szCs w:val="72"/>
                              </w:rPr>
                            </w:pPr>
                            <w:r w:rsidRPr="00573F96">
                              <w:rPr>
                                <w:color w:val="FFFFFF"/>
                                <w:sz w:val="72"/>
                                <w:szCs w:val="7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2" o:spid="_x0000_s1057" type="#_x0000_t202" style="position:absolute;margin-left:378pt;margin-top:1.05pt;width:48.6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xKugIAAMI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" filled="f" stroked="f">
                <v:textbox>
                  <w:txbxContent>
                    <w:p w:rsidR="00BE109D" w:rsidRPr="00573F96" w:rsidRDefault="00BE109D" w:rsidP="00BE109D">
                      <w:pPr>
                        <w:rPr>
                          <w:color w:val="FFFFFF"/>
                          <w:sz w:val="72"/>
                          <w:szCs w:val="72"/>
                        </w:rPr>
                      </w:pPr>
                      <w:r w:rsidRPr="00573F96">
                        <w:rPr>
                          <w:color w:val="FFFFFF"/>
                          <w:sz w:val="72"/>
                          <w:szCs w:val="72"/>
                        </w:rPr>
                        <w:t>1</w:t>
                      </w:r>
                    </w:p>
                  </w:txbxContent>
                </v:textbox>
              </v:shape>
            </w:pict>
          </mc:Fallback>
        </mc:AlternateContent>
      </w:r>
      <w:r w:rsidR="00BE109D" w:rsidRPr="00732AF3">
        <w:rPr>
          <w:rFonts w:ascii="Arial" w:hAnsi="Arial" w:cs="Arial"/>
          <w:sz w:val="17"/>
          <w:szCs w:val="17"/>
        </w:rPr>
        <w:t>Batesville, MS 38606</w:t>
      </w:r>
    </w:p>
    <w:p w14:paraId="28DB6D37" w14:textId="77777777" w:rsidR="00BE109D" w:rsidRPr="00732AF3" w:rsidRDefault="00BE109D" w:rsidP="00BE109D">
      <w:pPr>
        <w:rPr>
          <w:rFonts w:ascii="Arial" w:hAnsi="Arial" w:cs="Arial"/>
          <w:sz w:val="17"/>
          <w:szCs w:val="17"/>
        </w:rPr>
      </w:pPr>
      <w:r w:rsidRPr="00732AF3">
        <w:rPr>
          <w:rFonts w:ascii="Arial" w:hAnsi="Arial" w:cs="Arial"/>
          <w:sz w:val="17"/>
          <w:szCs w:val="17"/>
        </w:rPr>
        <w:t>662-563-5603 (Fax) 662-563-6307</w:t>
      </w:r>
    </w:p>
    <w:p w14:paraId="04F99267"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58240" behindDoc="0" locked="0" layoutInCell="1" allowOverlap="1" wp14:anchorId="78FB8F6E" wp14:editId="65BA7036">
                <wp:simplePos x="0" y="0"/>
                <wp:positionH relativeFrom="column">
                  <wp:posOffset>3858260</wp:posOffset>
                </wp:positionH>
                <wp:positionV relativeFrom="paragraph">
                  <wp:posOffset>20320</wp:posOffset>
                </wp:positionV>
                <wp:extent cx="433705" cy="617220"/>
                <wp:effectExtent l="8890" t="8890" r="5080" b="2540"/>
                <wp:wrapNone/>
                <wp:docPr id="4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617220"/>
                        </a:xfrm>
                        <a:prstGeom prst="rect">
                          <a:avLst/>
                        </a:prstGeom>
                        <a:solidFill>
                          <a:srgbClr val="8DB3E2">
                            <a:alpha val="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4D28D" w14:textId="77777777" w:rsidR="00BE109D" w:rsidRPr="00C917DF" w:rsidRDefault="00BE109D" w:rsidP="00BE109D">
                            <w:pPr>
                              <w:rPr>
                                <w:b/>
                                <w:sz w:val="72"/>
                                <w:szCs w:val="72"/>
                              </w:rPr>
                            </w:pPr>
                            <w:r w:rsidRPr="00C917DF">
                              <w:rPr>
                                <w:b/>
                                <w:sz w:val="72"/>
                                <w:szCs w:val="7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2" o:spid="_x0000_s1058" type="#_x0000_t202" style="position:absolute;left:0;text-align:left;margin-left:303.8pt;margin-top:1.6pt;width:34.15pt;height:4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" fillcolor="#8db3e2" stroked="f">
                <v:fill opacity="771f"/>
                <v:textbox style="mso-fit-shape-to-text:t">
                  <w:txbxContent>
                    <w:p w:rsidR="00BE109D" w:rsidRPr="00C917DF" w:rsidRDefault="00BE109D" w:rsidP="00BE109D">
                      <w:pPr>
                        <w:rPr>
                          <w:b/>
                          <w:sz w:val="72"/>
                          <w:szCs w:val="72"/>
                        </w:rPr>
                      </w:pPr>
                      <w:r w:rsidRPr="00C917DF">
                        <w:rPr>
                          <w:b/>
                          <w:sz w:val="72"/>
                          <w:szCs w:val="72"/>
                        </w:rPr>
                        <w:t>1</w:t>
                      </w:r>
                    </w:p>
                  </w:txbxContent>
                </v:textbox>
              </v:shape>
            </w:pict>
          </mc:Fallback>
        </mc:AlternateContent>
      </w:r>
      <w:r w:rsidR="00BE109D" w:rsidRPr="00732AF3">
        <w:rPr>
          <w:rFonts w:ascii="Arial" w:hAnsi="Arial" w:cs="Arial"/>
          <w:b/>
          <w:sz w:val="17"/>
          <w:szCs w:val="17"/>
          <w:highlight w:val="yellow"/>
        </w:rPr>
        <w:t>All Hazards Planner - Robbie Morgan</w:t>
      </w:r>
      <w:r w:rsidR="00BE109D" w:rsidRPr="00732AF3">
        <w:rPr>
          <w:rFonts w:ascii="Arial" w:hAnsi="Arial" w:cs="Arial"/>
          <w:sz w:val="17"/>
          <w:szCs w:val="17"/>
        </w:rPr>
        <w:t xml:space="preserve"> </w:t>
      </w:r>
    </w:p>
    <w:p w14:paraId="75722E77" w14:textId="77777777" w:rsidR="00BE109D" w:rsidRDefault="00BE109D" w:rsidP="00BE109D">
      <w:pPr>
        <w:jc w:val="both"/>
        <w:rPr>
          <w:rFonts w:ascii="Arial" w:hAnsi="Arial" w:cs="Arial"/>
          <w:sz w:val="4"/>
          <w:szCs w:val="4"/>
        </w:rPr>
      </w:pPr>
    </w:p>
    <w:p w14:paraId="386D7C26" w14:textId="77777777" w:rsidR="007F32B3" w:rsidRDefault="007F32B3" w:rsidP="00BE109D">
      <w:pPr>
        <w:jc w:val="both"/>
        <w:rPr>
          <w:rFonts w:ascii="Arial" w:hAnsi="Arial" w:cs="Arial"/>
          <w:sz w:val="4"/>
          <w:szCs w:val="4"/>
        </w:rPr>
      </w:pPr>
    </w:p>
    <w:p w14:paraId="5B408D74" w14:textId="77777777" w:rsidR="007F32B3" w:rsidRPr="007F32B3" w:rsidRDefault="007F32B3" w:rsidP="00BE109D">
      <w:pPr>
        <w:jc w:val="both"/>
        <w:rPr>
          <w:rFonts w:ascii="Arial" w:hAnsi="Arial" w:cs="Arial"/>
          <w:sz w:val="4"/>
          <w:szCs w:val="4"/>
        </w:rPr>
      </w:pPr>
    </w:p>
    <w:p w14:paraId="567F7833"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Northeast Public Health District II</w:t>
      </w:r>
    </w:p>
    <w:p w14:paraId="73332D4B"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532 S. Church St. / P. O. Box 199</w:t>
      </w:r>
    </w:p>
    <w:p w14:paraId="0D5D7E40"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Tupelo, MS 38802</w:t>
      </w:r>
    </w:p>
    <w:p w14:paraId="56C11538"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60288" behindDoc="0" locked="0" layoutInCell="1" allowOverlap="1" wp14:anchorId="3C6FAE32" wp14:editId="237A8131">
                <wp:simplePos x="0" y="0"/>
                <wp:positionH relativeFrom="column">
                  <wp:posOffset>4752975</wp:posOffset>
                </wp:positionH>
                <wp:positionV relativeFrom="paragraph">
                  <wp:posOffset>85090</wp:posOffset>
                </wp:positionV>
                <wp:extent cx="481965" cy="617220"/>
                <wp:effectExtent l="0" t="0" r="0" b="2540"/>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263B" w14:textId="77777777" w:rsidR="00BE109D" w:rsidRPr="00C917DF" w:rsidRDefault="00BE109D" w:rsidP="00BE109D">
                            <w:pPr>
                              <w:rPr>
                                <w:b/>
                                <w:sz w:val="72"/>
                                <w:szCs w:val="72"/>
                              </w:rPr>
                            </w:pPr>
                            <w:r w:rsidRPr="00C917DF">
                              <w:rPr>
                                <w:b/>
                                <w:sz w:val="72"/>
                                <w:szCs w:val="7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5" o:spid="_x0000_s1059" type="#_x0000_t202" style="position:absolute;left:0;text-align:left;margin-left:374.25pt;margin-top:6.7pt;width:37.95pt;height:4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Veu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" filled="f" stroked="f">
                <v:textbox style="mso-fit-shape-to-text:t">
                  <w:txbxContent>
                    <w:p w:rsidR="00BE109D" w:rsidRPr="00C917DF" w:rsidRDefault="00BE109D" w:rsidP="00BE109D">
                      <w:pPr>
                        <w:rPr>
                          <w:b/>
                          <w:sz w:val="72"/>
                          <w:szCs w:val="72"/>
                        </w:rPr>
                      </w:pPr>
                      <w:r w:rsidRPr="00C917DF">
                        <w:rPr>
                          <w:b/>
                          <w:sz w:val="72"/>
                          <w:szCs w:val="72"/>
                        </w:rPr>
                        <w:t>4</w:t>
                      </w:r>
                    </w:p>
                  </w:txbxContent>
                </v:textbox>
              </v:shape>
            </w:pict>
          </mc:Fallback>
        </mc:AlternateContent>
      </w:r>
      <w:r w:rsidR="00BE109D" w:rsidRPr="00732AF3">
        <w:rPr>
          <w:rFonts w:ascii="Arial" w:hAnsi="Arial" w:cs="Arial"/>
          <w:sz w:val="17"/>
          <w:szCs w:val="17"/>
        </w:rPr>
        <w:t>662-841-9015 (Fax) 662-841-9142</w:t>
      </w:r>
    </w:p>
    <w:p w14:paraId="4857F97B" w14:textId="77777777" w:rsidR="00BE109D" w:rsidRPr="00732AF3" w:rsidRDefault="00BE109D" w:rsidP="00BE109D">
      <w:pPr>
        <w:jc w:val="both"/>
        <w:rPr>
          <w:rFonts w:ascii="Arial" w:hAnsi="Arial" w:cs="Arial"/>
          <w:b/>
          <w:sz w:val="17"/>
          <w:szCs w:val="17"/>
        </w:rPr>
      </w:pPr>
      <w:r w:rsidRPr="00732AF3">
        <w:rPr>
          <w:rFonts w:ascii="Arial" w:hAnsi="Arial" w:cs="Arial"/>
          <w:b/>
          <w:sz w:val="17"/>
          <w:szCs w:val="17"/>
          <w:highlight w:val="yellow"/>
        </w:rPr>
        <w:t xml:space="preserve">All Hazards Planner – Kristy Garza </w:t>
      </w:r>
      <w:r w:rsidRPr="00732AF3">
        <w:rPr>
          <w:rFonts w:ascii="Arial" w:hAnsi="Arial" w:cs="Arial"/>
          <w:sz w:val="17"/>
          <w:szCs w:val="17"/>
          <w:highlight w:val="yellow"/>
        </w:rPr>
        <w:t>(Off) 662-231-7335</w:t>
      </w:r>
      <w:r w:rsidRPr="00732AF3">
        <w:rPr>
          <w:rFonts w:ascii="Arial" w:hAnsi="Arial" w:cs="Arial"/>
          <w:b/>
          <w:sz w:val="17"/>
          <w:szCs w:val="17"/>
        </w:rPr>
        <w:t xml:space="preserve"> </w:t>
      </w:r>
    </w:p>
    <w:p w14:paraId="720AD25A" w14:textId="77777777" w:rsidR="00BE109D" w:rsidRPr="00732AF3" w:rsidRDefault="00BE109D" w:rsidP="00BE109D">
      <w:pPr>
        <w:tabs>
          <w:tab w:val="left" w:pos="6100"/>
        </w:tabs>
        <w:jc w:val="both"/>
        <w:rPr>
          <w:rFonts w:ascii="Arial" w:hAnsi="Arial" w:cs="Arial"/>
          <w:sz w:val="17"/>
          <w:szCs w:val="17"/>
        </w:rPr>
      </w:pPr>
      <w:r w:rsidRPr="00732AF3">
        <w:rPr>
          <w:rFonts w:ascii="Arial" w:hAnsi="Arial" w:cs="Arial"/>
          <w:sz w:val="17"/>
          <w:szCs w:val="17"/>
        </w:rPr>
        <w:tab/>
      </w:r>
    </w:p>
    <w:p w14:paraId="2434AB67"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Delta Hills Public Health District III</w:t>
      </w:r>
    </w:p>
    <w:p w14:paraId="13A046B1"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2600 Browning Rd</w:t>
      </w:r>
    </w:p>
    <w:p w14:paraId="06C4B797"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Greenwood, MS 38930</w:t>
      </w:r>
    </w:p>
    <w:p w14:paraId="43C3D3AD"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662-455-9429 (Fax) 662-455-9448</w:t>
      </w:r>
    </w:p>
    <w:p w14:paraId="4A9C7A0D" w14:textId="77777777" w:rsidR="00BE109D" w:rsidRPr="00732AF3" w:rsidRDefault="00BE109D" w:rsidP="00BE109D">
      <w:pPr>
        <w:jc w:val="both"/>
        <w:rPr>
          <w:rFonts w:ascii="Arial" w:hAnsi="Arial" w:cs="Arial"/>
          <w:sz w:val="17"/>
          <w:szCs w:val="17"/>
        </w:rPr>
      </w:pPr>
      <w:r w:rsidRPr="00732AF3">
        <w:rPr>
          <w:rFonts w:ascii="Arial" w:hAnsi="Arial" w:cs="Arial"/>
          <w:b/>
          <w:sz w:val="17"/>
          <w:szCs w:val="17"/>
          <w:highlight w:val="yellow"/>
        </w:rPr>
        <w:t>All Hazards Planner</w:t>
      </w:r>
      <w:r w:rsidRPr="00732AF3">
        <w:rPr>
          <w:rFonts w:ascii="Arial" w:hAnsi="Arial" w:cs="Arial"/>
          <w:sz w:val="17"/>
          <w:szCs w:val="17"/>
          <w:highlight w:val="yellow"/>
        </w:rPr>
        <w:t xml:space="preserve"> – </w:t>
      </w:r>
      <w:r w:rsidRPr="00732AF3">
        <w:rPr>
          <w:rFonts w:ascii="Arial" w:hAnsi="Arial" w:cs="Arial"/>
          <w:b/>
          <w:sz w:val="17"/>
          <w:szCs w:val="17"/>
          <w:highlight w:val="yellow"/>
        </w:rPr>
        <w:t>Burt Schmitz</w:t>
      </w:r>
      <w:r w:rsidRPr="00732AF3">
        <w:rPr>
          <w:rFonts w:ascii="Arial" w:hAnsi="Arial" w:cs="Arial"/>
          <w:sz w:val="17"/>
          <w:szCs w:val="17"/>
          <w:highlight w:val="yellow"/>
        </w:rPr>
        <w:t xml:space="preserve"> (Off) 662-237-9225</w:t>
      </w:r>
    </w:p>
    <w:p w14:paraId="70031545" w14:textId="77777777" w:rsidR="00BE109D" w:rsidRPr="00732AF3" w:rsidRDefault="00BE109D" w:rsidP="00BE109D">
      <w:pPr>
        <w:jc w:val="both"/>
        <w:rPr>
          <w:rFonts w:ascii="Arial" w:hAnsi="Arial" w:cs="Arial"/>
          <w:sz w:val="17"/>
          <w:szCs w:val="17"/>
        </w:rPr>
      </w:pPr>
    </w:p>
    <w:p w14:paraId="4153DC05"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Tombigbee Public Health District IV</w:t>
      </w:r>
    </w:p>
    <w:p w14:paraId="492C91A5"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52096" behindDoc="0" locked="0" layoutInCell="1" allowOverlap="1" wp14:anchorId="2DBB0427" wp14:editId="7A9B0D5A">
                <wp:simplePos x="0" y="0"/>
                <wp:positionH relativeFrom="column">
                  <wp:posOffset>4543425</wp:posOffset>
                </wp:positionH>
                <wp:positionV relativeFrom="paragraph">
                  <wp:posOffset>19685</wp:posOffset>
                </wp:positionV>
                <wp:extent cx="617220" cy="742950"/>
                <wp:effectExtent l="0" t="3810" r="3810" b="0"/>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0648" w14:textId="77777777" w:rsidR="00BE109D" w:rsidRPr="00573F96" w:rsidRDefault="00BE109D" w:rsidP="00BE109D">
                            <w:pPr>
                              <w:rPr>
                                <w:color w:val="FFFFFF"/>
                                <w:sz w:val="72"/>
                                <w:szCs w:val="72"/>
                              </w:rPr>
                            </w:pPr>
                            <w:r>
                              <w:rPr>
                                <w:color w:val="FFFFFF"/>
                                <w:sz w:val="72"/>
                                <w:szCs w:val="7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6" o:spid="_x0000_s1060" type="#_x0000_t202" style="position:absolute;left:0;text-align:left;margin-left:357.75pt;margin-top:1.55pt;width:48.6pt;height: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ut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" filled="f" stroked="f">
                <v:textbox>
                  <w:txbxContent>
                    <w:p w:rsidR="00BE109D" w:rsidRPr="00573F96" w:rsidRDefault="00BE109D" w:rsidP="00BE109D">
                      <w:pPr>
                        <w:rPr>
                          <w:color w:val="FFFFFF"/>
                          <w:sz w:val="72"/>
                          <w:szCs w:val="72"/>
                        </w:rPr>
                      </w:pPr>
                      <w:r>
                        <w:rPr>
                          <w:color w:val="FFFFFF"/>
                          <w:sz w:val="72"/>
                          <w:szCs w:val="72"/>
                        </w:rPr>
                        <w:t>5</w:t>
                      </w:r>
                    </w:p>
                  </w:txbxContent>
                </v:textbox>
              </v:shape>
            </w:pict>
          </mc:Fallback>
        </mc:AlternateContent>
      </w:r>
      <w:r w:rsidRPr="00732AF3">
        <w:rPr>
          <w:rFonts w:ascii="Arial" w:hAnsi="Arial" w:cs="Arial"/>
          <w:noProof/>
          <w:sz w:val="17"/>
          <w:szCs w:val="17"/>
        </w:rPr>
        <mc:AlternateContent>
          <mc:Choice Requires="wps">
            <w:drawing>
              <wp:anchor distT="0" distB="0" distL="114300" distR="114300" simplePos="0" relativeHeight="251654144" behindDoc="0" locked="0" layoutInCell="1" allowOverlap="1" wp14:anchorId="295C36F3" wp14:editId="51B4C87D">
                <wp:simplePos x="0" y="0"/>
                <wp:positionH relativeFrom="column">
                  <wp:posOffset>3674745</wp:posOffset>
                </wp:positionH>
                <wp:positionV relativeFrom="paragraph">
                  <wp:posOffset>105410</wp:posOffset>
                </wp:positionV>
                <wp:extent cx="617220" cy="742950"/>
                <wp:effectExtent l="0" t="3810" r="0" b="0"/>
                <wp:wrapNone/>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F4813" w14:textId="77777777" w:rsidR="00BE109D" w:rsidRPr="00573F96" w:rsidRDefault="00BE109D" w:rsidP="00BE109D">
                            <w:pPr>
                              <w:rPr>
                                <w:color w:val="FFFFFF"/>
                                <w:sz w:val="72"/>
                                <w:szCs w:val="72"/>
                              </w:rPr>
                            </w:pPr>
                            <w:r>
                              <w:rPr>
                                <w:color w:val="FFFFFF"/>
                                <w:sz w:val="72"/>
                                <w:szCs w:val="7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8" o:spid="_x0000_s1061" type="#_x0000_t202" style="position:absolute;left:0;text-align:left;margin-left:289.35pt;margin-top:8.3pt;width:48.6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yu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" filled="f" stroked="f">
                <v:textbox>
                  <w:txbxContent>
                    <w:p w:rsidR="00BE109D" w:rsidRPr="00573F96" w:rsidRDefault="00BE109D" w:rsidP="00BE109D">
                      <w:pPr>
                        <w:rPr>
                          <w:color w:val="FFFFFF"/>
                          <w:sz w:val="72"/>
                          <w:szCs w:val="72"/>
                        </w:rPr>
                      </w:pPr>
                      <w:r>
                        <w:rPr>
                          <w:color w:val="FFFFFF"/>
                          <w:sz w:val="72"/>
                          <w:szCs w:val="72"/>
                        </w:rPr>
                        <w:t>7</w:t>
                      </w:r>
                    </w:p>
                  </w:txbxContent>
                </v:textbox>
              </v:shape>
            </w:pict>
          </mc:Fallback>
        </mc:AlternateContent>
      </w:r>
      <w:r w:rsidR="00BE109D" w:rsidRPr="00732AF3">
        <w:rPr>
          <w:rFonts w:ascii="Arial" w:hAnsi="Arial" w:cs="Arial"/>
          <w:sz w:val="17"/>
          <w:szCs w:val="17"/>
        </w:rPr>
        <w:t>48 Lynn Lane</w:t>
      </w:r>
    </w:p>
    <w:p w14:paraId="4DDC3B03"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53120" behindDoc="0" locked="0" layoutInCell="1" allowOverlap="1" wp14:anchorId="1F7C56CD" wp14:editId="001AC5D3">
                <wp:simplePos x="0" y="0"/>
                <wp:positionH relativeFrom="column">
                  <wp:posOffset>5928995</wp:posOffset>
                </wp:positionH>
                <wp:positionV relativeFrom="paragraph">
                  <wp:posOffset>93345</wp:posOffset>
                </wp:positionV>
                <wp:extent cx="617220" cy="742950"/>
                <wp:effectExtent l="2540" t="1270" r="0" b="0"/>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4CB8E" w14:textId="77777777" w:rsidR="00BE109D" w:rsidRPr="00573F96" w:rsidRDefault="00BE109D" w:rsidP="00BE109D">
                            <w:pPr>
                              <w:rPr>
                                <w:color w:val="FFFFFF"/>
                                <w:sz w:val="72"/>
                                <w:szCs w:val="72"/>
                              </w:rPr>
                            </w:pPr>
                            <w:r>
                              <w:rPr>
                                <w:color w:val="FFFFFF"/>
                                <w:sz w:val="72"/>
                                <w:szCs w:val="7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7" o:spid="_x0000_s1062" type="#_x0000_t202" style="position:absolute;left:0;text-align:left;margin-left:466.85pt;margin-top:7.35pt;width:48.6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" filled="f" stroked="f">
                <v:textbox>
                  <w:txbxContent>
                    <w:p w:rsidR="00BE109D" w:rsidRPr="00573F96" w:rsidRDefault="00BE109D" w:rsidP="00BE109D">
                      <w:pPr>
                        <w:rPr>
                          <w:color w:val="FFFFFF"/>
                          <w:sz w:val="72"/>
                          <w:szCs w:val="72"/>
                        </w:rPr>
                      </w:pPr>
                      <w:r>
                        <w:rPr>
                          <w:color w:val="FFFFFF"/>
                          <w:sz w:val="72"/>
                          <w:szCs w:val="72"/>
                        </w:rPr>
                        <w:t>6</w:t>
                      </w:r>
                    </w:p>
                  </w:txbxContent>
                </v:textbox>
              </v:shape>
            </w:pict>
          </mc:Fallback>
        </mc:AlternateContent>
      </w:r>
      <w:r w:rsidR="00BE109D" w:rsidRPr="00732AF3">
        <w:rPr>
          <w:rFonts w:ascii="Arial" w:hAnsi="Arial" w:cs="Arial"/>
          <w:sz w:val="17"/>
          <w:szCs w:val="17"/>
        </w:rPr>
        <w:t>Starkville, MS 39759</w:t>
      </w:r>
    </w:p>
    <w:p w14:paraId="14D0B44A"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61312" behindDoc="0" locked="0" layoutInCell="1" allowOverlap="1" wp14:anchorId="1E23F0D8" wp14:editId="63DB42FE">
                <wp:simplePos x="0" y="0"/>
                <wp:positionH relativeFrom="column">
                  <wp:posOffset>3197860</wp:posOffset>
                </wp:positionH>
                <wp:positionV relativeFrom="paragraph">
                  <wp:posOffset>94615</wp:posOffset>
                </wp:positionV>
                <wp:extent cx="476885" cy="617220"/>
                <wp:effectExtent l="0" t="3175" r="3810" b="0"/>
                <wp:wrapNone/>
                <wp:docPr id="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FE5D" w14:textId="77777777" w:rsidR="00BE109D" w:rsidRPr="00C917DF" w:rsidRDefault="00BE109D" w:rsidP="00BE109D">
                            <w:pPr>
                              <w:rPr>
                                <w:b/>
                                <w:sz w:val="72"/>
                                <w:szCs w:val="72"/>
                              </w:rPr>
                            </w:pPr>
                            <w:r w:rsidRPr="00C917DF">
                              <w:rPr>
                                <w:b/>
                                <w:sz w:val="72"/>
                                <w:szCs w:val="72"/>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8" o:spid="_x0000_s1063" type="#_x0000_t202" style="position:absolute;left:0;text-align:left;margin-left:251.8pt;margin-top:7.45pt;width:37.55pt;height:4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a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" filled="f" stroked="f">
                <v:textbox style="mso-fit-shape-to-text:t">
                  <w:txbxContent>
                    <w:p w:rsidR="00BE109D" w:rsidRPr="00C917DF" w:rsidRDefault="00BE109D" w:rsidP="00BE109D">
                      <w:pPr>
                        <w:rPr>
                          <w:b/>
                          <w:sz w:val="72"/>
                          <w:szCs w:val="72"/>
                        </w:rPr>
                      </w:pPr>
                      <w:r w:rsidRPr="00C917DF">
                        <w:rPr>
                          <w:b/>
                          <w:sz w:val="72"/>
                          <w:szCs w:val="72"/>
                        </w:rPr>
                        <w:t>7</w:t>
                      </w:r>
                    </w:p>
                  </w:txbxContent>
                </v:textbox>
              </v:shape>
            </w:pict>
          </mc:Fallback>
        </mc:AlternateContent>
      </w:r>
      <w:r w:rsidR="00BE109D" w:rsidRPr="00732AF3">
        <w:rPr>
          <w:rFonts w:ascii="Arial" w:hAnsi="Arial" w:cs="Arial"/>
          <w:sz w:val="17"/>
          <w:szCs w:val="17"/>
        </w:rPr>
        <w:t>662-323-7313 (Fax) 662-324-1011</w:t>
      </w:r>
    </w:p>
    <w:p w14:paraId="25A13853" w14:textId="77777777" w:rsidR="00BE109D" w:rsidRPr="00732AF3" w:rsidRDefault="00BE109D" w:rsidP="00BE109D">
      <w:pPr>
        <w:jc w:val="both"/>
        <w:rPr>
          <w:rFonts w:ascii="Arial" w:hAnsi="Arial" w:cs="Arial"/>
          <w:sz w:val="17"/>
          <w:szCs w:val="17"/>
        </w:rPr>
      </w:pPr>
      <w:r w:rsidRPr="00732AF3">
        <w:rPr>
          <w:rFonts w:ascii="Arial" w:hAnsi="Arial" w:cs="Arial"/>
          <w:b/>
          <w:sz w:val="17"/>
          <w:szCs w:val="17"/>
          <w:highlight w:val="yellow"/>
        </w:rPr>
        <w:t>All Hazards Planner - Rodney Johnson</w:t>
      </w:r>
      <w:r w:rsidRPr="00732AF3">
        <w:rPr>
          <w:rFonts w:ascii="Arial" w:hAnsi="Arial" w:cs="Arial"/>
          <w:sz w:val="17"/>
          <w:szCs w:val="17"/>
        </w:rPr>
        <w:t xml:space="preserve"> </w:t>
      </w:r>
    </w:p>
    <w:p w14:paraId="34FA9FE5"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62336" behindDoc="0" locked="0" layoutInCell="1" allowOverlap="1" wp14:anchorId="6DA5FF29" wp14:editId="143AAF86">
                <wp:simplePos x="0" y="0"/>
                <wp:positionH relativeFrom="column">
                  <wp:posOffset>4543425</wp:posOffset>
                </wp:positionH>
                <wp:positionV relativeFrom="paragraph">
                  <wp:posOffset>33020</wp:posOffset>
                </wp:positionV>
                <wp:extent cx="527050" cy="617220"/>
                <wp:effectExtent l="0" t="3810" r="0" b="0"/>
                <wp:wrapNone/>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5ADA" w14:textId="77777777" w:rsidR="00BE109D" w:rsidRPr="00C917DF" w:rsidRDefault="00BE109D" w:rsidP="00BE109D">
                            <w:pPr>
                              <w:rPr>
                                <w:b/>
                                <w:sz w:val="72"/>
                                <w:szCs w:val="72"/>
                              </w:rPr>
                            </w:pPr>
                            <w:r w:rsidRPr="00C917DF">
                              <w:rPr>
                                <w:b/>
                                <w:sz w:val="72"/>
                                <w:szCs w:val="72"/>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9" o:spid="_x0000_s1064" type="#_x0000_t202" style="position:absolute;left:0;text-align:left;margin-left:357.75pt;margin-top:2.6pt;width:41.5pt;height:4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SL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" filled="f" stroked="f">
                <v:textbox style="mso-fit-shape-to-text:t">
                  <w:txbxContent>
                    <w:p w:rsidR="00BE109D" w:rsidRPr="00C917DF" w:rsidRDefault="00BE109D" w:rsidP="00BE109D">
                      <w:pPr>
                        <w:rPr>
                          <w:b/>
                          <w:sz w:val="72"/>
                          <w:szCs w:val="72"/>
                        </w:rPr>
                      </w:pPr>
                      <w:r w:rsidRPr="00C917DF">
                        <w:rPr>
                          <w:b/>
                          <w:sz w:val="72"/>
                          <w:szCs w:val="72"/>
                        </w:rPr>
                        <w:t>8</w:t>
                      </w:r>
                    </w:p>
                  </w:txbxContent>
                </v:textbox>
              </v:shape>
            </w:pict>
          </mc:Fallback>
        </mc:AlternateContent>
      </w:r>
    </w:p>
    <w:p w14:paraId="0DD4E292"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West Central Public Health District V</w:t>
      </w:r>
    </w:p>
    <w:p w14:paraId="3B04AE5E"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5963 Hwy 55 N / P. O. Box 1700</w:t>
      </w:r>
    </w:p>
    <w:p w14:paraId="3DA20FE2"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Jackson, MS 39215</w:t>
      </w:r>
    </w:p>
    <w:p w14:paraId="0D4832BD"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601-978-7864 (Fax) 601-987-3561</w:t>
      </w:r>
    </w:p>
    <w:p w14:paraId="25CF23C6" w14:textId="77777777" w:rsidR="00BE109D" w:rsidRPr="00732AF3" w:rsidRDefault="009E7C4E" w:rsidP="00BE109D">
      <w:pPr>
        <w:jc w:val="both"/>
        <w:rPr>
          <w:rFonts w:ascii="Arial" w:hAnsi="Arial" w:cs="Arial"/>
          <w:sz w:val="17"/>
          <w:szCs w:val="17"/>
        </w:rPr>
      </w:pPr>
      <w:r w:rsidRPr="00732AF3">
        <w:rPr>
          <w:rFonts w:ascii="Arial" w:hAnsi="Arial" w:cs="Arial"/>
          <w:noProof/>
          <w:sz w:val="17"/>
          <w:szCs w:val="17"/>
        </w:rPr>
        <mc:AlternateContent>
          <mc:Choice Requires="wps">
            <w:drawing>
              <wp:anchor distT="0" distB="0" distL="114300" distR="114300" simplePos="0" relativeHeight="251657216" behindDoc="0" locked="0" layoutInCell="1" allowOverlap="1" wp14:anchorId="2A6C6340" wp14:editId="1B28513D">
                <wp:simplePos x="0" y="0"/>
                <wp:positionH relativeFrom="column">
                  <wp:posOffset>4543425</wp:posOffset>
                </wp:positionH>
                <wp:positionV relativeFrom="paragraph">
                  <wp:posOffset>102235</wp:posOffset>
                </wp:positionV>
                <wp:extent cx="365760" cy="514350"/>
                <wp:effectExtent l="0" t="3175"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EE06" w14:textId="77777777" w:rsidR="00BE109D" w:rsidRPr="002477A5" w:rsidRDefault="00BE109D" w:rsidP="00BE109D">
                            <w:pPr>
                              <w:rPr>
                                <w:rFonts w:ascii="Arial" w:hAnsi="Arial" w:cs="Arial"/>
                                <w:b/>
                                <w:sz w:val="72"/>
                                <w:szCs w:val="72"/>
                              </w:rPr>
                            </w:pPr>
                            <w:r w:rsidRPr="002477A5">
                              <w:rPr>
                                <w:rFonts w:ascii="Arial" w:hAnsi="Arial" w:cs="Arial"/>
                                <w:b/>
                                <w:sz w:val="72"/>
                                <w:szCs w:val="7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61" o:spid="_x0000_s1065" type="#_x0000_t202" style="position:absolute;left:0;text-align:left;margin-left:357.75pt;margin-top:8.05pt;width:28.8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m1uwIAAMI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" filled="f" stroked="f">
                <v:textbox>
                  <w:txbxContent>
                    <w:p w:rsidR="00BE109D" w:rsidRPr="002477A5" w:rsidRDefault="00BE109D" w:rsidP="00BE109D">
                      <w:pPr>
                        <w:rPr>
                          <w:rFonts w:ascii="Arial" w:hAnsi="Arial" w:cs="Arial"/>
                          <w:b/>
                          <w:sz w:val="72"/>
                          <w:szCs w:val="72"/>
                        </w:rPr>
                      </w:pPr>
                      <w:r w:rsidRPr="002477A5">
                        <w:rPr>
                          <w:rFonts w:ascii="Arial" w:hAnsi="Arial" w:cs="Arial"/>
                          <w:b/>
                          <w:sz w:val="72"/>
                          <w:szCs w:val="72"/>
                        </w:rPr>
                        <w:t>9</w:t>
                      </w:r>
                    </w:p>
                  </w:txbxContent>
                </v:textbox>
              </v:shape>
            </w:pict>
          </mc:Fallback>
        </mc:AlternateContent>
      </w:r>
      <w:r w:rsidRPr="00732AF3">
        <w:rPr>
          <w:rFonts w:ascii="Arial" w:hAnsi="Arial" w:cs="Arial"/>
          <w:noProof/>
          <w:sz w:val="17"/>
          <w:szCs w:val="17"/>
        </w:rPr>
        <mc:AlternateContent>
          <mc:Choice Requires="wps">
            <w:drawing>
              <wp:anchor distT="0" distB="0" distL="114300" distR="114300" simplePos="0" relativeHeight="251655168" behindDoc="0" locked="0" layoutInCell="1" allowOverlap="1" wp14:anchorId="74C15378" wp14:editId="37AC1948">
                <wp:simplePos x="0" y="0"/>
                <wp:positionH relativeFrom="column">
                  <wp:posOffset>5928995</wp:posOffset>
                </wp:positionH>
                <wp:positionV relativeFrom="paragraph">
                  <wp:posOffset>29210</wp:posOffset>
                </wp:positionV>
                <wp:extent cx="617220" cy="742950"/>
                <wp:effectExtent l="2540" t="0" r="0" b="3175"/>
                <wp:wrapNone/>
                <wp:docPr id="3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D031" w14:textId="77777777" w:rsidR="00BE109D" w:rsidRPr="00573F96" w:rsidRDefault="00BE109D" w:rsidP="00BE109D">
                            <w:pPr>
                              <w:rPr>
                                <w:color w:val="FFFFFF"/>
                                <w:sz w:val="72"/>
                                <w:szCs w:val="72"/>
                              </w:rPr>
                            </w:pPr>
                            <w:r>
                              <w:rPr>
                                <w:color w:val="FFFFFF"/>
                                <w:sz w:val="72"/>
                                <w:szCs w:val="72"/>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9" o:spid="_x0000_s1066" type="#_x0000_t202" style="position:absolute;left:0;text-align:left;margin-left:466.85pt;margin-top:2.3pt;width:48.6pt;height: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Am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" filled="f" stroked="f">
                <v:textbox>
                  <w:txbxContent>
                    <w:p w:rsidR="00BE109D" w:rsidRPr="00573F96" w:rsidRDefault="00BE109D" w:rsidP="00BE109D">
                      <w:pPr>
                        <w:rPr>
                          <w:color w:val="FFFFFF"/>
                          <w:sz w:val="72"/>
                          <w:szCs w:val="72"/>
                        </w:rPr>
                      </w:pPr>
                      <w:r>
                        <w:rPr>
                          <w:color w:val="FFFFFF"/>
                          <w:sz w:val="72"/>
                          <w:szCs w:val="72"/>
                        </w:rPr>
                        <w:t>8</w:t>
                      </w:r>
                    </w:p>
                  </w:txbxContent>
                </v:textbox>
              </v:shape>
            </w:pict>
          </mc:Fallback>
        </mc:AlternateContent>
      </w:r>
      <w:r w:rsidR="00BE109D" w:rsidRPr="00732AF3">
        <w:rPr>
          <w:rFonts w:ascii="Arial" w:hAnsi="Arial" w:cs="Arial"/>
          <w:b/>
          <w:sz w:val="17"/>
          <w:szCs w:val="17"/>
          <w:highlight w:val="yellow"/>
        </w:rPr>
        <w:t xml:space="preserve">All Hazards Planner- Kelly Drumm </w:t>
      </w:r>
      <w:r w:rsidR="00BE109D" w:rsidRPr="00732AF3">
        <w:rPr>
          <w:rFonts w:ascii="Arial" w:hAnsi="Arial" w:cs="Arial"/>
          <w:sz w:val="17"/>
          <w:szCs w:val="17"/>
          <w:highlight w:val="yellow"/>
        </w:rPr>
        <w:t>(Off) 601-957-1099</w:t>
      </w:r>
      <w:r w:rsidR="00BE109D" w:rsidRPr="00732AF3">
        <w:rPr>
          <w:rFonts w:ascii="Arial" w:hAnsi="Arial" w:cs="Arial"/>
          <w:sz w:val="17"/>
          <w:szCs w:val="17"/>
        </w:rPr>
        <w:tab/>
      </w:r>
    </w:p>
    <w:p w14:paraId="169C35BA" w14:textId="77777777" w:rsidR="00BE109D" w:rsidRPr="00732AF3" w:rsidRDefault="00BE109D" w:rsidP="00BE109D">
      <w:pPr>
        <w:jc w:val="both"/>
        <w:rPr>
          <w:rFonts w:ascii="Arial" w:hAnsi="Arial" w:cs="Arial"/>
          <w:sz w:val="17"/>
          <w:szCs w:val="17"/>
        </w:rPr>
      </w:pPr>
    </w:p>
    <w:p w14:paraId="01C5EF66"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East Central Public Health District VI</w:t>
      </w:r>
    </w:p>
    <w:p w14:paraId="217DD2D4"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3128 Eighth St / P. O. Box 5464</w:t>
      </w:r>
    </w:p>
    <w:p w14:paraId="730DE063"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Meridian, MS 39302</w:t>
      </w:r>
    </w:p>
    <w:p w14:paraId="766630D8"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601-482-3171 (Fax) 601-484-5051</w:t>
      </w:r>
    </w:p>
    <w:p w14:paraId="496CCA7A" w14:textId="77777777" w:rsidR="00BE109D" w:rsidRPr="00732AF3" w:rsidRDefault="00BE109D" w:rsidP="00BE109D">
      <w:pPr>
        <w:jc w:val="both"/>
        <w:rPr>
          <w:rFonts w:ascii="Arial" w:hAnsi="Arial" w:cs="Arial"/>
          <w:b/>
          <w:sz w:val="17"/>
          <w:szCs w:val="17"/>
        </w:rPr>
      </w:pPr>
      <w:r w:rsidRPr="00732AF3">
        <w:rPr>
          <w:rFonts w:ascii="Arial" w:hAnsi="Arial" w:cs="Arial"/>
          <w:b/>
          <w:sz w:val="17"/>
          <w:szCs w:val="17"/>
          <w:highlight w:val="yellow"/>
        </w:rPr>
        <w:t>All Hazards Planner - Ben Barham</w:t>
      </w:r>
      <w:r w:rsidRPr="00732AF3">
        <w:rPr>
          <w:rFonts w:ascii="Arial" w:hAnsi="Arial" w:cs="Arial"/>
          <w:sz w:val="17"/>
          <w:szCs w:val="17"/>
          <w:highlight w:val="yellow"/>
        </w:rPr>
        <w:t xml:space="preserve"> (Off) 601-693-2451</w:t>
      </w:r>
    </w:p>
    <w:p w14:paraId="6DA07579" w14:textId="77777777" w:rsidR="00BE109D" w:rsidRPr="00732AF3" w:rsidRDefault="00BE109D" w:rsidP="00BE109D">
      <w:pPr>
        <w:jc w:val="both"/>
        <w:rPr>
          <w:rFonts w:ascii="Arial" w:hAnsi="Arial" w:cs="Arial"/>
          <w:sz w:val="17"/>
          <w:szCs w:val="17"/>
        </w:rPr>
      </w:pPr>
    </w:p>
    <w:p w14:paraId="3FC783EA"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Southwest Public Health District VII</w:t>
      </w:r>
    </w:p>
    <w:p w14:paraId="641C83A5"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303 A Mall Dr</w:t>
      </w:r>
    </w:p>
    <w:p w14:paraId="34F33067"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McComb, MS 39648</w:t>
      </w:r>
    </w:p>
    <w:p w14:paraId="7094A2A0"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601-684-9411 (Fax) 601-684-0752</w:t>
      </w:r>
    </w:p>
    <w:p w14:paraId="112FD1B5" w14:textId="77777777" w:rsidR="00BE109D" w:rsidRPr="00732AF3" w:rsidRDefault="00BE109D" w:rsidP="00BE109D">
      <w:pPr>
        <w:jc w:val="both"/>
        <w:rPr>
          <w:rFonts w:ascii="Arial" w:hAnsi="Arial" w:cs="Arial"/>
          <w:b/>
          <w:sz w:val="17"/>
          <w:szCs w:val="17"/>
        </w:rPr>
      </w:pPr>
      <w:r w:rsidRPr="00732AF3">
        <w:rPr>
          <w:rFonts w:ascii="Arial" w:hAnsi="Arial" w:cs="Arial"/>
          <w:b/>
          <w:sz w:val="17"/>
          <w:szCs w:val="17"/>
          <w:highlight w:val="yellow"/>
        </w:rPr>
        <w:t>All Hazards Planner - Christy Hoover</w:t>
      </w:r>
    </w:p>
    <w:p w14:paraId="728CD0B6" w14:textId="77777777" w:rsidR="00BE109D" w:rsidRPr="00732AF3" w:rsidRDefault="00BE109D" w:rsidP="00BE109D">
      <w:pPr>
        <w:jc w:val="both"/>
        <w:rPr>
          <w:rFonts w:ascii="Arial" w:hAnsi="Arial" w:cs="Arial"/>
          <w:sz w:val="17"/>
          <w:szCs w:val="17"/>
        </w:rPr>
      </w:pPr>
    </w:p>
    <w:p w14:paraId="1F2FCCA8" w14:textId="77777777" w:rsidR="00BE109D" w:rsidRPr="00732AF3" w:rsidRDefault="009E7C4E" w:rsidP="00BE109D">
      <w:pPr>
        <w:jc w:val="both"/>
        <w:rPr>
          <w:rFonts w:ascii="Arial" w:hAnsi="Arial" w:cs="Arial"/>
          <w:sz w:val="17"/>
          <w:szCs w:val="17"/>
        </w:rPr>
      </w:pPr>
      <w:r w:rsidRPr="00732AF3">
        <w:rPr>
          <w:noProof/>
          <w:sz w:val="17"/>
          <w:szCs w:val="17"/>
        </w:rPr>
        <mc:AlternateContent>
          <mc:Choice Requires="wps">
            <w:drawing>
              <wp:anchor distT="0" distB="0" distL="114300" distR="114300" simplePos="0" relativeHeight="251649024" behindDoc="0" locked="0" layoutInCell="1" allowOverlap="1" wp14:anchorId="6052AE34" wp14:editId="5EF1F2EE">
                <wp:simplePos x="0" y="0"/>
                <wp:positionH relativeFrom="margin">
                  <wp:posOffset>3396615</wp:posOffset>
                </wp:positionH>
                <wp:positionV relativeFrom="margin">
                  <wp:posOffset>5732145</wp:posOffset>
                </wp:positionV>
                <wp:extent cx="1954530" cy="2143125"/>
                <wp:effectExtent l="3810" t="0" r="3810" b="0"/>
                <wp:wrapSquare wrapText="bothSides"/>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143125"/>
                        </a:xfrm>
                        <a:prstGeom prst="rect">
                          <a:avLst/>
                        </a:prstGeom>
                        <a:solidFill>
                          <a:srgbClr val="FFFFFF"/>
                        </a:solidFill>
                        <a:ln>
                          <a:noFill/>
                        </a:ln>
                        <a:extLst>
                          <a:ext uri="{91240B29-F687-4F45-9708-019B960494DF}">
                            <a14:hiddenLine xmlns:a14="http://schemas.microsoft.com/office/drawing/2010/main" w="28956" cmpd="dbl">
                              <a:solidFill>
                                <a:srgbClr val="000000"/>
                              </a:solidFill>
                              <a:miter lim="800000"/>
                              <a:headEnd/>
                              <a:tailEnd/>
                            </a14:hiddenLine>
                          </a:ext>
                        </a:extLst>
                      </wps:spPr>
                      <wps:txbx>
                        <w:txbxContent>
                          <w:p w14:paraId="09F802C5" w14:textId="77777777" w:rsidR="00BE109D" w:rsidRPr="00570FDE" w:rsidRDefault="00BE109D" w:rsidP="00BE109D">
                            <w:pPr>
                              <w:rPr>
                                <w:rFonts w:ascii="Arial" w:hAnsi="Arial" w:cs="Arial"/>
                                <w:b/>
                              </w:rPr>
                            </w:pPr>
                            <w:r w:rsidRPr="00570FDE">
                              <w:rPr>
                                <w:rFonts w:ascii="Arial" w:hAnsi="Arial" w:cs="Arial"/>
                                <w:b/>
                              </w:rPr>
                              <w:t>Wayne Vaughn</w:t>
                            </w:r>
                          </w:p>
                          <w:p w14:paraId="0A8F0315" w14:textId="77777777" w:rsidR="00BE109D" w:rsidRPr="00570FDE" w:rsidRDefault="00BE109D" w:rsidP="00BE109D">
                            <w:pPr>
                              <w:rPr>
                                <w:rFonts w:ascii="Arial" w:hAnsi="Arial" w:cs="Arial"/>
                                <w:sz w:val="18"/>
                                <w:szCs w:val="18"/>
                              </w:rPr>
                            </w:pPr>
                            <w:r w:rsidRPr="00570FDE">
                              <w:rPr>
                                <w:rFonts w:ascii="Arial" w:hAnsi="Arial" w:cs="Arial"/>
                                <w:sz w:val="18"/>
                                <w:szCs w:val="18"/>
                              </w:rPr>
                              <w:t xml:space="preserve">OEPR </w:t>
                            </w:r>
                            <w:r>
                              <w:rPr>
                                <w:rFonts w:ascii="Arial" w:hAnsi="Arial" w:cs="Arial"/>
                                <w:sz w:val="18"/>
                                <w:szCs w:val="18"/>
                              </w:rPr>
                              <w:t>Deputy</w:t>
                            </w:r>
                            <w:r w:rsidRPr="00570FDE">
                              <w:rPr>
                                <w:rFonts w:ascii="Arial" w:hAnsi="Arial" w:cs="Arial"/>
                                <w:sz w:val="18"/>
                                <w:szCs w:val="18"/>
                              </w:rPr>
                              <w:t xml:space="preserve"> Direct</w:t>
                            </w:r>
                            <w:r>
                              <w:rPr>
                                <w:rFonts w:ascii="Arial" w:hAnsi="Arial" w:cs="Arial"/>
                                <w:sz w:val="18"/>
                                <w:szCs w:val="18"/>
                              </w:rPr>
                              <w:t>or</w:t>
                            </w:r>
                          </w:p>
                          <w:p w14:paraId="2B75E2FE" w14:textId="77777777" w:rsidR="00BE109D" w:rsidRPr="00570FDE" w:rsidRDefault="00BE109D" w:rsidP="00BE109D">
                            <w:pPr>
                              <w:rPr>
                                <w:rFonts w:ascii="Arial" w:hAnsi="Arial" w:cs="Arial"/>
                                <w:sz w:val="18"/>
                                <w:szCs w:val="18"/>
                              </w:rPr>
                            </w:pPr>
                            <w:r>
                              <w:rPr>
                                <w:rFonts w:ascii="Arial" w:hAnsi="Arial" w:cs="Arial"/>
                                <w:sz w:val="18"/>
                                <w:szCs w:val="18"/>
                              </w:rPr>
                              <w:t>601-939-2660</w:t>
                            </w:r>
                            <w:r w:rsidRPr="00570FDE">
                              <w:rPr>
                                <w:rFonts w:ascii="Arial" w:hAnsi="Arial" w:cs="Arial"/>
                                <w:sz w:val="18"/>
                                <w:szCs w:val="18"/>
                              </w:rPr>
                              <w:t xml:space="preserve"> Office</w:t>
                            </w:r>
                          </w:p>
                          <w:p w14:paraId="6492041C" w14:textId="77777777" w:rsidR="00BE109D" w:rsidRPr="00570FDE" w:rsidRDefault="00BE109D" w:rsidP="00BE109D">
                            <w:pPr>
                              <w:rPr>
                                <w:rFonts w:ascii="Arial" w:hAnsi="Arial" w:cs="Arial"/>
                                <w:sz w:val="18"/>
                                <w:szCs w:val="18"/>
                              </w:rPr>
                            </w:pPr>
                            <w:r w:rsidRPr="00570FDE">
                              <w:rPr>
                                <w:rFonts w:ascii="Arial" w:hAnsi="Arial" w:cs="Arial"/>
                                <w:sz w:val="18"/>
                                <w:szCs w:val="18"/>
                              </w:rPr>
                              <w:t>601-</w:t>
                            </w:r>
                            <w:r>
                              <w:rPr>
                                <w:rFonts w:ascii="Arial" w:hAnsi="Arial" w:cs="Arial"/>
                                <w:sz w:val="18"/>
                                <w:szCs w:val="18"/>
                              </w:rPr>
                              <w:t>416-4599</w:t>
                            </w:r>
                            <w:r w:rsidRPr="00570FDE">
                              <w:rPr>
                                <w:rFonts w:ascii="Arial" w:hAnsi="Arial" w:cs="Arial"/>
                                <w:sz w:val="18"/>
                                <w:szCs w:val="18"/>
                              </w:rPr>
                              <w:t xml:space="preserve"> Cell</w:t>
                            </w:r>
                          </w:p>
                          <w:p w14:paraId="50B49E35" w14:textId="77777777" w:rsidR="00BE109D" w:rsidRDefault="00BE109D" w:rsidP="00BE109D">
                            <w:pPr>
                              <w:tabs>
                                <w:tab w:val="left" w:pos="720"/>
                                <w:tab w:val="left" w:pos="1440"/>
                                <w:tab w:val="left" w:pos="2160"/>
                                <w:tab w:val="left" w:pos="2880"/>
                                <w:tab w:val="left" w:pos="3600"/>
                                <w:tab w:val="left" w:pos="4320"/>
                              </w:tabs>
                              <w:ind w:left="4500" w:hanging="4500"/>
                              <w:rPr>
                                <w:rFonts w:ascii="Arial" w:hAnsi="Arial" w:cs="Arial"/>
                                <w:b/>
                                <w:sz w:val="18"/>
                                <w:szCs w:val="18"/>
                              </w:rPr>
                            </w:pPr>
                          </w:p>
                          <w:p w14:paraId="3C2630A5" w14:textId="77777777" w:rsidR="00BE109D" w:rsidRDefault="00BE109D" w:rsidP="00BE109D">
                            <w:pPr>
                              <w:rPr>
                                <w:rFonts w:ascii="Arial" w:hAnsi="Arial" w:cs="Arial"/>
                                <w:b/>
                                <w:bCs/>
                                <w:sz w:val="22"/>
                                <w:szCs w:val="22"/>
                              </w:rPr>
                            </w:pPr>
                            <w:r w:rsidRPr="00646922">
                              <w:rPr>
                                <w:rFonts w:ascii="Arial" w:hAnsi="Arial" w:cs="Arial"/>
                                <w:b/>
                                <w:bCs/>
                              </w:rPr>
                              <w:t>Pamela Ainsworth</w:t>
                            </w:r>
                          </w:p>
                          <w:p w14:paraId="2024F82B" w14:textId="77777777" w:rsidR="00BE109D" w:rsidRPr="00EA344D" w:rsidRDefault="00BE109D" w:rsidP="00BE109D">
                            <w:pPr>
                              <w:rPr>
                                <w:rFonts w:ascii="Arial" w:hAnsi="Arial" w:cs="Arial"/>
                                <w:sz w:val="22"/>
                                <w:szCs w:val="22"/>
                              </w:rPr>
                            </w:pPr>
                            <w:r>
                              <w:rPr>
                                <w:rFonts w:ascii="Arial" w:hAnsi="Arial" w:cs="Arial"/>
                                <w:sz w:val="18"/>
                                <w:szCs w:val="18"/>
                              </w:rPr>
                              <w:t>OEPR</w:t>
                            </w:r>
                            <w:r w:rsidRPr="005F07AA">
                              <w:rPr>
                                <w:rFonts w:ascii="Arial" w:hAnsi="Arial" w:cs="Arial"/>
                                <w:sz w:val="18"/>
                                <w:szCs w:val="18"/>
                              </w:rPr>
                              <w:t xml:space="preserve"> </w:t>
                            </w:r>
                            <w:r>
                              <w:rPr>
                                <w:rFonts w:ascii="Arial" w:hAnsi="Arial" w:cs="Arial"/>
                                <w:sz w:val="18"/>
                                <w:szCs w:val="18"/>
                              </w:rPr>
                              <w:t>Planning Chief</w:t>
                            </w:r>
                          </w:p>
                          <w:p w14:paraId="45515560" w14:textId="77777777" w:rsidR="00BE109D" w:rsidRPr="005F07AA" w:rsidRDefault="00BE109D" w:rsidP="00BE109D">
                            <w:pPr>
                              <w:tabs>
                                <w:tab w:val="left" w:pos="720"/>
                                <w:tab w:val="left" w:pos="1440"/>
                              </w:tabs>
                              <w:ind w:left="1620" w:hanging="1620"/>
                              <w:rPr>
                                <w:rFonts w:ascii="Arial" w:hAnsi="Arial" w:cs="Arial"/>
                                <w:sz w:val="18"/>
                                <w:szCs w:val="18"/>
                              </w:rPr>
                            </w:pPr>
                            <w:r>
                              <w:rPr>
                                <w:rFonts w:ascii="Arial" w:hAnsi="Arial" w:cs="Arial"/>
                                <w:sz w:val="18"/>
                                <w:szCs w:val="18"/>
                              </w:rPr>
                              <w:t xml:space="preserve">601-933-7187 </w:t>
                            </w:r>
                            <w:r w:rsidRPr="00DB4AF4">
                              <w:rPr>
                                <w:rFonts w:ascii="Arial" w:hAnsi="Arial" w:cs="Arial"/>
                                <w:sz w:val="18"/>
                                <w:szCs w:val="18"/>
                              </w:rPr>
                              <w:t>Office</w:t>
                            </w:r>
                          </w:p>
                          <w:p w14:paraId="5C450FDA" w14:textId="77777777" w:rsidR="007F32B3" w:rsidRDefault="00BE109D" w:rsidP="007F32B3">
                            <w:pPr>
                              <w:tabs>
                                <w:tab w:val="left" w:pos="720"/>
                                <w:tab w:val="left" w:pos="1440"/>
                                <w:tab w:val="left" w:pos="2160"/>
                                <w:tab w:val="left" w:pos="2880"/>
                                <w:tab w:val="left" w:pos="3600"/>
                                <w:tab w:val="left" w:pos="4320"/>
                              </w:tabs>
                              <w:ind w:left="4500" w:hanging="4500"/>
                              <w:rPr>
                                <w:rFonts w:ascii="Arial" w:hAnsi="Arial" w:cs="Arial"/>
                                <w:b/>
                              </w:rPr>
                            </w:pPr>
                            <w:r>
                              <w:rPr>
                                <w:rFonts w:ascii="Arial" w:hAnsi="Arial" w:cs="Arial"/>
                                <w:sz w:val="18"/>
                                <w:szCs w:val="18"/>
                              </w:rPr>
                              <w:t>769-798-8150</w:t>
                            </w:r>
                            <w:r w:rsidRPr="00DB4AF4">
                              <w:rPr>
                                <w:rFonts w:ascii="Arial" w:hAnsi="Arial" w:cs="Arial"/>
                                <w:sz w:val="18"/>
                                <w:szCs w:val="18"/>
                              </w:rPr>
                              <w:t xml:space="preserve"> Cell</w:t>
                            </w:r>
                            <w:r w:rsidR="007F32B3" w:rsidRPr="007F32B3">
                              <w:rPr>
                                <w:rFonts w:ascii="Arial" w:hAnsi="Arial" w:cs="Arial"/>
                                <w:b/>
                              </w:rPr>
                              <w:t xml:space="preserve"> </w:t>
                            </w:r>
                          </w:p>
                          <w:p w14:paraId="607DFF13" w14:textId="77777777"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b/>
                              </w:rPr>
                            </w:pPr>
                          </w:p>
                          <w:p w14:paraId="5CAF76C9" w14:textId="77777777"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b/>
                              </w:rPr>
                              <w:t>Tina Riels</w:t>
                            </w:r>
                          </w:p>
                          <w:p w14:paraId="526CD2A9" w14:textId="77777777"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sz w:val="18"/>
                                <w:szCs w:val="18"/>
                              </w:rPr>
                              <w:t>EOP Project Lead</w:t>
                            </w:r>
                          </w:p>
                          <w:p w14:paraId="33DA8ED6" w14:textId="77777777"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sz w:val="18"/>
                                <w:szCs w:val="18"/>
                              </w:rPr>
                              <w:t>601-933-7181 Office</w:t>
                            </w:r>
                          </w:p>
                          <w:p w14:paraId="62A681BB" w14:textId="77777777" w:rsidR="007F32B3" w:rsidRPr="00C25854"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sz w:val="18"/>
                                <w:szCs w:val="18"/>
                              </w:rPr>
                              <w:t>601-906-3175 Cell</w:t>
                            </w:r>
                          </w:p>
                          <w:p w14:paraId="28CBC28B" w14:textId="77777777" w:rsidR="00BE109D" w:rsidRPr="00480416" w:rsidRDefault="00BE109D" w:rsidP="00BE109D">
                            <w:pPr>
                              <w:tabs>
                                <w:tab w:val="left" w:pos="720"/>
                                <w:tab w:val="left" w:pos="1440"/>
                                <w:tab w:val="left" w:pos="2160"/>
                                <w:tab w:val="left" w:pos="2880"/>
                                <w:tab w:val="left" w:pos="3600"/>
                                <w:tab w:val="left" w:pos="4320"/>
                              </w:tabs>
                              <w:ind w:left="4500" w:hanging="4500"/>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0" o:spid="_x0000_s1067" type="#_x0000_t202" style="position:absolute;left:0;text-align:left;margin-left:267.45pt;margin-top:451.35pt;width:153.9pt;height:16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" stroked="f" strokeweight="2.28pt">
                <v:stroke linestyle="thinThin"/>
                <v:textbox>
                  <w:txbxContent>
                    <w:p w:rsidR="00BE109D" w:rsidRPr="00570FDE" w:rsidRDefault="00BE109D" w:rsidP="00BE109D">
                      <w:pPr>
                        <w:rPr>
                          <w:rFonts w:ascii="Arial" w:hAnsi="Arial" w:cs="Arial"/>
                          <w:b/>
                        </w:rPr>
                      </w:pPr>
                      <w:r w:rsidRPr="00570FDE">
                        <w:rPr>
                          <w:rFonts w:ascii="Arial" w:hAnsi="Arial" w:cs="Arial"/>
                          <w:b/>
                        </w:rPr>
                        <w:t>Wayne Vaughn</w:t>
                      </w:r>
                    </w:p>
                    <w:p w:rsidR="00BE109D" w:rsidRPr="00570FDE" w:rsidRDefault="00BE109D" w:rsidP="00BE109D">
                      <w:pPr>
                        <w:rPr>
                          <w:rFonts w:ascii="Arial" w:hAnsi="Arial" w:cs="Arial"/>
                          <w:sz w:val="18"/>
                          <w:szCs w:val="18"/>
                        </w:rPr>
                      </w:pPr>
                      <w:r w:rsidRPr="00570FDE">
                        <w:rPr>
                          <w:rFonts w:ascii="Arial" w:hAnsi="Arial" w:cs="Arial"/>
                          <w:sz w:val="18"/>
                          <w:szCs w:val="18"/>
                        </w:rPr>
                        <w:t xml:space="preserve">OEPR </w:t>
                      </w:r>
                      <w:r>
                        <w:rPr>
                          <w:rFonts w:ascii="Arial" w:hAnsi="Arial" w:cs="Arial"/>
                          <w:sz w:val="18"/>
                          <w:szCs w:val="18"/>
                        </w:rPr>
                        <w:t>Deputy</w:t>
                      </w:r>
                      <w:r w:rsidRPr="00570FDE">
                        <w:rPr>
                          <w:rFonts w:ascii="Arial" w:hAnsi="Arial" w:cs="Arial"/>
                          <w:sz w:val="18"/>
                          <w:szCs w:val="18"/>
                        </w:rPr>
                        <w:t xml:space="preserve"> Direct</w:t>
                      </w:r>
                      <w:r>
                        <w:rPr>
                          <w:rFonts w:ascii="Arial" w:hAnsi="Arial" w:cs="Arial"/>
                          <w:sz w:val="18"/>
                          <w:szCs w:val="18"/>
                        </w:rPr>
                        <w:t>or</w:t>
                      </w:r>
                    </w:p>
                    <w:p w:rsidR="00BE109D" w:rsidRPr="00570FDE" w:rsidRDefault="00BE109D" w:rsidP="00BE109D">
                      <w:pPr>
                        <w:rPr>
                          <w:rFonts w:ascii="Arial" w:hAnsi="Arial" w:cs="Arial"/>
                          <w:sz w:val="18"/>
                          <w:szCs w:val="18"/>
                        </w:rPr>
                      </w:pPr>
                      <w:r>
                        <w:rPr>
                          <w:rFonts w:ascii="Arial" w:hAnsi="Arial" w:cs="Arial"/>
                          <w:sz w:val="18"/>
                          <w:szCs w:val="18"/>
                        </w:rPr>
                        <w:t>601-939-2660</w:t>
                      </w:r>
                      <w:r w:rsidRPr="00570FDE">
                        <w:rPr>
                          <w:rFonts w:ascii="Arial" w:hAnsi="Arial" w:cs="Arial"/>
                          <w:sz w:val="18"/>
                          <w:szCs w:val="18"/>
                        </w:rPr>
                        <w:t xml:space="preserve"> Office</w:t>
                      </w:r>
                    </w:p>
                    <w:p w:rsidR="00BE109D" w:rsidRPr="00570FDE" w:rsidRDefault="00BE109D" w:rsidP="00BE109D">
                      <w:pPr>
                        <w:rPr>
                          <w:rFonts w:ascii="Arial" w:hAnsi="Arial" w:cs="Arial"/>
                          <w:sz w:val="18"/>
                          <w:szCs w:val="18"/>
                        </w:rPr>
                      </w:pPr>
                      <w:r w:rsidRPr="00570FDE">
                        <w:rPr>
                          <w:rFonts w:ascii="Arial" w:hAnsi="Arial" w:cs="Arial"/>
                          <w:sz w:val="18"/>
                          <w:szCs w:val="18"/>
                        </w:rPr>
                        <w:t>601-</w:t>
                      </w:r>
                      <w:r>
                        <w:rPr>
                          <w:rFonts w:ascii="Arial" w:hAnsi="Arial" w:cs="Arial"/>
                          <w:sz w:val="18"/>
                          <w:szCs w:val="18"/>
                        </w:rPr>
                        <w:t>416-4599</w:t>
                      </w:r>
                      <w:r w:rsidRPr="00570FDE">
                        <w:rPr>
                          <w:rFonts w:ascii="Arial" w:hAnsi="Arial" w:cs="Arial"/>
                          <w:sz w:val="18"/>
                          <w:szCs w:val="18"/>
                        </w:rPr>
                        <w:t xml:space="preserve"> Cell</w:t>
                      </w:r>
                    </w:p>
                    <w:p w:rsidR="00BE109D" w:rsidRDefault="00BE109D" w:rsidP="00BE109D">
                      <w:pPr>
                        <w:tabs>
                          <w:tab w:val="left" w:pos="720"/>
                          <w:tab w:val="left" w:pos="1440"/>
                          <w:tab w:val="left" w:pos="2160"/>
                          <w:tab w:val="left" w:pos="2880"/>
                          <w:tab w:val="left" w:pos="3600"/>
                          <w:tab w:val="left" w:pos="4320"/>
                        </w:tabs>
                        <w:ind w:left="4500" w:hanging="4500"/>
                        <w:rPr>
                          <w:rFonts w:ascii="Arial" w:hAnsi="Arial" w:cs="Arial"/>
                          <w:b/>
                          <w:sz w:val="18"/>
                          <w:szCs w:val="18"/>
                        </w:rPr>
                      </w:pPr>
                    </w:p>
                    <w:p w:rsidR="00BE109D" w:rsidRDefault="00BE109D" w:rsidP="00BE109D">
                      <w:pPr>
                        <w:rPr>
                          <w:rFonts w:ascii="Arial" w:hAnsi="Arial" w:cs="Arial"/>
                          <w:b/>
                          <w:bCs/>
                          <w:sz w:val="22"/>
                          <w:szCs w:val="22"/>
                        </w:rPr>
                      </w:pPr>
                      <w:r w:rsidRPr="00646922">
                        <w:rPr>
                          <w:rFonts w:ascii="Arial" w:hAnsi="Arial" w:cs="Arial"/>
                          <w:b/>
                          <w:bCs/>
                        </w:rPr>
                        <w:t>Pamela Ainsworth</w:t>
                      </w:r>
                    </w:p>
                    <w:p w:rsidR="00BE109D" w:rsidRPr="00EA344D" w:rsidRDefault="00BE109D" w:rsidP="00BE109D">
                      <w:pPr>
                        <w:rPr>
                          <w:rFonts w:ascii="Arial" w:hAnsi="Arial" w:cs="Arial"/>
                          <w:sz w:val="22"/>
                          <w:szCs w:val="22"/>
                        </w:rPr>
                      </w:pPr>
                      <w:r>
                        <w:rPr>
                          <w:rFonts w:ascii="Arial" w:hAnsi="Arial" w:cs="Arial"/>
                          <w:sz w:val="18"/>
                          <w:szCs w:val="18"/>
                        </w:rPr>
                        <w:t>OEPR</w:t>
                      </w:r>
                      <w:r w:rsidRPr="005F07AA">
                        <w:rPr>
                          <w:rFonts w:ascii="Arial" w:hAnsi="Arial" w:cs="Arial"/>
                          <w:sz w:val="18"/>
                          <w:szCs w:val="18"/>
                        </w:rPr>
                        <w:t xml:space="preserve"> </w:t>
                      </w:r>
                      <w:r>
                        <w:rPr>
                          <w:rFonts w:ascii="Arial" w:hAnsi="Arial" w:cs="Arial"/>
                          <w:sz w:val="18"/>
                          <w:szCs w:val="18"/>
                        </w:rPr>
                        <w:t>Planning Chief</w:t>
                      </w:r>
                    </w:p>
                    <w:p w:rsidR="00BE109D" w:rsidRPr="005F07AA" w:rsidRDefault="00BE109D" w:rsidP="00BE109D">
                      <w:pPr>
                        <w:tabs>
                          <w:tab w:val="left" w:pos="720"/>
                          <w:tab w:val="left" w:pos="1440"/>
                        </w:tabs>
                        <w:ind w:left="1620" w:hanging="1620"/>
                        <w:rPr>
                          <w:rFonts w:ascii="Arial" w:hAnsi="Arial" w:cs="Arial"/>
                          <w:sz w:val="18"/>
                          <w:szCs w:val="18"/>
                        </w:rPr>
                      </w:pPr>
                      <w:r>
                        <w:rPr>
                          <w:rFonts w:ascii="Arial" w:hAnsi="Arial" w:cs="Arial"/>
                          <w:sz w:val="18"/>
                          <w:szCs w:val="18"/>
                        </w:rPr>
                        <w:t xml:space="preserve">601-933-7187 </w:t>
                      </w:r>
                      <w:r w:rsidRPr="00DB4AF4">
                        <w:rPr>
                          <w:rFonts w:ascii="Arial" w:hAnsi="Arial" w:cs="Arial"/>
                          <w:sz w:val="18"/>
                          <w:szCs w:val="18"/>
                        </w:rPr>
                        <w:t>Office</w:t>
                      </w:r>
                    </w:p>
                    <w:p w:rsidR="007F32B3" w:rsidRDefault="00BE109D" w:rsidP="007F32B3">
                      <w:pPr>
                        <w:tabs>
                          <w:tab w:val="left" w:pos="720"/>
                          <w:tab w:val="left" w:pos="1440"/>
                          <w:tab w:val="left" w:pos="2160"/>
                          <w:tab w:val="left" w:pos="2880"/>
                          <w:tab w:val="left" w:pos="3600"/>
                          <w:tab w:val="left" w:pos="4320"/>
                        </w:tabs>
                        <w:ind w:left="4500" w:hanging="4500"/>
                        <w:rPr>
                          <w:rFonts w:ascii="Arial" w:hAnsi="Arial" w:cs="Arial"/>
                          <w:b/>
                        </w:rPr>
                      </w:pPr>
                      <w:r>
                        <w:rPr>
                          <w:rFonts w:ascii="Arial" w:hAnsi="Arial" w:cs="Arial"/>
                          <w:sz w:val="18"/>
                          <w:szCs w:val="18"/>
                        </w:rPr>
                        <w:t>769-798-8150</w:t>
                      </w:r>
                      <w:r w:rsidRPr="00DB4AF4">
                        <w:rPr>
                          <w:rFonts w:ascii="Arial" w:hAnsi="Arial" w:cs="Arial"/>
                          <w:sz w:val="18"/>
                          <w:szCs w:val="18"/>
                        </w:rPr>
                        <w:t xml:space="preserve"> Cell</w:t>
                      </w:r>
                      <w:r w:rsidR="007F32B3" w:rsidRPr="007F32B3">
                        <w:rPr>
                          <w:rFonts w:ascii="Arial" w:hAnsi="Arial" w:cs="Arial"/>
                          <w:b/>
                        </w:rPr>
                        <w:t xml:space="preserve"> </w:t>
                      </w:r>
                    </w:p>
                    <w:p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b/>
                        </w:rPr>
                      </w:pPr>
                    </w:p>
                    <w:p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b/>
                        </w:rPr>
                        <w:t>Tina Riels</w:t>
                      </w:r>
                    </w:p>
                    <w:p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sz w:val="18"/>
                          <w:szCs w:val="18"/>
                        </w:rPr>
                        <w:t>EOP Project Lead</w:t>
                      </w:r>
                    </w:p>
                    <w:p w:rsidR="007F32B3"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sz w:val="18"/>
                          <w:szCs w:val="18"/>
                        </w:rPr>
                        <w:t>601-933-7181 Office</w:t>
                      </w:r>
                    </w:p>
                    <w:p w:rsidR="007F32B3" w:rsidRPr="00C25854" w:rsidRDefault="007F32B3" w:rsidP="007F32B3">
                      <w:pPr>
                        <w:tabs>
                          <w:tab w:val="left" w:pos="720"/>
                          <w:tab w:val="left" w:pos="1440"/>
                          <w:tab w:val="left" w:pos="2160"/>
                          <w:tab w:val="left" w:pos="2880"/>
                          <w:tab w:val="left" w:pos="3600"/>
                          <w:tab w:val="left" w:pos="4320"/>
                        </w:tabs>
                        <w:ind w:left="4500" w:hanging="4500"/>
                        <w:rPr>
                          <w:rFonts w:ascii="Arial" w:hAnsi="Arial" w:cs="Arial"/>
                          <w:sz w:val="18"/>
                          <w:szCs w:val="18"/>
                        </w:rPr>
                      </w:pPr>
                      <w:r>
                        <w:rPr>
                          <w:rFonts w:ascii="Arial" w:hAnsi="Arial" w:cs="Arial"/>
                          <w:sz w:val="18"/>
                          <w:szCs w:val="18"/>
                        </w:rPr>
                        <w:t>601-906-3175 Cell</w:t>
                      </w:r>
                    </w:p>
                    <w:p w:rsidR="00BE109D" w:rsidRPr="00480416" w:rsidRDefault="00BE109D" w:rsidP="00BE109D">
                      <w:pPr>
                        <w:tabs>
                          <w:tab w:val="left" w:pos="720"/>
                          <w:tab w:val="left" w:pos="1440"/>
                          <w:tab w:val="left" w:pos="2160"/>
                          <w:tab w:val="left" w:pos="2880"/>
                          <w:tab w:val="left" w:pos="3600"/>
                          <w:tab w:val="left" w:pos="4320"/>
                        </w:tabs>
                        <w:ind w:left="4500" w:hanging="4500"/>
                        <w:rPr>
                          <w:rFonts w:ascii="Arial" w:hAnsi="Arial" w:cs="Arial"/>
                          <w:b/>
                          <w:sz w:val="18"/>
                          <w:szCs w:val="18"/>
                        </w:rPr>
                      </w:pPr>
                    </w:p>
                  </w:txbxContent>
                </v:textbox>
                <w10:wrap type="square" anchorx="margin" anchory="margin"/>
              </v:shape>
            </w:pict>
          </mc:Fallback>
        </mc:AlternateContent>
      </w:r>
      <w:r w:rsidR="00BE109D" w:rsidRPr="00732AF3">
        <w:rPr>
          <w:rFonts w:ascii="Arial" w:hAnsi="Arial" w:cs="Arial"/>
          <w:sz w:val="17"/>
          <w:szCs w:val="17"/>
        </w:rPr>
        <w:t>Southeast Public Health District VIII</w:t>
      </w:r>
    </w:p>
    <w:p w14:paraId="07CB0A4C"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16 Office Park Dr. Ste 5</w:t>
      </w:r>
    </w:p>
    <w:p w14:paraId="1356C11B"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Hattiesburg, MS 39402</w:t>
      </w:r>
    </w:p>
    <w:p w14:paraId="023AE4D5"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601-271-6099 (Fax) 601-271-9094</w:t>
      </w:r>
    </w:p>
    <w:p w14:paraId="28695F73" w14:textId="77777777" w:rsidR="00BE109D" w:rsidRPr="00732AF3" w:rsidRDefault="00BE109D" w:rsidP="00BE109D">
      <w:pPr>
        <w:jc w:val="both"/>
        <w:rPr>
          <w:rFonts w:ascii="Arial" w:hAnsi="Arial" w:cs="Arial"/>
          <w:sz w:val="17"/>
          <w:szCs w:val="17"/>
        </w:rPr>
      </w:pPr>
      <w:r w:rsidRPr="00732AF3">
        <w:rPr>
          <w:rFonts w:ascii="Arial" w:hAnsi="Arial" w:cs="Arial"/>
          <w:b/>
          <w:sz w:val="17"/>
          <w:szCs w:val="17"/>
          <w:highlight w:val="yellow"/>
        </w:rPr>
        <w:t>All Hazards Planner - Betty Kreider</w:t>
      </w:r>
      <w:r w:rsidRPr="00732AF3">
        <w:rPr>
          <w:rFonts w:ascii="Arial" w:hAnsi="Arial" w:cs="Arial"/>
          <w:sz w:val="17"/>
          <w:szCs w:val="17"/>
          <w:highlight w:val="yellow"/>
        </w:rPr>
        <w:t xml:space="preserve"> (Off) 601-428-4006</w:t>
      </w:r>
    </w:p>
    <w:p w14:paraId="6D7F8EBA" w14:textId="77777777" w:rsidR="00BE109D" w:rsidRPr="00732AF3" w:rsidRDefault="00BE109D" w:rsidP="00BE109D">
      <w:pPr>
        <w:jc w:val="both"/>
        <w:rPr>
          <w:rFonts w:ascii="Arial" w:hAnsi="Arial" w:cs="Arial"/>
          <w:sz w:val="17"/>
          <w:szCs w:val="17"/>
        </w:rPr>
      </w:pPr>
    </w:p>
    <w:p w14:paraId="51935F25"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Coastal Plains Public Health District IX</w:t>
      </w:r>
    </w:p>
    <w:p w14:paraId="1DB5E5BC"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1141 Bayview Avenue</w:t>
      </w:r>
    </w:p>
    <w:p w14:paraId="663B2839"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Biloxi, MS 39530</w:t>
      </w:r>
    </w:p>
    <w:p w14:paraId="06830520" w14:textId="77777777" w:rsidR="00BE109D" w:rsidRPr="00732AF3" w:rsidRDefault="00BE109D" w:rsidP="00BE109D">
      <w:pPr>
        <w:jc w:val="both"/>
        <w:rPr>
          <w:rFonts w:ascii="Arial" w:hAnsi="Arial" w:cs="Arial"/>
          <w:sz w:val="17"/>
          <w:szCs w:val="17"/>
        </w:rPr>
      </w:pPr>
      <w:r w:rsidRPr="00732AF3">
        <w:rPr>
          <w:rFonts w:ascii="Arial" w:hAnsi="Arial" w:cs="Arial"/>
          <w:sz w:val="17"/>
          <w:szCs w:val="17"/>
        </w:rPr>
        <w:t>228-436-6770 (Fax) 228-436-6781</w:t>
      </w:r>
    </w:p>
    <w:p w14:paraId="6B685E1C" w14:textId="77777777" w:rsidR="00C21BED" w:rsidRDefault="00BE109D" w:rsidP="00732AF3">
      <w:pPr>
        <w:jc w:val="both"/>
      </w:pPr>
      <w:r w:rsidRPr="00732AF3">
        <w:rPr>
          <w:rFonts w:ascii="Arial" w:hAnsi="Arial" w:cs="Arial"/>
          <w:b/>
          <w:sz w:val="17"/>
          <w:szCs w:val="17"/>
          <w:highlight w:val="yellow"/>
        </w:rPr>
        <w:t xml:space="preserve">All Hazards Planner – Tim Bomar </w:t>
      </w:r>
      <w:r w:rsidRPr="00732AF3">
        <w:rPr>
          <w:rFonts w:ascii="Arial" w:hAnsi="Arial" w:cs="Arial"/>
          <w:sz w:val="17"/>
          <w:szCs w:val="17"/>
          <w:highlight w:val="yellow"/>
        </w:rPr>
        <w:t>(Off) 228-374-2128</w:t>
      </w:r>
    </w:p>
    <w:p w14:paraId="1DEF4EF0" w14:textId="77777777" w:rsidR="00732AF3" w:rsidRDefault="00732AF3" w:rsidP="00645C6C">
      <w:pPr>
        <w:pStyle w:val="Heading3"/>
        <w:sectPr w:rsidR="00732AF3" w:rsidSect="00C617F7">
          <w:footerReference w:type="even" r:id="rId53"/>
          <w:footerReference w:type="first" r:id="rId54"/>
          <w:pgSz w:w="12240" w:h="15840" w:code="1"/>
          <w:pgMar w:top="1728" w:right="1440" w:bottom="1728" w:left="1440" w:header="1152" w:footer="720" w:gutter="432"/>
          <w:pgNumType w:start="1" w:chapStyle="3"/>
          <w:cols w:space="720"/>
          <w:titlePg/>
        </w:sectPr>
      </w:pPr>
      <w:bookmarkStart w:id="380" w:name="_Toc365279589"/>
    </w:p>
    <w:p w14:paraId="00B3FCEC" w14:textId="77777777" w:rsidR="00645C6C" w:rsidRDefault="005B2109" w:rsidP="00645C6C">
      <w:pPr>
        <w:pStyle w:val="Heading3"/>
      </w:pPr>
      <w:r>
        <w:t>ATTACHMENT 6</w:t>
      </w:r>
      <w:bookmarkEnd w:id="380"/>
    </w:p>
    <w:p w14:paraId="13FA91E6" w14:textId="77777777" w:rsidR="007754F4" w:rsidRPr="00645C6C" w:rsidRDefault="007754F4" w:rsidP="00645C6C">
      <w:pPr>
        <w:pStyle w:val="Heading3"/>
      </w:pPr>
      <w:bookmarkStart w:id="381" w:name="_Toc365279590"/>
      <w:r w:rsidRPr="00645C6C">
        <w:t>Facility Maps and Floor Plans</w:t>
      </w:r>
      <w:bookmarkEnd w:id="379"/>
      <w:bookmarkEnd w:id="381"/>
    </w:p>
    <w:p w14:paraId="0EBBE5D2" w14:textId="77777777" w:rsidR="007754F4" w:rsidRPr="008A494B" w:rsidRDefault="007754F4" w:rsidP="00A117BE">
      <w:pPr>
        <w:pStyle w:val="BodyText"/>
        <w:rPr>
          <w:i/>
        </w:rPr>
      </w:pPr>
      <w:r w:rsidRPr="008A494B">
        <w:rPr>
          <w:b/>
          <w:i/>
        </w:rPr>
        <w:t>Include facility maps and floor plans.</w:t>
      </w:r>
    </w:p>
    <w:p w14:paraId="596C7048" w14:textId="77777777" w:rsidR="007754F4" w:rsidRDefault="007754F4" w:rsidP="00771AA9">
      <w:pPr>
        <w:pStyle w:val="BodyText"/>
      </w:pPr>
    </w:p>
    <w:p w14:paraId="301C6B30" w14:textId="77777777" w:rsidR="007754F4" w:rsidRPr="00A117BE" w:rsidRDefault="007754F4" w:rsidP="00771AA9">
      <w:pPr>
        <w:tabs>
          <w:tab w:val="left" w:pos="910"/>
        </w:tabs>
        <w:sectPr w:rsidR="007754F4" w:rsidRPr="00A117BE" w:rsidSect="00C617F7">
          <w:pgSz w:w="12240" w:h="15840" w:code="1"/>
          <w:pgMar w:top="1728" w:right="1440" w:bottom="1728" w:left="1440" w:header="1152" w:footer="720" w:gutter="432"/>
          <w:pgNumType w:start="1" w:chapStyle="3"/>
          <w:cols w:space="720"/>
          <w:titlePg/>
        </w:sectPr>
      </w:pPr>
    </w:p>
    <w:p w14:paraId="4D48D752" w14:textId="77777777" w:rsidR="007754F4" w:rsidRDefault="005B2109" w:rsidP="005B2109">
      <w:pPr>
        <w:pStyle w:val="Heading2"/>
        <w:numPr>
          <w:ilvl w:val="0"/>
          <w:numId w:val="0"/>
        </w:numPr>
      </w:pPr>
      <w:bookmarkStart w:id="382" w:name="_Toc241492007"/>
      <w:bookmarkStart w:id="383" w:name="_Toc365279591"/>
      <w:r>
        <w:t xml:space="preserve">S.  </w:t>
      </w:r>
      <w:r w:rsidR="007754F4">
        <w:t>Annexes</w:t>
      </w:r>
      <w:bookmarkEnd w:id="382"/>
      <w:bookmarkEnd w:id="383"/>
    </w:p>
    <w:p w14:paraId="7E79382E" w14:textId="77777777" w:rsidR="007754F4" w:rsidRDefault="005B2109" w:rsidP="00576308">
      <w:pPr>
        <w:pStyle w:val="BodyText"/>
      </w:pPr>
      <w:r>
        <w:t>Annex 1</w:t>
      </w:r>
      <w:r w:rsidR="007754F4">
        <w:t>: Strategic National Stockpile</w:t>
      </w:r>
    </w:p>
    <w:p w14:paraId="0B6D4349" w14:textId="77777777" w:rsidR="007754F4" w:rsidRDefault="007754F4" w:rsidP="00576308">
      <w:pPr>
        <w:pStyle w:val="BodyText"/>
      </w:pPr>
      <w:r>
        <w:t xml:space="preserve">Annex </w:t>
      </w:r>
      <w:r w:rsidR="005B2109">
        <w:t>2</w:t>
      </w:r>
      <w:r>
        <w:t>: Continuity of Operations (Business Continuity)</w:t>
      </w:r>
    </w:p>
    <w:p w14:paraId="79BB03AF" w14:textId="77777777" w:rsidR="007754F4" w:rsidRDefault="007754F4" w:rsidP="00576308">
      <w:pPr>
        <w:pStyle w:val="BodyText"/>
      </w:pPr>
      <w:r>
        <w:t>Ann</w:t>
      </w:r>
      <w:r w:rsidR="005B2109">
        <w:t>ex 3</w:t>
      </w:r>
      <w:r>
        <w:t>: Volunteers in Preparedness Registry (VIPR)</w:t>
      </w:r>
    </w:p>
    <w:p w14:paraId="16894B4F" w14:textId="77777777" w:rsidR="007754F4" w:rsidRDefault="007754F4">
      <w:pPr>
        <w:pStyle w:val="BodyText"/>
      </w:pPr>
    </w:p>
    <w:p w14:paraId="2C1ADD8F" w14:textId="77777777" w:rsidR="007754F4" w:rsidRDefault="007754F4">
      <w:pPr>
        <w:pStyle w:val="BodyText"/>
        <w:sectPr w:rsidR="007754F4">
          <w:footerReference w:type="even" r:id="rId55"/>
          <w:footerReference w:type="default" r:id="rId56"/>
          <w:footerReference w:type="first" r:id="rId57"/>
          <w:pgSz w:w="12240" w:h="15840" w:code="1"/>
          <w:pgMar w:top="1728" w:right="1440" w:bottom="1728" w:left="1440" w:header="1152" w:footer="720" w:gutter="432"/>
          <w:pgNumType w:start="1" w:chapStyle="2"/>
          <w:cols w:space="720"/>
          <w:titlePg/>
        </w:sectPr>
      </w:pPr>
    </w:p>
    <w:p w14:paraId="1DB271D8" w14:textId="77777777" w:rsidR="005B2109" w:rsidRDefault="005B2109" w:rsidP="00645C6C">
      <w:pPr>
        <w:pStyle w:val="Heading3"/>
      </w:pPr>
      <w:bookmarkStart w:id="384" w:name="_Toc365279592"/>
      <w:bookmarkStart w:id="385" w:name="_Toc241492008"/>
      <w:r>
        <w:t>ANNEX 1</w:t>
      </w:r>
      <w:bookmarkEnd w:id="384"/>
    </w:p>
    <w:p w14:paraId="61C63C77" w14:textId="77777777" w:rsidR="007754F4" w:rsidRDefault="007754F4" w:rsidP="00645C6C">
      <w:pPr>
        <w:pStyle w:val="Heading3"/>
      </w:pPr>
      <w:bookmarkStart w:id="386" w:name="_Toc365279593"/>
      <w:r>
        <w:t>Strategic National Stockpile</w:t>
      </w:r>
      <w:bookmarkEnd w:id="385"/>
      <w:bookmarkEnd w:id="386"/>
    </w:p>
    <w:p w14:paraId="0D0A88A3" w14:textId="77777777" w:rsidR="007754F4" w:rsidRPr="001E3F73" w:rsidRDefault="007754F4" w:rsidP="001E3F73">
      <w:pPr>
        <w:spacing w:before="240" w:after="120"/>
        <w:rPr>
          <w:rFonts w:ascii="Arial Narrow" w:hAnsi="Arial Narrow"/>
          <w:b/>
          <w:color w:val="003366"/>
          <w:sz w:val="32"/>
          <w:szCs w:val="32"/>
        </w:rPr>
      </w:pPr>
      <w:r w:rsidRPr="001E3F73">
        <w:rPr>
          <w:rFonts w:ascii="Arial Narrow" w:hAnsi="Arial Narrow"/>
          <w:b/>
          <w:color w:val="003366"/>
          <w:sz w:val="32"/>
          <w:szCs w:val="32"/>
        </w:rPr>
        <w:t>Purpose</w:t>
      </w:r>
    </w:p>
    <w:p w14:paraId="68287BCD" w14:textId="77777777" w:rsidR="007754F4" w:rsidRDefault="007754F4" w:rsidP="001E3F73">
      <w:pPr>
        <w:pStyle w:val="BodyText"/>
      </w:pPr>
      <w:r>
        <w:t xml:space="preserve">The Strategic National Stockpile (SNS) is a federal resource used to provide medicine and medical supplies to protect the public in the event of a public health emergency as a result of an act of terrorism or a large-scale natural or human-caused disaster that is so severe that local and state resources are inadequate or become overwhelmed.  If such an event should affect this community, </w:t>
      </w:r>
      <w:r w:rsidRPr="001E3F73">
        <w:rPr>
          <w:b/>
        </w:rPr>
        <w:t>&lt;</w:t>
      </w:r>
      <w:r>
        <w:rPr>
          <w:b/>
        </w:rPr>
        <w:t>I</w:t>
      </w:r>
      <w:r w:rsidRPr="001E3F73">
        <w:rPr>
          <w:b/>
        </w:rPr>
        <w:t xml:space="preserve">nsert name of </w:t>
      </w:r>
      <w:r>
        <w:rPr>
          <w:b/>
        </w:rPr>
        <w:t>agency&gt;</w:t>
      </w:r>
      <w:r>
        <w:t xml:space="preserve"> may need to utilize SNS resources to treat patients and/or to provide prophylaxis to both patients and facility staff.  The purpose of this annex is to outline procedures for coordinating with public health to obtain medications and needed medical supplies from the SNS during a public health emergency. </w:t>
      </w:r>
    </w:p>
    <w:p w14:paraId="74225637" w14:textId="77777777" w:rsidR="007754F4" w:rsidRPr="001E3F73" w:rsidRDefault="007754F4" w:rsidP="001E3F73">
      <w:pPr>
        <w:spacing w:before="240" w:after="120"/>
        <w:rPr>
          <w:rFonts w:ascii="Arial Narrow" w:hAnsi="Arial Narrow"/>
          <w:b/>
          <w:color w:val="003366"/>
          <w:sz w:val="32"/>
          <w:szCs w:val="32"/>
        </w:rPr>
      </w:pPr>
      <w:r w:rsidRPr="001E3F73">
        <w:rPr>
          <w:rFonts w:ascii="Arial Narrow" w:hAnsi="Arial Narrow"/>
          <w:b/>
          <w:color w:val="003366"/>
          <w:sz w:val="32"/>
          <w:szCs w:val="32"/>
        </w:rPr>
        <w:t xml:space="preserve">What is the SNS? </w:t>
      </w:r>
    </w:p>
    <w:p w14:paraId="645267A7" w14:textId="77777777" w:rsidR="007754F4" w:rsidRDefault="007754F4" w:rsidP="001E3F73">
      <w:pPr>
        <w:pStyle w:val="BodyText"/>
      </w:pPr>
      <w:r>
        <w:t xml:space="preserve">The SNS consists of antibiotics, chemical antidotes, anti-toxins, life-support medications, IV administration, airway maintenance supplies and medical/surgical items.  Medications and medical supplies are intended to support treatment of ill patients and mass prophylaxis for those exposed but not yet symptomatic.  Once federal, state and local authorities agree that state and local resources have or will soon become overwhelmed, SNS supplies can be delivered to the state.  Once the SNS supplies arrive in </w:t>
      </w:r>
      <w:smartTag w:uri="urn:schemas-microsoft-com:office:smarttags" w:element="State">
        <w:smartTag w:uri="urn:schemas-microsoft-com:office:smarttags" w:element="place">
          <w:r>
            <w:t>Mississippi</w:t>
          </w:r>
        </w:smartTag>
      </w:smartTag>
      <w:r>
        <w:t>,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14:paraId="485F4C42" w14:textId="77777777" w:rsidR="007754F4" w:rsidRPr="001E3F73" w:rsidRDefault="007754F4" w:rsidP="001E3F73">
      <w:pPr>
        <w:spacing w:before="240" w:after="120"/>
        <w:rPr>
          <w:rFonts w:ascii="Arial Narrow" w:hAnsi="Arial Narrow"/>
          <w:b/>
          <w:color w:val="003366"/>
          <w:sz w:val="32"/>
          <w:szCs w:val="32"/>
        </w:rPr>
      </w:pPr>
      <w:r w:rsidRPr="001E3F73">
        <w:rPr>
          <w:rFonts w:ascii="Arial Narrow" w:hAnsi="Arial Narrow"/>
          <w:b/>
          <w:color w:val="003366"/>
          <w:sz w:val="32"/>
          <w:szCs w:val="32"/>
        </w:rPr>
        <w:t>Coordination of Planning with Public Health</w:t>
      </w:r>
    </w:p>
    <w:p w14:paraId="0AFD4A9C" w14:textId="77777777" w:rsidR="007754F4" w:rsidRDefault="007754F4" w:rsidP="001E3F73">
      <w:pPr>
        <w:pStyle w:val="BodyText"/>
      </w:pPr>
      <w:r>
        <w:t xml:space="preserve">Planning for the SNS must be coordinated with MSDH. </w:t>
      </w:r>
    </w:p>
    <w:p w14:paraId="3223F2DA" w14:textId="77777777" w:rsidR="007754F4" w:rsidRPr="00BB1C62" w:rsidRDefault="007754F4" w:rsidP="001E3F73">
      <w:pPr>
        <w:pStyle w:val="BodyText"/>
      </w:pPr>
      <w:r w:rsidRPr="00BB1C62">
        <w:t xml:space="preserve">Planning for mass prophylaxis of </w:t>
      </w:r>
      <w:r>
        <w:t>agency</w:t>
      </w:r>
      <w:r w:rsidRPr="00BB1C62">
        <w:t xml:space="preserve"> staff:  </w:t>
      </w:r>
    </w:p>
    <w:p w14:paraId="2828672B" w14:textId="77777777" w:rsidR="007754F4" w:rsidRPr="001E3F73" w:rsidRDefault="007754F4" w:rsidP="001E3F73">
      <w:pPr>
        <w:pStyle w:val="BodyText"/>
        <w:rPr>
          <w:b/>
        </w:rPr>
      </w:pPr>
      <w:r>
        <w:t xml:space="preserve">The first step in coordinating this planning is to register with the state by completing the Strategic National Stockpile (SNS) and Pandemic Influenza Programs Provider Enrollment MSDH Form #255.  This form can be obtained on the MSDH website at </w:t>
      </w:r>
      <w:hyperlink r:id="rId58" w:history="1">
        <w:r w:rsidRPr="00873543">
          <w:rPr>
            <w:rStyle w:val="Hyperlink"/>
          </w:rPr>
          <w:t>www.healthyMS.com</w:t>
        </w:r>
      </w:hyperlink>
      <w:r>
        <w:t xml:space="preserve"> or from any district health office.  This form </w:t>
      </w:r>
      <w:r w:rsidRPr="001E3F73">
        <w:rPr>
          <w:b/>
          <w:i/>
        </w:rPr>
        <w:t xml:space="preserve">was/was not </w:t>
      </w:r>
      <w:r>
        <w:t xml:space="preserve">submitted to the MSDH District Surveillance Nurse on </w:t>
      </w:r>
      <w:r>
        <w:rPr>
          <w:b/>
        </w:rPr>
        <w:t>&lt;I</w:t>
      </w:r>
      <w:r w:rsidRPr="001E3F73">
        <w:rPr>
          <w:b/>
        </w:rPr>
        <w:t>nsert date (copy of form 255 attached)</w:t>
      </w:r>
      <w:r>
        <w:rPr>
          <w:b/>
        </w:rPr>
        <w:t>&gt;</w:t>
      </w:r>
      <w:r w:rsidRPr="001E3F73">
        <w:t>.</w:t>
      </w:r>
    </w:p>
    <w:p w14:paraId="310AAB86" w14:textId="77777777" w:rsidR="007754F4" w:rsidRPr="004F0BA9" w:rsidRDefault="007754F4" w:rsidP="001E3F73">
      <w:pPr>
        <w:pStyle w:val="BodyText"/>
        <w:rPr>
          <w:b/>
        </w:rPr>
      </w:pPr>
      <w:r>
        <w:t xml:space="preserve">MSDH coordinates with registered facilities in planning for receiving the SNS.  MSDH will also provide training including how the treatment algorithms and standing orders contained in the MSDH SNS Plan (plan is located on the MSDH website at www.healthMS.com) are to be used by healthcare personnel in the distribution of medications from the SNS. </w:t>
      </w:r>
      <w:r w:rsidRPr="001E3F73">
        <w:t xml:space="preserve">The </w:t>
      </w:r>
      <w:r>
        <w:rPr>
          <w:b/>
        </w:rPr>
        <w:t>&lt;I</w:t>
      </w:r>
      <w:r w:rsidRPr="001E3F73">
        <w:rPr>
          <w:b/>
        </w:rPr>
        <w:t xml:space="preserve">nsert </w:t>
      </w:r>
      <w:r>
        <w:rPr>
          <w:b/>
        </w:rPr>
        <w:t>position title&gt;</w:t>
      </w:r>
      <w:r w:rsidRPr="001E3F73">
        <w:t xml:space="preserve"> will work with MSDH to coordinate planning and training of staff for possible SNS activation.  The MSDH point of contact for </w:t>
      </w:r>
      <w:r>
        <w:rPr>
          <w:b/>
        </w:rPr>
        <w:t>&lt;I</w:t>
      </w:r>
      <w:r w:rsidRPr="001E3F73">
        <w:rPr>
          <w:b/>
        </w:rPr>
        <w:t xml:space="preserve">nsert name of </w:t>
      </w:r>
      <w:r>
        <w:rPr>
          <w:b/>
        </w:rPr>
        <w:t>agency&gt;</w:t>
      </w:r>
      <w:r w:rsidRPr="001E3F73">
        <w:t xml:space="preserve"> SNS planning is the MSDH District Surveillance Nurse, </w:t>
      </w:r>
      <w:r>
        <w:rPr>
          <w:b/>
        </w:rPr>
        <w:t>&lt;I</w:t>
      </w:r>
      <w:r w:rsidRPr="001E3F73">
        <w:rPr>
          <w:b/>
        </w:rPr>
        <w:t>nsert contact phone number</w:t>
      </w:r>
      <w:r>
        <w:rPr>
          <w:b/>
        </w:rPr>
        <w:t>&gt;</w:t>
      </w:r>
      <w:r w:rsidRPr="001E3F73">
        <w:t>.</w:t>
      </w:r>
    </w:p>
    <w:p w14:paraId="0162F16D" w14:textId="77777777" w:rsidR="007754F4" w:rsidRPr="004F0BA9" w:rsidRDefault="007754F4" w:rsidP="001E3F73">
      <w:pPr>
        <w:pStyle w:val="BodyText"/>
        <w:rPr>
          <w:b/>
        </w:rPr>
      </w:pPr>
      <w:r>
        <w:t xml:space="preserve">MSDH also requires a coordinating physician be identified from the facility to oversee the dispensing of medications and/or administration of vaccine(s).  The physician is not required to be on-site, but staff </w:t>
      </w:r>
      <w:r w:rsidRPr="004F0BA9">
        <w:t xml:space="preserve">will be required to work under his or her direction.  The Coordinating Physician for </w:t>
      </w:r>
      <w:r>
        <w:rPr>
          <w:b/>
        </w:rPr>
        <w:t>&lt;I</w:t>
      </w:r>
      <w:r w:rsidRPr="004F0BA9">
        <w:rPr>
          <w:b/>
        </w:rPr>
        <w:t xml:space="preserve">nsert name of </w:t>
      </w:r>
      <w:r>
        <w:rPr>
          <w:b/>
        </w:rPr>
        <w:t>agency&gt;</w:t>
      </w:r>
      <w:r w:rsidRPr="004F0BA9">
        <w:t xml:space="preserve"> is </w:t>
      </w:r>
      <w:r>
        <w:rPr>
          <w:b/>
        </w:rPr>
        <w:t>&lt;I</w:t>
      </w:r>
      <w:r w:rsidRPr="004F0BA9">
        <w:rPr>
          <w:b/>
        </w:rPr>
        <w:t>nsert name of coordinating physician</w:t>
      </w:r>
      <w:r>
        <w:rPr>
          <w:b/>
        </w:rPr>
        <w:t>&gt;</w:t>
      </w:r>
      <w:r w:rsidRPr="000F3EAB">
        <w:t>.</w:t>
      </w:r>
      <w:r w:rsidRPr="004F0BA9">
        <w:rPr>
          <w:b/>
        </w:rPr>
        <w:t xml:space="preserve"> </w:t>
      </w:r>
    </w:p>
    <w:p w14:paraId="4BD4897C" w14:textId="77777777" w:rsidR="007754F4" w:rsidRPr="001E3F73" w:rsidRDefault="007754F4" w:rsidP="001E3F73">
      <w:pPr>
        <w:pStyle w:val="BodyText"/>
        <w:rPr>
          <w:b/>
        </w:rPr>
      </w:pPr>
      <w:r w:rsidRPr="008A494B">
        <w:t>Planning for receiving assets for treatment of ill patients</w:t>
      </w:r>
      <w:r w:rsidRPr="001E3F73">
        <w:rPr>
          <w:b/>
        </w:rPr>
        <w:t xml:space="preserve">:  </w:t>
      </w:r>
    </w:p>
    <w:p w14:paraId="33AB3E4E" w14:textId="77777777" w:rsidR="007754F4" w:rsidRDefault="007754F4" w:rsidP="001E3F73">
      <w:pPr>
        <w:pStyle w:val="BodyText"/>
      </w:pPr>
      <w:r w:rsidRPr="00CB3E2B">
        <w:t xml:space="preserve">MSDH does not require completion of the Provider Enrollment Form for </w:t>
      </w:r>
      <w:r>
        <w:t>healthcare</w:t>
      </w:r>
      <w:r w:rsidRPr="00CB3E2B">
        <w:t xml:space="preserve"> facilities to receive SNS assets for the treatment of ill persons</w:t>
      </w:r>
      <w:r>
        <w:t>.</w:t>
      </w:r>
    </w:p>
    <w:p w14:paraId="4B81F6A0" w14:textId="77777777" w:rsidR="007754F4" w:rsidRPr="004F0BA9" w:rsidRDefault="007754F4" w:rsidP="004F0BA9">
      <w:pPr>
        <w:pStyle w:val="Bullet1"/>
      </w:pPr>
      <w:r w:rsidRPr="004F0BA9">
        <w:t xml:space="preserve">MSDH will need case count, epidemiologic, intelligence and inventory information from treatment centers to support strategic decisions.  </w:t>
      </w:r>
    </w:p>
    <w:p w14:paraId="53DF2C1E" w14:textId="77777777" w:rsidR="007754F4" w:rsidRPr="004F0BA9" w:rsidRDefault="007754F4" w:rsidP="004F0BA9">
      <w:pPr>
        <w:pStyle w:val="Bullet1"/>
      </w:pPr>
      <w:r w:rsidRPr="004F0BA9">
        <w:t>MSDH will need contact information for people at the treatment center responsible for providing periodic case counts.</w:t>
      </w:r>
    </w:p>
    <w:p w14:paraId="33AC6C7E" w14:textId="77777777" w:rsidR="007754F4" w:rsidRPr="001E3F73" w:rsidRDefault="007754F4" w:rsidP="001E3F73">
      <w:pPr>
        <w:spacing w:before="240" w:after="120"/>
        <w:rPr>
          <w:rFonts w:ascii="Arial Narrow" w:hAnsi="Arial Narrow"/>
          <w:b/>
          <w:color w:val="003366"/>
          <w:sz w:val="32"/>
          <w:szCs w:val="32"/>
        </w:rPr>
      </w:pPr>
      <w:r w:rsidRPr="001E3F73">
        <w:rPr>
          <w:rFonts w:ascii="Arial Narrow" w:hAnsi="Arial Narrow"/>
          <w:b/>
          <w:color w:val="003366"/>
          <w:sz w:val="32"/>
          <w:szCs w:val="32"/>
        </w:rPr>
        <w:t>Requesting the SNS</w:t>
      </w:r>
    </w:p>
    <w:p w14:paraId="78CADF55" w14:textId="77777777" w:rsidR="007754F4" w:rsidRDefault="007754F4" w:rsidP="001E3F73">
      <w:pPr>
        <w:pStyle w:val="BodyText"/>
      </w:pPr>
      <w:r>
        <w:t xml:space="preserve">The SNS is a federal resource.  As with all federal resources, it cannot be requested unless response </w:t>
      </w:r>
      <w:r w:rsidRPr="004F0BA9">
        <w:t xml:space="preserve">to the incident is anticipated to exceed local and state resources.  If </w:t>
      </w:r>
      <w:r>
        <w:rPr>
          <w:b/>
        </w:rPr>
        <w:t>&lt;I</w:t>
      </w:r>
      <w:r w:rsidRPr="004F0BA9">
        <w:rPr>
          <w:b/>
        </w:rPr>
        <w:t xml:space="preserve">nsert name of </w:t>
      </w:r>
      <w:r>
        <w:rPr>
          <w:b/>
        </w:rPr>
        <w:t>agency&gt;</w:t>
      </w:r>
      <w:r w:rsidRPr="004F0BA9">
        <w:t xml:space="preserve"> encounters a situation where patient demand is anticipated to exceed available resources, the </w:t>
      </w:r>
      <w:r>
        <w:rPr>
          <w:b/>
        </w:rPr>
        <w:t>&lt;I</w:t>
      </w:r>
      <w:r w:rsidRPr="004F0BA9">
        <w:rPr>
          <w:b/>
        </w:rPr>
        <w:t>nsert</w:t>
      </w:r>
      <w:r>
        <w:rPr>
          <w:b/>
        </w:rPr>
        <w:t xml:space="preserve"> </w:t>
      </w:r>
      <w:r w:rsidRPr="004F0BA9">
        <w:rPr>
          <w:b/>
        </w:rPr>
        <w:t>position</w:t>
      </w:r>
      <w:r>
        <w:rPr>
          <w:b/>
        </w:rPr>
        <w:t xml:space="preserve"> title&gt;</w:t>
      </w:r>
      <w:r w:rsidRPr="004F0BA9">
        <w:rPr>
          <w:b/>
        </w:rPr>
        <w:t xml:space="preserve"> </w:t>
      </w:r>
      <w:r w:rsidRPr="004F0BA9">
        <w:t xml:space="preserve">of the healthcare facility should communicate this to </w:t>
      </w:r>
      <w:r>
        <w:rPr>
          <w:b/>
        </w:rPr>
        <w:t>&lt;I</w:t>
      </w:r>
      <w:r w:rsidRPr="004F0BA9">
        <w:rPr>
          <w:b/>
        </w:rPr>
        <w:t xml:space="preserve">nsert name of </w:t>
      </w:r>
      <w:r>
        <w:rPr>
          <w:b/>
        </w:rPr>
        <w:t>local E</w:t>
      </w:r>
      <w:r w:rsidRPr="004F0BA9">
        <w:rPr>
          <w:b/>
        </w:rPr>
        <w:t xml:space="preserve">mergency </w:t>
      </w:r>
      <w:r>
        <w:rPr>
          <w:b/>
        </w:rPr>
        <w:t>M</w:t>
      </w:r>
      <w:r w:rsidRPr="004F0BA9">
        <w:rPr>
          <w:b/>
        </w:rPr>
        <w:t xml:space="preserve">anagement </w:t>
      </w:r>
      <w:r>
        <w:rPr>
          <w:b/>
        </w:rPr>
        <w:t>Agency&gt;</w:t>
      </w:r>
      <w:r w:rsidRPr="00C20769">
        <w:t>.</w:t>
      </w:r>
      <w:r w:rsidRPr="004F0BA9">
        <w:rPr>
          <w:b/>
        </w:rPr>
        <w:t xml:space="preserve"> </w:t>
      </w:r>
      <w:r w:rsidRPr="004F0BA9">
        <w:t xml:space="preserve"> If local and regional resources are not sufficient to</w:t>
      </w:r>
      <w:r>
        <w:t xml:space="preserve"> supply the increased demand, the request will be forwarded to the state Emergency Operations Center (EOC) at the Mississippi Emergency Management Agency, which will assess the situation.  If indicated by the event, MSDH will request the SNS assets from the Centers for Disease Control and Prevention (CDC).</w:t>
      </w:r>
    </w:p>
    <w:p w14:paraId="19E6BD9C" w14:textId="77777777" w:rsidR="007754F4" w:rsidRDefault="007754F4" w:rsidP="001E3F73">
      <w:pPr>
        <w:pStyle w:val="BodyText"/>
      </w:pPr>
      <w:r>
        <w:t>The healthcare facility will need a plan to request resupply of SNS assets.  This plan should include:</w:t>
      </w:r>
    </w:p>
    <w:p w14:paraId="4404DBB8" w14:textId="77777777" w:rsidR="007754F4" w:rsidRPr="004F0BA9" w:rsidRDefault="007754F4" w:rsidP="004F0BA9">
      <w:pPr>
        <w:pStyle w:val="Bullet1"/>
      </w:pPr>
      <w:r w:rsidRPr="004F0BA9">
        <w:t xml:space="preserve">Communications plan that includes staff assigned (title of staff position) to request resupply, contact information for the county emergency management </w:t>
      </w:r>
      <w:r>
        <w:t>agency</w:t>
      </w:r>
      <w:r w:rsidRPr="004F0BA9">
        <w:t xml:space="preserve"> and local and state public health offices, and any additional numbers that would be provided during an incident.</w:t>
      </w:r>
    </w:p>
    <w:p w14:paraId="096DF7B7" w14:textId="77777777" w:rsidR="007754F4" w:rsidRPr="004F0BA9" w:rsidRDefault="007754F4" w:rsidP="004F0BA9">
      <w:pPr>
        <w:pStyle w:val="Bullet1"/>
      </w:pPr>
      <w:r w:rsidRPr="004F0BA9">
        <w:t xml:space="preserve">Provision to MSDH of up-to-date information on case count, epidemiologic, intelligence and inventory information from treatment centers to support strategic decisions.  </w:t>
      </w:r>
    </w:p>
    <w:p w14:paraId="5AC4E119" w14:textId="77777777" w:rsidR="007754F4" w:rsidRPr="004F0BA9" w:rsidRDefault="007754F4" w:rsidP="004F0BA9">
      <w:pPr>
        <w:pStyle w:val="Bullet1"/>
      </w:pPr>
      <w:r w:rsidRPr="004F0BA9">
        <w:t>Provision to MSDH of number of staff and/or staff family members for whom there ha</w:t>
      </w:r>
      <w:r>
        <w:t>s</w:t>
      </w:r>
      <w:r w:rsidRPr="004F0BA9">
        <w:t xml:space="preserve"> been insufficient distribution of prophylactic regimens.</w:t>
      </w:r>
    </w:p>
    <w:p w14:paraId="4DFC7012" w14:textId="77777777" w:rsidR="007754F4" w:rsidRPr="004F0BA9" w:rsidRDefault="007754F4" w:rsidP="004F0BA9">
      <w:pPr>
        <w:pStyle w:val="Bullet1"/>
      </w:pPr>
      <w:r w:rsidRPr="004F0BA9">
        <w:t xml:space="preserve">Detailed information for product description and quantities related to specific requests.  </w:t>
      </w:r>
    </w:p>
    <w:p w14:paraId="68644345" w14:textId="77777777" w:rsidR="007754F4" w:rsidRPr="004F0BA9" w:rsidRDefault="007754F4" w:rsidP="004F0BA9">
      <w:pPr>
        <w:spacing w:before="240" w:after="120"/>
        <w:rPr>
          <w:rFonts w:ascii="Arial Narrow" w:hAnsi="Arial Narrow"/>
          <w:b/>
          <w:color w:val="003366"/>
          <w:sz w:val="32"/>
          <w:szCs w:val="32"/>
        </w:rPr>
      </w:pPr>
      <w:r w:rsidRPr="004F0BA9">
        <w:rPr>
          <w:rFonts w:ascii="Arial Narrow" w:hAnsi="Arial Narrow"/>
          <w:b/>
          <w:color w:val="003366"/>
          <w:sz w:val="32"/>
          <w:szCs w:val="32"/>
        </w:rPr>
        <w:t>Acquiring the SNS</w:t>
      </w:r>
    </w:p>
    <w:p w14:paraId="69759B03" w14:textId="77777777" w:rsidR="007754F4" w:rsidRDefault="007754F4" w:rsidP="001E3F73">
      <w:pPr>
        <w:pStyle w:val="BodyText"/>
      </w:pPr>
      <w:r>
        <w:t xml:space="preserve">If the situation necessitates the need for the SNS, the </w:t>
      </w:r>
      <w:r>
        <w:rPr>
          <w:b/>
        </w:rPr>
        <w:t>&lt;I</w:t>
      </w:r>
      <w:r w:rsidRPr="004F0BA9">
        <w:rPr>
          <w:b/>
        </w:rPr>
        <w:t>nsert position</w:t>
      </w:r>
      <w:r>
        <w:rPr>
          <w:b/>
        </w:rPr>
        <w:t xml:space="preserve"> title&gt;</w:t>
      </w:r>
      <w:r w:rsidRPr="004F0BA9">
        <w:rPr>
          <w:b/>
        </w:rPr>
        <w:t xml:space="preserve"> </w:t>
      </w:r>
      <w:r w:rsidRPr="004F0BA9">
        <w:t>of the healthcare facility</w:t>
      </w:r>
      <w:r w:rsidRPr="004F0BA9">
        <w:rPr>
          <w:b/>
        </w:rPr>
        <w:t xml:space="preserve"> </w:t>
      </w:r>
      <w:r w:rsidRPr="004F0BA9">
        <w:t xml:space="preserve">will coordinate with MSDH for the receipt of SNS supplies.  To some extent, circumstances will drive the response and dictate how supplies will be received.  A representative from </w:t>
      </w:r>
      <w:r>
        <w:rPr>
          <w:b/>
        </w:rPr>
        <w:t>&lt;I</w:t>
      </w:r>
      <w:r w:rsidRPr="004F0BA9">
        <w:rPr>
          <w:b/>
        </w:rPr>
        <w:t xml:space="preserve">nsert name of </w:t>
      </w:r>
      <w:r>
        <w:rPr>
          <w:b/>
        </w:rPr>
        <w:t>agency&gt;</w:t>
      </w:r>
      <w:r w:rsidRPr="004F0BA9">
        <w:rPr>
          <w:b/>
        </w:rPr>
        <w:t xml:space="preserve"> </w:t>
      </w:r>
      <w:r w:rsidRPr="004F0BA9">
        <w:t>might be asked to pick up SNS supplies from a health department point-of-dispensing (POD) site or another drop site in the county/city.  If so,</w:t>
      </w:r>
      <w:r>
        <w:t xml:space="preserve"> </w:t>
      </w:r>
      <w:r>
        <w:rPr>
          <w:b/>
        </w:rPr>
        <w:t>&lt;I</w:t>
      </w:r>
      <w:r w:rsidRPr="004F0BA9">
        <w:rPr>
          <w:b/>
        </w:rPr>
        <w:t xml:space="preserve">nsert name of </w:t>
      </w:r>
      <w:r>
        <w:rPr>
          <w:b/>
        </w:rPr>
        <w:t>agency&gt;</w:t>
      </w:r>
      <w:r w:rsidRPr="004F0BA9">
        <w:t xml:space="preserve"> </w:t>
      </w:r>
      <w:r>
        <w:t xml:space="preserve">will need to provide MSDH with the name of the healthcare representative designated to pick up the medications and/or medical supplies prior to pick up.  Upon arrival at the designated location, the representative will be asked to present two forms of identification; one form of identification issued </w:t>
      </w:r>
      <w:r w:rsidRPr="004F0BA9">
        <w:t xml:space="preserve">by </w:t>
      </w:r>
      <w:r>
        <w:rPr>
          <w:b/>
        </w:rPr>
        <w:t>&lt;I</w:t>
      </w:r>
      <w:r w:rsidRPr="004F0BA9">
        <w:rPr>
          <w:b/>
        </w:rPr>
        <w:t xml:space="preserve">nsert name of </w:t>
      </w:r>
      <w:r>
        <w:rPr>
          <w:b/>
        </w:rPr>
        <w:t>agency&gt;</w:t>
      </w:r>
      <w:r w:rsidRPr="004F0BA9">
        <w:t xml:space="preserve"> and one form of photo identification issued by the state (e.g., driver license).  The representative will sign for all medications and/or medical supplies received.  If there is a discrepancy between the order and what was received, </w:t>
      </w:r>
      <w:r>
        <w:rPr>
          <w:b/>
        </w:rPr>
        <w:t>&lt;I</w:t>
      </w:r>
      <w:r w:rsidRPr="004F0BA9">
        <w:rPr>
          <w:b/>
        </w:rPr>
        <w:t>nsert position</w:t>
      </w:r>
      <w:r>
        <w:rPr>
          <w:b/>
        </w:rPr>
        <w:t xml:space="preserve"> title&gt;</w:t>
      </w:r>
      <w:r w:rsidRPr="004F0BA9">
        <w:rPr>
          <w:b/>
        </w:rPr>
        <w:t xml:space="preserve"> </w:t>
      </w:r>
      <w:r w:rsidRPr="004F0BA9">
        <w:t>of the</w:t>
      </w:r>
      <w:r>
        <w:t xml:space="preserve"> healthcare facility must notify the MSDH Command Center by phone at (601) 576-8085, as instructed in the packet of information received with the shipment.</w:t>
      </w:r>
    </w:p>
    <w:p w14:paraId="5FC89FF9" w14:textId="77777777" w:rsidR="007754F4" w:rsidRDefault="007754F4" w:rsidP="001E3F73">
      <w:pPr>
        <w:pStyle w:val="BodyText"/>
      </w:pPr>
      <w:r>
        <w:t xml:space="preserve">Two methods for acquiring/receiving SNS assets include: 1) direct shipment to facility, and 2) healthcare representative pick-up from a predetermined health department POD or other drop site in the county/city.  </w:t>
      </w:r>
    </w:p>
    <w:p w14:paraId="2EAE0427" w14:textId="77777777" w:rsidR="007754F4" w:rsidRDefault="007754F4" w:rsidP="001E3F73">
      <w:pPr>
        <w:pStyle w:val="BodyText"/>
      </w:pPr>
      <w:r>
        <w:t>Healthcare facility (HCF) requirements for receiving for direct shipment:</w:t>
      </w:r>
    </w:p>
    <w:p w14:paraId="64E206D6" w14:textId="77777777" w:rsidR="007754F4" w:rsidRDefault="007754F4" w:rsidP="001E3F73">
      <w:pPr>
        <w:pStyle w:val="Bullet1"/>
      </w:pPr>
      <w:r>
        <w:t>Plan for receiving SNS assets to include:</w:t>
      </w:r>
    </w:p>
    <w:p w14:paraId="4E2D2233" w14:textId="77777777" w:rsidR="007754F4" w:rsidRPr="003063C4" w:rsidRDefault="007754F4" w:rsidP="001E3F73">
      <w:pPr>
        <w:pStyle w:val="Bullet2"/>
      </w:pPr>
      <w:r w:rsidRPr="003063C4">
        <w:t>Day and night point of contact (in triplicate) who has authority to order and receive materials and sign for controlled substances</w:t>
      </w:r>
    </w:p>
    <w:p w14:paraId="3485CBEE" w14:textId="77777777" w:rsidR="007754F4" w:rsidRPr="003063C4" w:rsidRDefault="007754F4" w:rsidP="001E3F73">
      <w:pPr>
        <w:pStyle w:val="Bullet2"/>
      </w:pPr>
      <w:r w:rsidRPr="003063C4">
        <w:t>Identification for receipt of SNS delivery (e.g., building A, rear loading dock, south entrance, etc.)</w:t>
      </w:r>
    </w:p>
    <w:p w14:paraId="0BED354B" w14:textId="77777777" w:rsidR="007754F4" w:rsidRPr="003063C4" w:rsidRDefault="007754F4" w:rsidP="001E3F73">
      <w:pPr>
        <w:pStyle w:val="Bullet2"/>
      </w:pPr>
      <w:r w:rsidRPr="003063C4">
        <w:t>Adequate material handling equipment required to off-load and stage large pallets; if a loading dock is not available, the facility should ensure plans include how to off-load by hand</w:t>
      </w:r>
    </w:p>
    <w:p w14:paraId="26222AD5" w14:textId="77777777" w:rsidR="007754F4" w:rsidRDefault="007754F4" w:rsidP="001E3F73">
      <w:pPr>
        <w:pStyle w:val="Bullet1"/>
      </w:pPr>
      <w:r>
        <w:t>HCF requirement for acquiring SNS assets from health department POD or drop site:</w:t>
      </w:r>
    </w:p>
    <w:p w14:paraId="07D1E3C8" w14:textId="77777777" w:rsidR="007754F4" w:rsidRDefault="007754F4" w:rsidP="001E3F73">
      <w:pPr>
        <w:pStyle w:val="Bullet2"/>
      </w:pPr>
      <w:r>
        <w:t>As stipulated above</w:t>
      </w:r>
    </w:p>
    <w:p w14:paraId="1A1C1E30" w14:textId="77777777" w:rsidR="007754F4" w:rsidRPr="004F0BA9" w:rsidRDefault="007754F4" w:rsidP="004F0BA9">
      <w:pPr>
        <w:spacing w:before="240" w:after="120"/>
        <w:rPr>
          <w:rFonts w:ascii="Arial Narrow" w:hAnsi="Arial Narrow"/>
          <w:b/>
          <w:color w:val="003366"/>
          <w:sz w:val="32"/>
          <w:szCs w:val="32"/>
        </w:rPr>
      </w:pPr>
      <w:r w:rsidRPr="004F0BA9">
        <w:rPr>
          <w:rFonts w:ascii="Arial Narrow" w:hAnsi="Arial Narrow"/>
          <w:b/>
          <w:color w:val="003366"/>
          <w:sz w:val="32"/>
          <w:szCs w:val="32"/>
        </w:rPr>
        <w:t>Distribution of SNS Medications</w:t>
      </w:r>
    </w:p>
    <w:p w14:paraId="43BEE98F" w14:textId="77777777" w:rsidR="007754F4" w:rsidRPr="004F0BA9" w:rsidRDefault="007754F4" w:rsidP="001E3F73">
      <w:pPr>
        <w:pStyle w:val="BodyText"/>
      </w:pPr>
      <w:r w:rsidRPr="004F0BA9">
        <w:t>Distribution of medications and/or administration of vaccinations from the SNS must follow the same algorithms for prophylaxis and standing orders contained in the MSDH SNS Plan or provided by MSDH with the vaccine.  These algorithms will be provided to</w:t>
      </w:r>
      <w:r w:rsidRPr="004F0BA9">
        <w:rPr>
          <w:b/>
        </w:rPr>
        <w:t xml:space="preserve"> </w:t>
      </w:r>
      <w:r>
        <w:rPr>
          <w:b/>
        </w:rPr>
        <w:t>&lt;I</w:t>
      </w:r>
      <w:r w:rsidRPr="004F0BA9">
        <w:rPr>
          <w:b/>
        </w:rPr>
        <w:t xml:space="preserve">nsert name of </w:t>
      </w:r>
      <w:r>
        <w:rPr>
          <w:b/>
        </w:rPr>
        <w:t>agency&gt;</w:t>
      </w:r>
      <w:r w:rsidRPr="004F0BA9">
        <w:rPr>
          <w:b/>
        </w:rPr>
        <w:t xml:space="preserve"> </w:t>
      </w:r>
      <w:r w:rsidRPr="004F0BA9">
        <w:t>in the SNS supplies received and through MSDH guidance issued to healthcare facilities and medical providers.  The</w:t>
      </w:r>
      <w:r w:rsidRPr="004F0BA9">
        <w:rPr>
          <w:caps/>
        </w:rPr>
        <w:t xml:space="preserve"> </w:t>
      </w:r>
      <w:r>
        <w:rPr>
          <w:b/>
          <w:caps/>
        </w:rPr>
        <w:t>&lt;</w:t>
      </w:r>
      <w:r>
        <w:rPr>
          <w:b/>
        </w:rPr>
        <w:t>I</w:t>
      </w:r>
      <w:r w:rsidRPr="004F0BA9">
        <w:rPr>
          <w:b/>
        </w:rPr>
        <w:t>nsert position</w:t>
      </w:r>
      <w:r>
        <w:rPr>
          <w:b/>
        </w:rPr>
        <w:t xml:space="preserve"> title&gt;</w:t>
      </w:r>
      <w:r w:rsidRPr="004F0BA9">
        <w:t xml:space="preserve"> coordinating at the healthcare facility will oversee the distribution of SNS medications to patients.  The </w:t>
      </w:r>
      <w:r>
        <w:rPr>
          <w:b/>
        </w:rPr>
        <w:t>&lt;I</w:t>
      </w:r>
      <w:r w:rsidRPr="004F0BA9">
        <w:rPr>
          <w:b/>
        </w:rPr>
        <w:t>nsert</w:t>
      </w:r>
      <w:r w:rsidRPr="004F0BA9">
        <w:t xml:space="preserve"> </w:t>
      </w:r>
      <w:r w:rsidRPr="004F0BA9">
        <w:rPr>
          <w:b/>
        </w:rPr>
        <w:t>position</w:t>
      </w:r>
      <w:r>
        <w:rPr>
          <w:b/>
        </w:rPr>
        <w:t xml:space="preserve"> title&gt;</w:t>
      </w:r>
      <w:r w:rsidRPr="004F0BA9">
        <w:t xml:space="preserve"> of the healthcare facility will coordinate the distribution of the SNS medications to staff and their families.</w:t>
      </w:r>
    </w:p>
    <w:p w14:paraId="0E12EFCA" w14:textId="77777777" w:rsidR="007754F4" w:rsidRPr="004F0BA9" w:rsidRDefault="007754F4" w:rsidP="001E3F73">
      <w:pPr>
        <w:pStyle w:val="BodyText"/>
      </w:pPr>
      <w:r w:rsidRPr="004F0BA9">
        <w:t xml:space="preserve">Health information forms provided by MSDH (either hard copy or electronic copy) must be completed to receive medications and/or vaccines from the SNS.  These forms must be returned to MSDH within 48 hours for patient tracking.  </w:t>
      </w:r>
      <w:r>
        <w:rPr>
          <w:b/>
        </w:rPr>
        <w:t>&lt;</w:t>
      </w:r>
      <w:r w:rsidRPr="004F0BA9">
        <w:rPr>
          <w:b/>
        </w:rPr>
        <w:t>Insert</w:t>
      </w:r>
      <w:r w:rsidRPr="004F0BA9">
        <w:t xml:space="preserve"> </w:t>
      </w:r>
      <w:r w:rsidRPr="004F0BA9">
        <w:rPr>
          <w:b/>
        </w:rPr>
        <w:t>position</w:t>
      </w:r>
      <w:r>
        <w:rPr>
          <w:b/>
        </w:rPr>
        <w:t xml:space="preserve"> title&gt;</w:t>
      </w:r>
      <w:r w:rsidRPr="004F0BA9">
        <w:t xml:space="preserve"> of the healthcare facility will coordinate the collection of these documents and ensure they are received by MSDH within the proper timeframe.</w:t>
      </w:r>
    </w:p>
    <w:p w14:paraId="0785CDE3" w14:textId="77777777" w:rsidR="007754F4" w:rsidRPr="00E41E13" w:rsidRDefault="007754F4" w:rsidP="001E3F73">
      <w:pPr>
        <w:pStyle w:val="BodyText"/>
        <w:rPr>
          <w:b/>
          <w:u w:val="single"/>
        </w:rPr>
      </w:pPr>
      <w:r w:rsidRPr="00E41E13">
        <w:rPr>
          <w:b/>
          <w:u w:val="single"/>
        </w:rPr>
        <w:t xml:space="preserve">&lt;Insert name of </w:t>
      </w:r>
      <w:r>
        <w:rPr>
          <w:b/>
          <w:u w:val="single"/>
        </w:rPr>
        <w:t>agency</w:t>
      </w:r>
      <w:r w:rsidRPr="00E41E13">
        <w:rPr>
          <w:b/>
          <w:u w:val="single"/>
        </w:rPr>
        <w:t>&gt;</w:t>
      </w:r>
      <w:r w:rsidRPr="00E41E13">
        <w:rPr>
          <w:u w:val="single"/>
        </w:rPr>
        <w:t xml:space="preserve"> may not charge patients, staff and/or their families for medications/vaccines or any supplies received from the SNS.</w:t>
      </w:r>
    </w:p>
    <w:p w14:paraId="3338251A" w14:textId="77777777" w:rsidR="007754F4" w:rsidRDefault="007754F4" w:rsidP="001E3F73">
      <w:pPr>
        <w:pStyle w:val="BodyText"/>
      </w:pPr>
      <w:r>
        <w:t>Utilization of medications for the treatment of ill persons, although accompanied by medical guidance from MSDH and interim guidance from federal partners, is ultimately up to the attending physician.  There are no treatment algorithms.  Information about treatment regimen(s) should be captured as part of the healthcare facility’s standard Medical Administration Record (MAR), which is standard medical practice, not a stipulation of distribution of the SNS.</w:t>
      </w:r>
    </w:p>
    <w:p w14:paraId="0BF433A9" w14:textId="77777777" w:rsidR="007754F4" w:rsidRDefault="007754F4" w:rsidP="001E3F73">
      <w:pPr>
        <w:pStyle w:val="BodyText"/>
      </w:pPr>
      <w:r>
        <w:t>Healthcare facilities:</w:t>
      </w:r>
    </w:p>
    <w:p w14:paraId="326E8C5F" w14:textId="77777777" w:rsidR="007754F4" w:rsidRPr="004F0BA9" w:rsidRDefault="007754F4" w:rsidP="004F0BA9">
      <w:pPr>
        <w:pStyle w:val="Bullet1"/>
      </w:pPr>
      <w:r w:rsidRPr="004F0BA9">
        <w:t>Must have a plan to store assets under appropriate medical and pharmaceutical laws and regulations</w:t>
      </w:r>
    </w:p>
    <w:p w14:paraId="560BF845" w14:textId="77777777" w:rsidR="007754F4" w:rsidRPr="004F0BA9" w:rsidRDefault="007754F4" w:rsidP="004F0BA9">
      <w:pPr>
        <w:pStyle w:val="Bullet1"/>
      </w:pPr>
      <w:r w:rsidRPr="004F0BA9">
        <w:t>Must have an inventory plan</w:t>
      </w:r>
    </w:p>
    <w:p w14:paraId="24404E27" w14:textId="77777777" w:rsidR="007754F4" w:rsidRPr="004F0BA9" w:rsidRDefault="007754F4" w:rsidP="004F0BA9">
      <w:pPr>
        <w:pStyle w:val="Bullet1"/>
      </w:pPr>
      <w:r w:rsidRPr="004F0BA9">
        <w:t xml:space="preserve">Must not charge for assets </w:t>
      </w:r>
    </w:p>
    <w:p w14:paraId="5202F4E6" w14:textId="77777777" w:rsidR="007754F4" w:rsidRPr="004F0BA9" w:rsidRDefault="007754F4" w:rsidP="004F0BA9">
      <w:pPr>
        <w:spacing w:before="240" w:after="120"/>
        <w:rPr>
          <w:rFonts w:ascii="Arial Narrow" w:hAnsi="Arial Narrow"/>
          <w:b/>
          <w:color w:val="003366"/>
          <w:sz w:val="32"/>
          <w:szCs w:val="32"/>
        </w:rPr>
      </w:pPr>
      <w:r w:rsidRPr="004F0BA9">
        <w:rPr>
          <w:rFonts w:ascii="Arial Narrow" w:hAnsi="Arial Narrow"/>
          <w:b/>
          <w:color w:val="003366"/>
          <w:sz w:val="32"/>
          <w:szCs w:val="32"/>
        </w:rPr>
        <w:t>Security</w:t>
      </w:r>
    </w:p>
    <w:p w14:paraId="567A0760" w14:textId="77777777" w:rsidR="007754F4" w:rsidRDefault="007754F4" w:rsidP="001E3F73">
      <w:pPr>
        <w:pStyle w:val="BodyText"/>
      </w:pPr>
      <w:r>
        <w:t xml:space="preserve">Heightened security measures may be needed as a result of the events leading up to activation of SNS plans. Circumstances may lead some individuals to take unlawful measures to try to secure SNS assets for themselves and/or others.  Adequate security measures must be in place to ensure SNS assets received by </w:t>
      </w:r>
      <w:r>
        <w:rPr>
          <w:b/>
        </w:rPr>
        <w:t>&lt;I</w:t>
      </w:r>
      <w:r w:rsidRPr="004F0BA9">
        <w:rPr>
          <w:b/>
        </w:rPr>
        <w:t xml:space="preserve">nsert name of </w:t>
      </w:r>
      <w:r>
        <w:rPr>
          <w:b/>
        </w:rPr>
        <w:t>agency&gt;</w:t>
      </w:r>
      <w:r w:rsidRPr="00D562CF">
        <w:t xml:space="preserve"> </w:t>
      </w:r>
      <w:r>
        <w:t xml:space="preserve">are secure and to reduce any unnecessary risk to staff transporting or dispensing the medications.  </w:t>
      </w:r>
      <w:r>
        <w:rPr>
          <w:b/>
        </w:rPr>
        <w:t>&lt;</w:t>
      </w:r>
      <w:r w:rsidRPr="004F0BA9">
        <w:rPr>
          <w:b/>
        </w:rPr>
        <w:t xml:space="preserve">Insert name of </w:t>
      </w:r>
      <w:r>
        <w:rPr>
          <w:b/>
        </w:rPr>
        <w:t>agency&gt;</w:t>
      </w:r>
      <w:r>
        <w:t xml:space="preserve"> will take appropriate measures to coordinate security at the facility. </w:t>
      </w:r>
    </w:p>
    <w:p w14:paraId="2279D654" w14:textId="77777777" w:rsidR="007754F4" w:rsidRPr="00A01316" w:rsidRDefault="007754F4" w:rsidP="001E3F73">
      <w:pPr>
        <w:pStyle w:val="BodyText"/>
        <w:rPr>
          <w:b/>
          <w:i/>
        </w:rPr>
      </w:pPr>
      <w:r w:rsidRPr="00A01316">
        <w:rPr>
          <w:b/>
          <w:i/>
        </w:rPr>
        <w:t xml:space="preserve">Include a specific security plan identifying who will provide security.  Please note, county and city police may not be able to provide security officers in the case of a communitywide event so an alternate plan is necessary. </w:t>
      </w:r>
    </w:p>
    <w:p w14:paraId="37200FEF" w14:textId="77777777" w:rsidR="007754F4" w:rsidRPr="004F0BA9" w:rsidRDefault="007754F4" w:rsidP="004F0BA9">
      <w:pPr>
        <w:spacing w:before="240" w:after="120"/>
        <w:rPr>
          <w:rFonts w:ascii="Arial Narrow" w:hAnsi="Arial Narrow"/>
          <w:b/>
          <w:color w:val="003366"/>
          <w:sz w:val="32"/>
          <w:szCs w:val="32"/>
        </w:rPr>
      </w:pPr>
      <w:r w:rsidRPr="004F0BA9">
        <w:rPr>
          <w:rFonts w:ascii="Arial Narrow" w:hAnsi="Arial Narrow"/>
          <w:b/>
          <w:color w:val="003366"/>
          <w:sz w:val="32"/>
          <w:szCs w:val="32"/>
        </w:rPr>
        <w:t>Public Information</w:t>
      </w:r>
    </w:p>
    <w:p w14:paraId="64101F3C" w14:textId="77777777" w:rsidR="007754F4" w:rsidRDefault="007754F4" w:rsidP="001E3F73">
      <w:pPr>
        <w:pStyle w:val="BodyText"/>
      </w:pPr>
      <w:r>
        <w:t xml:space="preserve">During SNS activation, MSDH will activate its risk communication plan.  Guidance will be communicated to the general public including the nature of the public health threat, where state operated point-of-dispensing (POD) sites will be located and who should go there.  In addition, information will be provided regarding symptoms of infection and/or contamination and who should seek medical attention.  Any public information messages released to the media from </w:t>
      </w:r>
      <w:r>
        <w:rPr>
          <w:b/>
        </w:rPr>
        <w:t>&lt;I</w:t>
      </w:r>
      <w:r w:rsidRPr="004F0BA9">
        <w:rPr>
          <w:b/>
        </w:rPr>
        <w:t xml:space="preserve">nsert name of </w:t>
      </w:r>
      <w:r>
        <w:rPr>
          <w:b/>
        </w:rPr>
        <w:t>agency&gt;</w:t>
      </w:r>
      <w:r w:rsidRPr="004F0BA9">
        <w:t xml:space="preserve"> s</w:t>
      </w:r>
      <w:r>
        <w:t xml:space="preserve">hould be consistent with the message issued by the state to avoid confusion and panic in the general public.  </w:t>
      </w:r>
      <w:r>
        <w:rPr>
          <w:b/>
        </w:rPr>
        <w:t>&lt;</w:t>
      </w:r>
      <w:r w:rsidRPr="004F0BA9">
        <w:rPr>
          <w:b/>
        </w:rPr>
        <w:t xml:space="preserve">Insert name of </w:t>
      </w:r>
      <w:r>
        <w:rPr>
          <w:b/>
        </w:rPr>
        <w:t>agency&gt;</w:t>
      </w:r>
      <w:r>
        <w:t xml:space="preserve"> should coordinate any information released to the public with the local Emergency Operations Center (EOC) and/or Joint Information Center (JIC).   </w:t>
      </w:r>
    </w:p>
    <w:p w14:paraId="598B31B6" w14:textId="77777777" w:rsidR="007754F4" w:rsidRPr="004F0BA9" w:rsidRDefault="007754F4" w:rsidP="004F0BA9">
      <w:pPr>
        <w:spacing w:before="240" w:after="120"/>
        <w:rPr>
          <w:rFonts w:ascii="Arial Narrow" w:hAnsi="Arial Narrow"/>
          <w:b/>
          <w:color w:val="003366"/>
          <w:sz w:val="32"/>
          <w:szCs w:val="32"/>
        </w:rPr>
      </w:pPr>
      <w:r w:rsidRPr="004F0BA9">
        <w:rPr>
          <w:rFonts w:ascii="Arial Narrow" w:hAnsi="Arial Narrow"/>
          <w:b/>
          <w:color w:val="003366"/>
          <w:sz w:val="32"/>
          <w:szCs w:val="32"/>
        </w:rPr>
        <w:t>Demobilization</w:t>
      </w:r>
    </w:p>
    <w:p w14:paraId="4BFF090E" w14:textId="77777777" w:rsidR="007754F4" w:rsidRDefault="007754F4" w:rsidP="001E3F73">
      <w:pPr>
        <w:pStyle w:val="BodyText"/>
      </w:pPr>
      <w:r>
        <w:t xml:space="preserve">As SNS operations conclude, MSDH will provide specific instructions to healthcare facilities regarding what to do with unused supplies.  The </w:t>
      </w:r>
      <w:r>
        <w:rPr>
          <w:b/>
        </w:rPr>
        <w:t>&lt;I</w:t>
      </w:r>
      <w:r w:rsidRPr="004F0BA9">
        <w:rPr>
          <w:b/>
        </w:rPr>
        <w:t>nsert</w:t>
      </w:r>
      <w:r w:rsidRPr="004F0BA9">
        <w:t xml:space="preserve"> </w:t>
      </w:r>
      <w:r>
        <w:rPr>
          <w:b/>
        </w:rPr>
        <w:t>position title&gt;</w:t>
      </w:r>
      <w:r w:rsidRPr="00D562CF">
        <w:t xml:space="preserve"> </w:t>
      </w:r>
      <w:r>
        <w:t>of the healthcare facility</w:t>
      </w:r>
      <w:r>
        <w:rPr>
          <w:b/>
          <w:i/>
        </w:rPr>
        <w:t xml:space="preserve"> </w:t>
      </w:r>
      <w:r>
        <w:t>will coordinate with MSDH in the final disposition of these supplies.</w:t>
      </w:r>
    </w:p>
    <w:p w14:paraId="120B342F" w14:textId="77777777" w:rsidR="007754F4" w:rsidRDefault="007754F4" w:rsidP="001E3F73">
      <w:pPr>
        <w:pStyle w:val="BodyText"/>
      </w:pPr>
      <w:r>
        <w:t xml:space="preserve">Within a week of demobilization of SNS operations, </w:t>
      </w:r>
      <w:r>
        <w:rPr>
          <w:b/>
        </w:rPr>
        <w:t>&lt;I</w:t>
      </w:r>
      <w:r w:rsidRPr="004F0BA9">
        <w:rPr>
          <w:b/>
        </w:rPr>
        <w:t xml:space="preserve">nsert name of </w:t>
      </w:r>
      <w:r>
        <w:rPr>
          <w:b/>
        </w:rPr>
        <w:t>agency&gt;</w:t>
      </w:r>
      <w:r>
        <w:t xml:space="preserve"> staff will conduct a debriefing to discuss lessons learned from the incident.  The lessons learned identified in the debriefing will be used to update and improve the facility’s SNS Annex.  The </w:t>
      </w:r>
      <w:r>
        <w:rPr>
          <w:b/>
        </w:rPr>
        <w:t>&lt;I</w:t>
      </w:r>
      <w:r w:rsidRPr="004F0BA9">
        <w:rPr>
          <w:b/>
        </w:rPr>
        <w:t>nsert</w:t>
      </w:r>
      <w:r w:rsidRPr="004F0BA9">
        <w:t xml:space="preserve"> </w:t>
      </w:r>
      <w:r>
        <w:rPr>
          <w:b/>
        </w:rPr>
        <w:t>position title&gt;</w:t>
      </w:r>
      <w:r w:rsidRPr="00D562CF">
        <w:t xml:space="preserve"> </w:t>
      </w:r>
      <w:r>
        <w:t>of the healthcare facility will update and revise plans accordingly and cooperate with MSDH in any after-action planning discussions or meetings.</w:t>
      </w:r>
    </w:p>
    <w:p w14:paraId="52DD973C" w14:textId="77777777" w:rsidR="007754F4" w:rsidRPr="004F0BA9" w:rsidRDefault="007754F4" w:rsidP="004F0BA9">
      <w:pPr>
        <w:spacing w:before="240" w:after="120"/>
        <w:rPr>
          <w:rFonts w:ascii="Arial Narrow" w:hAnsi="Arial Narrow"/>
          <w:b/>
          <w:color w:val="003366"/>
          <w:sz w:val="32"/>
          <w:szCs w:val="32"/>
        </w:rPr>
      </w:pPr>
      <w:r>
        <w:rPr>
          <w:rFonts w:ascii="Arial Narrow" w:hAnsi="Arial Narrow"/>
          <w:b/>
          <w:color w:val="003366"/>
          <w:sz w:val="32"/>
          <w:szCs w:val="32"/>
        </w:rPr>
        <w:br w:type="page"/>
      </w:r>
      <w:r w:rsidRPr="004F0BA9">
        <w:rPr>
          <w:rFonts w:ascii="Arial Narrow" w:hAnsi="Arial Narrow"/>
          <w:b/>
          <w:color w:val="003366"/>
          <w:sz w:val="32"/>
          <w:szCs w:val="32"/>
        </w:rPr>
        <w:t>References</w:t>
      </w:r>
    </w:p>
    <w:p w14:paraId="19FFC06D" w14:textId="77777777" w:rsidR="007754F4" w:rsidRDefault="007754F4" w:rsidP="001E3F73">
      <w:pPr>
        <w:pStyle w:val="BodyText"/>
      </w:pPr>
      <w:r>
        <w:t>Mississippi State Department of Health, Plan for Receiving, Distributing, and Dispensing the Strategic National Stockpile Assets:</w:t>
      </w:r>
    </w:p>
    <w:p w14:paraId="0385D118" w14:textId="77777777" w:rsidR="007754F4" w:rsidRDefault="00870C36" w:rsidP="001E3F73">
      <w:pPr>
        <w:pStyle w:val="BodyText"/>
      </w:pPr>
      <w:hyperlink r:id="rId59" w:history="1">
        <w:r w:rsidR="007754F4">
          <w:rPr>
            <w:rStyle w:val="Hyperlink"/>
          </w:rPr>
          <w:t>www.msdh.state.ms.us/msdhsite/indes.cfm/44,1136,122,154,pdf/SNSPlan2008%2Epdf</w:t>
        </w:r>
      </w:hyperlink>
      <w:r w:rsidR="007754F4">
        <w:t xml:space="preserve"> </w:t>
      </w:r>
    </w:p>
    <w:p w14:paraId="3FB341BD" w14:textId="77777777" w:rsidR="007754F4" w:rsidRDefault="007754F4" w:rsidP="001E3F73">
      <w:pPr>
        <w:pStyle w:val="BodyText"/>
      </w:pPr>
      <w:r>
        <w:t xml:space="preserve">Centers for Disease Control and Prevention, Strategic National Stockpile website: </w:t>
      </w:r>
      <w:hyperlink r:id="rId60" w:history="1">
        <w:r>
          <w:rPr>
            <w:rStyle w:val="Hyperlink"/>
          </w:rPr>
          <w:t>www.bt.cdc.gov/stockpile/</w:t>
        </w:r>
      </w:hyperlink>
      <w:r>
        <w:t xml:space="preserve"> </w:t>
      </w:r>
    </w:p>
    <w:p w14:paraId="5AEDB617" w14:textId="77777777" w:rsidR="007754F4" w:rsidRPr="004F0BA9" w:rsidRDefault="007754F4" w:rsidP="004F0BA9">
      <w:pPr>
        <w:spacing w:before="240" w:after="120"/>
        <w:rPr>
          <w:rFonts w:ascii="Arial Narrow" w:hAnsi="Arial Narrow"/>
          <w:b/>
          <w:color w:val="003366"/>
          <w:sz w:val="32"/>
          <w:szCs w:val="32"/>
        </w:rPr>
      </w:pPr>
      <w:r w:rsidRPr="004F0BA9">
        <w:rPr>
          <w:rFonts w:ascii="Arial Narrow" w:hAnsi="Arial Narrow"/>
          <w:b/>
          <w:color w:val="003366"/>
          <w:sz w:val="32"/>
          <w:szCs w:val="32"/>
        </w:rPr>
        <w:t>Attachments</w:t>
      </w:r>
    </w:p>
    <w:p w14:paraId="6C6F86AA" w14:textId="77777777" w:rsidR="007754F4" w:rsidRDefault="005B2109" w:rsidP="001E3F73">
      <w:pPr>
        <w:pStyle w:val="BodyText"/>
      </w:pPr>
      <w:r>
        <w:t>Attachment A</w:t>
      </w:r>
      <w:r w:rsidR="007754F4">
        <w:t>: SNS Planning Checklist for Healthcare Facilities</w:t>
      </w:r>
    </w:p>
    <w:p w14:paraId="0D8E20B2" w14:textId="77777777" w:rsidR="005B2109" w:rsidRDefault="005B2109" w:rsidP="001E3F73">
      <w:pPr>
        <w:pStyle w:val="BodyText"/>
      </w:pPr>
      <w:r>
        <w:t xml:space="preserve">Attachment B:  Insert copy of SNS Enrollment Form </w:t>
      </w:r>
    </w:p>
    <w:p w14:paraId="208906BC" w14:textId="77777777" w:rsidR="005B2109" w:rsidRDefault="005B2109" w:rsidP="001E3F73">
      <w:pPr>
        <w:pStyle w:val="BodyText"/>
      </w:pPr>
    </w:p>
    <w:p w14:paraId="43D42B5F" w14:textId="77777777" w:rsidR="007754F4" w:rsidRDefault="007754F4" w:rsidP="001E3F73">
      <w:pPr>
        <w:pStyle w:val="BodyText"/>
      </w:pPr>
    </w:p>
    <w:p w14:paraId="3D90A385" w14:textId="77777777" w:rsidR="007754F4" w:rsidRPr="005B2109" w:rsidRDefault="007754F4" w:rsidP="005B2109">
      <w:pPr>
        <w:spacing w:before="240" w:after="120"/>
        <w:rPr>
          <w:rFonts w:ascii="Arial Narrow" w:hAnsi="Arial Narrow"/>
          <w:b/>
          <w:color w:val="003366"/>
          <w:sz w:val="32"/>
          <w:szCs w:val="32"/>
        </w:rPr>
      </w:pPr>
      <w:r>
        <w:rPr>
          <w:highlight w:val="yellow"/>
        </w:rPr>
        <w:br w:type="page"/>
      </w:r>
      <w:r w:rsidR="005B2109">
        <w:rPr>
          <w:rFonts w:ascii="Arial Narrow" w:hAnsi="Arial Narrow"/>
          <w:b/>
          <w:color w:val="003366"/>
          <w:sz w:val="32"/>
          <w:szCs w:val="32"/>
        </w:rPr>
        <w:t>Attachment SNS-A</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7754F4" w:rsidRPr="00E10800" w14:paraId="0D05F090" w14:textId="77777777">
        <w:trPr>
          <w:trHeight w:val="432"/>
          <w:tblHeader/>
        </w:trPr>
        <w:tc>
          <w:tcPr>
            <w:tcW w:w="9090" w:type="dxa"/>
            <w:shd w:val="clear" w:color="auto" w:fill="003366"/>
            <w:vAlign w:val="center"/>
          </w:tcPr>
          <w:p w14:paraId="70DDEE25" w14:textId="77777777" w:rsidR="007754F4" w:rsidRPr="00E10800" w:rsidRDefault="007754F4" w:rsidP="001E3F73">
            <w:pPr>
              <w:rPr>
                <w:rFonts w:ascii="Arial Narrow" w:hAnsi="Arial Narrow"/>
                <w:b/>
                <w:color w:val="FFFFFF"/>
              </w:rPr>
            </w:pPr>
            <w:r w:rsidRPr="00E10800">
              <w:rPr>
                <w:rFonts w:ascii="Arial Narrow" w:hAnsi="Arial Narrow"/>
                <w:b/>
              </w:rPr>
              <w:t>SNS Planning Checklist for Healthcare Facilities</w:t>
            </w:r>
          </w:p>
        </w:tc>
      </w:tr>
      <w:tr w:rsidR="007754F4" w:rsidRPr="00E10800" w14:paraId="3B2A393A" w14:textId="77777777">
        <w:trPr>
          <w:trHeight w:val="1758"/>
        </w:trPr>
        <w:tc>
          <w:tcPr>
            <w:tcW w:w="9090" w:type="dxa"/>
          </w:tcPr>
          <w:p w14:paraId="37EA862D" w14:textId="77777777" w:rsidR="007754F4" w:rsidRPr="00567249" w:rsidRDefault="007754F4" w:rsidP="00567249">
            <w:pPr>
              <w:ind w:left="72" w:right="259"/>
              <w:rPr>
                <w:rFonts w:ascii="Arial Narrow" w:hAnsi="Arial Narrow"/>
                <w:b/>
                <w:szCs w:val="22"/>
              </w:rPr>
            </w:pPr>
            <w:r w:rsidRPr="00567249">
              <w:rPr>
                <w:rFonts w:ascii="Arial Narrow" w:hAnsi="Arial Narrow"/>
                <w:b/>
                <w:sz w:val="22"/>
                <w:szCs w:val="22"/>
              </w:rPr>
              <w:t>Primary Point of Contact (POC) (24/7) Name and contact information:</w:t>
            </w:r>
          </w:p>
        </w:tc>
      </w:tr>
      <w:tr w:rsidR="007754F4" w:rsidRPr="00E10800" w14:paraId="4811897A" w14:textId="77777777">
        <w:trPr>
          <w:trHeight w:val="1748"/>
        </w:trPr>
        <w:tc>
          <w:tcPr>
            <w:tcW w:w="9090" w:type="dxa"/>
          </w:tcPr>
          <w:p w14:paraId="5DE2277B" w14:textId="77777777" w:rsidR="007754F4" w:rsidRPr="00A73660" w:rsidRDefault="007754F4" w:rsidP="00567249">
            <w:pPr>
              <w:ind w:left="72" w:right="259"/>
              <w:rPr>
                <w:rFonts w:ascii="Arial Narrow" w:hAnsi="Arial Narrow"/>
                <w:szCs w:val="22"/>
              </w:rPr>
            </w:pPr>
            <w:r w:rsidRPr="00567249">
              <w:rPr>
                <w:rFonts w:ascii="Arial Narrow" w:hAnsi="Arial Narrow"/>
                <w:b/>
                <w:sz w:val="22"/>
                <w:szCs w:val="22"/>
              </w:rPr>
              <w:t>Secondary POC (24/7) Name and contact information:</w:t>
            </w:r>
          </w:p>
        </w:tc>
      </w:tr>
      <w:tr w:rsidR="007754F4" w:rsidRPr="00E10800" w14:paraId="5363610C" w14:textId="77777777">
        <w:trPr>
          <w:trHeight w:val="1748"/>
        </w:trPr>
        <w:tc>
          <w:tcPr>
            <w:tcW w:w="9090" w:type="dxa"/>
          </w:tcPr>
          <w:p w14:paraId="63D3E775" w14:textId="77777777" w:rsidR="007754F4" w:rsidRPr="00C617F7" w:rsidRDefault="007754F4" w:rsidP="00567249">
            <w:pPr>
              <w:ind w:left="72" w:right="259"/>
              <w:rPr>
                <w:rFonts w:ascii="Arial Narrow" w:hAnsi="Arial Narrow"/>
                <w:szCs w:val="22"/>
              </w:rPr>
            </w:pPr>
            <w:r w:rsidRPr="00567249">
              <w:rPr>
                <w:rFonts w:ascii="Arial Narrow" w:hAnsi="Arial Narrow"/>
                <w:b/>
                <w:sz w:val="22"/>
                <w:szCs w:val="22"/>
              </w:rPr>
              <w:t>Ship to Address (NO P.O. Boxes):</w:t>
            </w:r>
          </w:p>
        </w:tc>
      </w:tr>
      <w:tr w:rsidR="007754F4" w:rsidRPr="00E10800" w14:paraId="55E50836" w14:textId="77777777">
        <w:trPr>
          <w:trHeight w:val="2880"/>
        </w:trPr>
        <w:tc>
          <w:tcPr>
            <w:tcW w:w="9090" w:type="dxa"/>
          </w:tcPr>
          <w:p w14:paraId="268EF8A1" w14:textId="77777777" w:rsidR="007754F4" w:rsidRPr="00A73660" w:rsidRDefault="007754F4" w:rsidP="00D11E3F">
            <w:pPr>
              <w:ind w:left="72" w:right="259"/>
              <w:rPr>
                <w:rFonts w:ascii="Arial Narrow" w:hAnsi="Arial Narrow"/>
                <w:szCs w:val="22"/>
              </w:rPr>
            </w:pPr>
            <w:r w:rsidRPr="00567249">
              <w:rPr>
                <w:rFonts w:ascii="Arial Narrow" w:hAnsi="Arial Narrow"/>
                <w:b/>
                <w:sz w:val="22"/>
                <w:szCs w:val="22"/>
              </w:rPr>
              <w:t xml:space="preserve">Describe the </w:t>
            </w:r>
            <w:r>
              <w:rPr>
                <w:rFonts w:ascii="Arial Narrow" w:hAnsi="Arial Narrow"/>
                <w:b/>
                <w:sz w:val="22"/>
                <w:szCs w:val="22"/>
              </w:rPr>
              <w:t>agency’s</w:t>
            </w:r>
            <w:r w:rsidRPr="00567249">
              <w:rPr>
                <w:rFonts w:ascii="Arial Narrow" w:hAnsi="Arial Narrow"/>
                <w:b/>
                <w:sz w:val="22"/>
                <w:szCs w:val="22"/>
              </w:rPr>
              <w:t xml:space="preserve"> plan to receive shipments after normal work hours (after </w:t>
            </w:r>
            <w:smartTag w:uri="urn:schemas-microsoft-com:office:smarttags" w:element="time">
              <w:smartTagPr>
                <w:attr w:name="Hour" w:val="8"/>
                <w:attr w:name="Minute" w:val="0"/>
              </w:smartTagPr>
              <w:r w:rsidRPr="00567249">
                <w:rPr>
                  <w:rFonts w:ascii="Arial Narrow" w:hAnsi="Arial Narrow"/>
                  <w:b/>
                  <w:sz w:val="22"/>
                  <w:szCs w:val="22"/>
                </w:rPr>
                <w:t>8 a</w:t>
              </w:r>
              <w:r>
                <w:rPr>
                  <w:rFonts w:ascii="Arial Narrow" w:hAnsi="Arial Narrow"/>
                  <w:b/>
                  <w:sz w:val="22"/>
                  <w:szCs w:val="22"/>
                </w:rPr>
                <w:t>.</w:t>
              </w:r>
              <w:r w:rsidRPr="00567249">
                <w:rPr>
                  <w:rFonts w:ascii="Arial Narrow" w:hAnsi="Arial Narrow"/>
                  <w:b/>
                  <w:sz w:val="22"/>
                  <w:szCs w:val="22"/>
                </w:rPr>
                <w:t>m</w:t>
              </w:r>
              <w:r>
                <w:rPr>
                  <w:rFonts w:ascii="Arial Narrow" w:hAnsi="Arial Narrow"/>
                  <w:b/>
                  <w:sz w:val="22"/>
                  <w:szCs w:val="22"/>
                </w:rPr>
                <w:t>.</w:t>
              </w:r>
              <w:r w:rsidRPr="00567249">
                <w:rPr>
                  <w:rFonts w:ascii="Arial Narrow" w:hAnsi="Arial Narrow"/>
                  <w:b/>
                  <w:sz w:val="22"/>
                  <w:szCs w:val="22"/>
                </w:rPr>
                <w:t xml:space="preserve"> to 5 p</w:t>
              </w:r>
              <w:r>
                <w:rPr>
                  <w:rFonts w:ascii="Arial Narrow" w:hAnsi="Arial Narrow"/>
                  <w:b/>
                  <w:sz w:val="22"/>
                  <w:szCs w:val="22"/>
                </w:rPr>
                <w:t>.</w:t>
              </w:r>
              <w:r w:rsidRPr="00567249">
                <w:rPr>
                  <w:rFonts w:ascii="Arial Narrow" w:hAnsi="Arial Narrow"/>
                  <w:b/>
                  <w:sz w:val="22"/>
                  <w:szCs w:val="22"/>
                </w:rPr>
                <w:t>m</w:t>
              </w:r>
              <w:r>
                <w:rPr>
                  <w:rFonts w:ascii="Arial Narrow" w:hAnsi="Arial Narrow"/>
                  <w:b/>
                  <w:sz w:val="22"/>
                  <w:szCs w:val="22"/>
                </w:rPr>
                <w:t>.</w:t>
              </w:r>
            </w:smartTag>
            <w:r w:rsidRPr="00567249">
              <w:rPr>
                <w:rFonts w:ascii="Arial Narrow" w:hAnsi="Arial Narrow"/>
                <w:b/>
                <w:sz w:val="22"/>
                <w:szCs w:val="22"/>
              </w:rPr>
              <w:t>)</w:t>
            </w:r>
            <w:r>
              <w:rPr>
                <w:rFonts w:ascii="Arial Narrow" w:hAnsi="Arial Narrow"/>
                <w:b/>
                <w:sz w:val="22"/>
                <w:szCs w:val="22"/>
              </w:rPr>
              <w:t>:</w:t>
            </w:r>
          </w:p>
        </w:tc>
      </w:tr>
      <w:tr w:rsidR="007754F4" w:rsidRPr="00E10800" w14:paraId="0EC21D97" w14:textId="77777777">
        <w:trPr>
          <w:trHeight w:val="2880"/>
        </w:trPr>
        <w:tc>
          <w:tcPr>
            <w:tcW w:w="9090" w:type="dxa"/>
          </w:tcPr>
          <w:p w14:paraId="4E78E3A5" w14:textId="77777777" w:rsidR="007754F4" w:rsidRPr="00A73660" w:rsidRDefault="007754F4" w:rsidP="00D11E3F">
            <w:pPr>
              <w:ind w:left="72" w:right="259"/>
              <w:rPr>
                <w:rFonts w:ascii="Arial Narrow" w:hAnsi="Arial Narrow"/>
                <w:szCs w:val="22"/>
              </w:rPr>
            </w:pPr>
            <w:r w:rsidRPr="00567249">
              <w:rPr>
                <w:rFonts w:ascii="Arial Narrow" w:hAnsi="Arial Narrow"/>
                <w:b/>
                <w:sz w:val="22"/>
                <w:szCs w:val="22"/>
              </w:rPr>
              <w:t xml:space="preserve">Describe the </w:t>
            </w:r>
            <w:r>
              <w:rPr>
                <w:rFonts w:ascii="Arial Narrow" w:hAnsi="Arial Narrow"/>
                <w:b/>
                <w:sz w:val="22"/>
                <w:szCs w:val="22"/>
              </w:rPr>
              <w:t>agency’s</w:t>
            </w:r>
            <w:r w:rsidRPr="00567249">
              <w:rPr>
                <w:rFonts w:ascii="Arial Narrow" w:hAnsi="Arial Narrow"/>
                <w:b/>
                <w:sz w:val="22"/>
                <w:szCs w:val="22"/>
              </w:rPr>
              <w:t xml:space="preserve"> plan to receive/unload materials if shipped directly to the </w:t>
            </w:r>
            <w:r>
              <w:rPr>
                <w:rFonts w:ascii="Arial Narrow" w:hAnsi="Arial Narrow"/>
                <w:b/>
                <w:sz w:val="22"/>
                <w:szCs w:val="22"/>
              </w:rPr>
              <w:t>agency:</w:t>
            </w:r>
          </w:p>
        </w:tc>
      </w:tr>
      <w:tr w:rsidR="007754F4" w:rsidRPr="00C617F7" w14:paraId="40667E76" w14:textId="77777777">
        <w:trPr>
          <w:trHeight w:val="2880"/>
        </w:trPr>
        <w:tc>
          <w:tcPr>
            <w:tcW w:w="9090" w:type="dxa"/>
          </w:tcPr>
          <w:p w14:paraId="47F5EBDE" w14:textId="77777777" w:rsidR="007754F4" w:rsidRPr="00A73660" w:rsidRDefault="007754F4" w:rsidP="00D11E3F">
            <w:pPr>
              <w:ind w:left="72" w:right="259"/>
              <w:rPr>
                <w:rFonts w:ascii="Arial Narrow" w:hAnsi="Arial Narrow"/>
                <w:szCs w:val="22"/>
              </w:rPr>
            </w:pPr>
            <w:r w:rsidRPr="00567249">
              <w:rPr>
                <w:rFonts w:ascii="Arial Narrow" w:hAnsi="Arial Narrow"/>
                <w:b/>
                <w:sz w:val="22"/>
                <w:szCs w:val="22"/>
              </w:rPr>
              <w:t xml:space="preserve">Describe the </w:t>
            </w:r>
            <w:r>
              <w:rPr>
                <w:rFonts w:ascii="Arial Narrow" w:hAnsi="Arial Narrow"/>
                <w:b/>
                <w:sz w:val="22"/>
                <w:szCs w:val="22"/>
              </w:rPr>
              <w:t>agency’s</w:t>
            </w:r>
            <w:r w:rsidRPr="00567249">
              <w:rPr>
                <w:rFonts w:ascii="Arial Narrow" w:hAnsi="Arial Narrow"/>
                <w:b/>
                <w:sz w:val="22"/>
                <w:szCs w:val="22"/>
              </w:rPr>
              <w:t xml:space="preserve"> plan if materials must be picked up and transported from a staged location in the county/city</w:t>
            </w:r>
            <w:r>
              <w:rPr>
                <w:rFonts w:ascii="Arial Narrow" w:hAnsi="Arial Narrow"/>
                <w:b/>
                <w:sz w:val="22"/>
                <w:szCs w:val="22"/>
              </w:rPr>
              <w:t>:</w:t>
            </w:r>
          </w:p>
        </w:tc>
      </w:tr>
      <w:tr w:rsidR="007754F4" w:rsidRPr="00C617F7" w14:paraId="3BC8BD99" w14:textId="77777777">
        <w:trPr>
          <w:trHeight w:val="2880"/>
        </w:trPr>
        <w:tc>
          <w:tcPr>
            <w:tcW w:w="9090" w:type="dxa"/>
          </w:tcPr>
          <w:p w14:paraId="370E5467" w14:textId="77777777" w:rsidR="007754F4" w:rsidRPr="00A73660" w:rsidRDefault="007754F4" w:rsidP="00D11E3F">
            <w:pPr>
              <w:ind w:left="72" w:right="259"/>
              <w:rPr>
                <w:rFonts w:ascii="Arial Narrow" w:hAnsi="Arial Narrow"/>
                <w:szCs w:val="22"/>
              </w:rPr>
            </w:pPr>
            <w:r w:rsidRPr="00567249">
              <w:rPr>
                <w:rFonts w:ascii="Arial Narrow" w:hAnsi="Arial Narrow"/>
                <w:b/>
                <w:sz w:val="22"/>
                <w:szCs w:val="22"/>
              </w:rPr>
              <w:t xml:space="preserve">Describe the </w:t>
            </w:r>
            <w:r>
              <w:rPr>
                <w:rFonts w:ascii="Arial Narrow" w:hAnsi="Arial Narrow"/>
                <w:b/>
                <w:sz w:val="22"/>
                <w:szCs w:val="22"/>
              </w:rPr>
              <w:t>agency’s</w:t>
            </w:r>
            <w:r w:rsidRPr="00567249">
              <w:rPr>
                <w:rFonts w:ascii="Arial Narrow" w:hAnsi="Arial Narrow"/>
                <w:b/>
                <w:sz w:val="22"/>
                <w:szCs w:val="22"/>
              </w:rPr>
              <w:t xml:space="preserve"> plan to store SNS materials at appropriate temperature/storage requirements</w:t>
            </w:r>
            <w:r>
              <w:rPr>
                <w:rFonts w:ascii="Arial Narrow" w:hAnsi="Arial Narrow"/>
                <w:b/>
                <w:sz w:val="22"/>
                <w:szCs w:val="22"/>
              </w:rPr>
              <w:t>:</w:t>
            </w:r>
          </w:p>
        </w:tc>
      </w:tr>
      <w:tr w:rsidR="007754F4" w:rsidRPr="00E10800" w14:paraId="6CC8FC8B" w14:textId="77777777">
        <w:trPr>
          <w:trHeight w:val="1232"/>
        </w:trPr>
        <w:tc>
          <w:tcPr>
            <w:tcW w:w="9090" w:type="dxa"/>
            <w:vAlign w:val="center"/>
          </w:tcPr>
          <w:p w14:paraId="1F1E69AE" w14:textId="77777777" w:rsidR="007754F4" w:rsidRPr="00A73660" w:rsidRDefault="007754F4" w:rsidP="00567249">
            <w:pPr>
              <w:ind w:left="72"/>
              <w:rPr>
                <w:rFonts w:ascii="Arial Narrow" w:hAnsi="Arial Narrow"/>
                <w:b/>
                <w:i/>
                <w:szCs w:val="22"/>
              </w:rPr>
            </w:pPr>
            <w:r w:rsidRPr="00567249">
              <w:rPr>
                <w:rFonts w:ascii="Arial Narrow" w:hAnsi="Arial Narrow"/>
                <w:b/>
                <w:i/>
                <w:sz w:val="22"/>
                <w:szCs w:val="22"/>
              </w:rPr>
              <w:t>**If shipments are requested, facilities could be responsible for costs of returning shipments to MSDH. A documentation of the understanding that persons cannot be charged or billed for supplies received from SNS (state or federal) must be completed at the time of receiving SNS materials.**</w:t>
            </w:r>
          </w:p>
        </w:tc>
      </w:tr>
      <w:tr w:rsidR="007754F4" w:rsidRPr="00C617F7" w14:paraId="49C99B89" w14:textId="77777777">
        <w:trPr>
          <w:trHeight w:val="3689"/>
        </w:trPr>
        <w:tc>
          <w:tcPr>
            <w:tcW w:w="9090" w:type="dxa"/>
          </w:tcPr>
          <w:p w14:paraId="758D5382" w14:textId="77777777" w:rsidR="007754F4" w:rsidRPr="00A73660" w:rsidRDefault="007754F4" w:rsidP="00D11E3F">
            <w:pPr>
              <w:ind w:left="72" w:right="259"/>
              <w:rPr>
                <w:rFonts w:ascii="Arial Narrow" w:hAnsi="Arial Narrow"/>
                <w:szCs w:val="22"/>
              </w:rPr>
            </w:pPr>
            <w:r w:rsidRPr="00567249">
              <w:rPr>
                <w:rFonts w:ascii="Arial Narrow" w:hAnsi="Arial Narrow"/>
                <w:b/>
                <w:sz w:val="22"/>
                <w:szCs w:val="22"/>
              </w:rPr>
              <w:t xml:space="preserve">Describe the </w:t>
            </w:r>
            <w:r>
              <w:rPr>
                <w:rFonts w:ascii="Arial Narrow" w:hAnsi="Arial Narrow"/>
                <w:b/>
                <w:sz w:val="22"/>
                <w:szCs w:val="22"/>
              </w:rPr>
              <w:t>agency’s</w:t>
            </w:r>
            <w:r w:rsidRPr="00567249">
              <w:rPr>
                <w:rFonts w:ascii="Arial Narrow" w:hAnsi="Arial Narrow"/>
                <w:b/>
                <w:sz w:val="22"/>
                <w:szCs w:val="22"/>
              </w:rPr>
              <w:t xml:space="preserve"> security plan:</w:t>
            </w:r>
          </w:p>
        </w:tc>
      </w:tr>
    </w:tbl>
    <w:p w14:paraId="5660B39B" w14:textId="77777777" w:rsidR="007754F4" w:rsidRDefault="007754F4" w:rsidP="001E3F73">
      <w:pPr>
        <w:rPr>
          <w:rFonts w:ascii="Arial Narrow" w:hAnsi="Arial Narrow"/>
        </w:rPr>
      </w:pPr>
      <w:r>
        <w:rPr>
          <w:rFonts w:ascii="Arial Narrow" w:hAnsi="Arial Narrow"/>
        </w:rPr>
        <w:t xml:space="preserve"> *</w:t>
      </w:r>
      <w:r w:rsidRPr="00A73660">
        <w:rPr>
          <w:rFonts w:ascii="Arial Narrow" w:hAnsi="Arial Narrow"/>
          <w:i/>
        </w:rPr>
        <w:t xml:space="preserve">As this is a voluntary program, please note that at any time </w:t>
      </w:r>
      <w:r>
        <w:rPr>
          <w:rFonts w:ascii="Arial Narrow" w:hAnsi="Arial Narrow"/>
          <w:i/>
        </w:rPr>
        <w:t>an agency</w:t>
      </w:r>
      <w:r w:rsidRPr="00A73660">
        <w:rPr>
          <w:rFonts w:ascii="Arial Narrow" w:hAnsi="Arial Narrow"/>
          <w:i/>
        </w:rPr>
        <w:t xml:space="preserve"> may select to participate.</w:t>
      </w:r>
      <w:r>
        <w:rPr>
          <w:rFonts w:ascii="Arial Narrow" w:hAnsi="Arial Narrow"/>
        </w:rPr>
        <w:t xml:space="preserve"> </w:t>
      </w:r>
    </w:p>
    <w:p w14:paraId="56D71D2B" w14:textId="77777777" w:rsidR="005B2109" w:rsidRDefault="005B2109" w:rsidP="001E3F73">
      <w:pPr>
        <w:rPr>
          <w:rFonts w:ascii="Arial Narrow" w:hAnsi="Arial Narrow"/>
        </w:rPr>
      </w:pPr>
    </w:p>
    <w:p w14:paraId="1586EEFD" w14:textId="77777777" w:rsidR="005B2109" w:rsidRDefault="005B2109" w:rsidP="001E3F73">
      <w:pPr>
        <w:rPr>
          <w:rFonts w:ascii="Arial Narrow" w:hAnsi="Arial Narrow"/>
        </w:rPr>
      </w:pPr>
    </w:p>
    <w:p w14:paraId="748B16C1" w14:textId="77777777" w:rsidR="005B2109" w:rsidRDefault="005B2109" w:rsidP="001E3F73">
      <w:pPr>
        <w:rPr>
          <w:rFonts w:ascii="Arial Narrow" w:hAnsi="Arial Narrow"/>
        </w:rPr>
      </w:pPr>
    </w:p>
    <w:p w14:paraId="16F4E8D2" w14:textId="77777777" w:rsidR="005B2109" w:rsidRDefault="005B2109" w:rsidP="001E3F73">
      <w:pPr>
        <w:rPr>
          <w:rFonts w:ascii="Arial Narrow" w:hAnsi="Arial Narrow"/>
        </w:rPr>
      </w:pPr>
    </w:p>
    <w:p w14:paraId="4C9479C2" w14:textId="77777777" w:rsidR="007754F4" w:rsidRDefault="005B2109" w:rsidP="005B2109">
      <w:pPr>
        <w:pStyle w:val="BodyText"/>
        <w:jc w:val="left"/>
        <w:rPr>
          <w:b/>
          <w:sz w:val="32"/>
          <w:szCs w:val="32"/>
        </w:rPr>
      </w:pPr>
      <w:r>
        <w:rPr>
          <w:b/>
          <w:sz w:val="32"/>
          <w:szCs w:val="32"/>
        </w:rPr>
        <w:t>ATTACHMENT SNS-B</w:t>
      </w:r>
    </w:p>
    <w:p w14:paraId="770FED87" w14:textId="77777777" w:rsidR="005B2109" w:rsidRDefault="005B2109" w:rsidP="005B2109">
      <w:pPr>
        <w:pStyle w:val="BodyText"/>
        <w:rPr>
          <w:b/>
          <w:sz w:val="32"/>
          <w:szCs w:val="32"/>
        </w:rPr>
      </w:pPr>
    </w:p>
    <w:p w14:paraId="39183D05" w14:textId="77777777" w:rsidR="005B2109" w:rsidRDefault="005B2109" w:rsidP="005B2109">
      <w:pPr>
        <w:pStyle w:val="BodyText"/>
        <w:jc w:val="left"/>
        <w:rPr>
          <w:b/>
          <w:sz w:val="32"/>
          <w:szCs w:val="32"/>
        </w:rPr>
      </w:pPr>
      <w:r>
        <w:rPr>
          <w:b/>
          <w:sz w:val="32"/>
          <w:szCs w:val="32"/>
        </w:rPr>
        <w:t xml:space="preserve">SNS Enrollment Form </w:t>
      </w:r>
    </w:p>
    <w:p w14:paraId="71E9AEB9" w14:textId="77777777" w:rsidR="005B2109" w:rsidRDefault="005B2109" w:rsidP="005B2109">
      <w:pPr>
        <w:pStyle w:val="BodyText"/>
        <w:jc w:val="left"/>
        <w:rPr>
          <w:b/>
          <w:sz w:val="32"/>
          <w:szCs w:val="32"/>
        </w:rPr>
      </w:pPr>
    </w:p>
    <w:p w14:paraId="2CE0DB1B" w14:textId="77777777" w:rsidR="005B2109" w:rsidRPr="005B2109" w:rsidRDefault="005B2109" w:rsidP="005B2109">
      <w:pPr>
        <w:pStyle w:val="BodyText"/>
        <w:jc w:val="left"/>
        <w:rPr>
          <w:b/>
          <w:i/>
          <w:sz w:val="32"/>
          <w:szCs w:val="32"/>
        </w:rPr>
        <w:sectPr w:rsidR="005B2109" w:rsidRPr="005B2109" w:rsidSect="00C617F7">
          <w:footerReference w:type="even" r:id="rId61"/>
          <w:footerReference w:type="default" r:id="rId62"/>
          <w:footerReference w:type="first" r:id="rId63"/>
          <w:pgSz w:w="12240" w:h="15840" w:code="1"/>
          <w:pgMar w:top="1728" w:right="1440" w:bottom="1728" w:left="1440" w:header="1152" w:footer="720" w:gutter="432"/>
          <w:pgNumType w:start="1" w:chapStyle="3"/>
          <w:cols w:space="720"/>
          <w:titlePg/>
        </w:sectPr>
      </w:pPr>
    </w:p>
    <w:p w14:paraId="494263DD" w14:textId="77777777" w:rsidR="005B2109" w:rsidRDefault="005B2109" w:rsidP="00645C6C">
      <w:pPr>
        <w:pStyle w:val="Heading3"/>
      </w:pPr>
      <w:bookmarkStart w:id="387" w:name="_Toc365279594"/>
      <w:bookmarkStart w:id="388" w:name="_Toc241492009"/>
      <w:r>
        <w:t>ANNEX 2</w:t>
      </w:r>
      <w:bookmarkEnd w:id="387"/>
    </w:p>
    <w:p w14:paraId="12FDF2F3" w14:textId="77777777" w:rsidR="007754F4" w:rsidRDefault="007754F4" w:rsidP="00645C6C">
      <w:pPr>
        <w:pStyle w:val="Heading3"/>
      </w:pPr>
      <w:bookmarkStart w:id="389" w:name="_Toc365279595"/>
      <w:r>
        <w:t>Continuity of Operations (Business Continuity)</w:t>
      </w:r>
      <w:bookmarkEnd w:id="388"/>
      <w:bookmarkEnd w:id="389"/>
    </w:p>
    <w:p w14:paraId="335E09B4" w14:textId="77777777" w:rsidR="007754F4" w:rsidRPr="00116ACD" w:rsidRDefault="007754F4" w:rsidP="00116ACD">
      <w:pPr>
        <w:spacing w:before="240" w:after="120"/>
        <w:rPr>
          <w:rFonts w:ascii="Arial Narrow" w:hAnsi="Arial Narrow"/>
          <w:b/>
          <w:color w:val="003366"/>
          <w:sz w:val="32"/>
          <w:szCs w:val="32"/>
        </w:rPr>
      </w:pPr>
      <w:r w:rsidRPr="00116ACD">
        <w:rPr>
          <w:rFonts w:ascii="Arial Narrow" w:hAnsi="Arial Narrow"/>
          <w:b/>
          <w:color w:val="003366"/>
          <w:sz w:val="32"/>
          <w:szCs w:val="32"/>
        </w:rPr>
        <w:t>Purpose</w:t>
      </w:r>
    </w:p>
    <w:p w14:paraId="39A7056C" w14:textId="77777777" w:rsidR="007754F4" w:rsidRDefault="007754F4" w:rsidP="00116ACD">
      <w:pPr>
        <w:pStyle w:val="BodyText"/>
      </w:pPr>
      <w:r>
        <w:t>Whether due to natural forces such as a hurricane, a technological event such as an electrical fire, or an event caused by humans such as an act of terrorism, a disaster can have a serious impact on this organization’s ability to provide the healthcare functions that patients and the community depend on.  Therefore, it is vitally important to have plans in place to be able to continue to perform mission-essential functions and protect vital information in the event that the organization is faced with a situation that could disrupt operations.  Continuity of Operations (COOP) planning addresses three possible types of disruption to an organization:</w:t>
      </w:r>
    </w:p>
    <w:p w14:paraId="5787E191" w14:textId="77777777" w:rsidR="007754F4" w:rsidRDefault="007754F4" w:rsidP="0026284D">
      <w:pPr>
        <w:pStyle w:val="Bullet1"/>
      </w:pPr>
      <w:r>
        <w:t>Denial of access to a facility (such as due to damage to a building)</w:t>
      </w:r>
    </w:p>
    <w:p w14:paraId="12E54FA5" w14:textId="77777777" w:rsidR="007754F4" w:rsidRDefault="007754F4" w:rsidP="0026284D">
      <w:pPr>
        <w:pStyle w:val="Bullet1"/>
      </w:pPr>
      <w:r>
        <w:t>Denial of service due to a reduced workforce (such as due to pandemic influenza)</w:t>
      </w:r>
    </w:p>
    <w:p w14:paraId="022D29DD" w14:textId="77777777" w:rsidR="007754F4" w:rsidRDefault="007754F4" w:rsidP="0026284D">
      <w:pPr>
        <w:pStyle w:val="Bullet1"/>
      </w:pPr>
      <w:r>
        <w:t>Denial of service due to equipment or systems failure (such due to an IT systems failure)</w:t>
      </w:r>
    </w:p>
    <w:p w14:paraId="19ABAA40" w14:textId="77777777" w:rsidR="007754F4" w:rsidRDefault="007754F4" w:rsidP="00116ACD">
      <w:pPr>
        <w:pStyle w:val="BodyText"/>
      </w:pPr>
      <w:r>
        <w:t xml:space="preserve">COOP planning seeks to minimize the potential impact of these events on employees, operations and facilities.  This annex will focus on denial of service due to equipment or systems failure with a special focus on information technology (IT) systems. </w:t>
      </w:r>
    </w:p>
    <w:p w14:paraId="69AF1E1C" w14:textId="77777777" w:rsidR="007754F4" w:rsidRPr="00116ACD" w:rsidRDefault="007754F4" w:rsidP="00116ACD">
      <w:pPr>
        <w:spacing w:before="240" w:after="120"/>
        <w:rPr>
          <w:rFonts w:ascii="Arial Narrow" w:hAnsi="Arial Narrow"/>
          <w:b/>
          <w:color w:val="003366"/>
          <w:sz w:val="32"/>
          <w:szCs w:val="32"/>
        </w:rPr>
      </w:pPr>
      <w:r w:rsidRPr="00116ACD">
        <w:rPr>
          <w:rFonts w:ascii="Arial Narrow" w:hAnsi="Arial Narrow"/>
          <w:b/>
          <w:color w:val="003366"/>
          <w:sz w:val="32"/>
          <w:szCs w:val="32"/>
        </w:rPr>
        <w:t>Phases of Continuity of Operations Planning</w:t>
      </w:r>
    </w:p>
    <w:p w14:paraId="7E23063D" w14:textId="77777777" w:rsidR="007754F4" w:rsidRDefault="007754F4" w:rsidP="00116ACD">
      <w:pPr>
        <w:pStyle w:val="BodyText"/>
      </w:pPr>
      <w:r>
        <w:t>There are three phases to the COOP process:</w:t>
      </w:r>
    </w:p>
    <w:p w14:paraId="20B34BD9" w14:textId="77777777" w:rsidR="007754F4" w:rsidRDefault="007754F4" w:rsidP="0026284D">
      <w:pPr>
        <w:pStyle w:val="Bullet1"/>
      </w:pPr>
      <w:r>
        <w:t>Normal Operations</w:t>
      </w:r>
    </w:p>
    <w:p w14:paraId="197176B6" w14:textId="77777777" w:rsidR="007754F4" w:rsidRDefault="007754F4" w:rsidP="0026284D">
      <w:pPr>
        <w:pStyle w:val="Bullet1"/>
      </w:pPr>
      <w:r>
        <w:t>COOP Execution (Emergency Operations Period)</w:t>
      </w:r>
    </w:p>
    <w:p w14:paraId="30E3E468" w14:textId="77777777" w:rsidR="007754F4" w:rsidRDefault="007754F4" w:rsidP="0026284D">
      <w:pPr>
        <w:pStyle w:val="Bullet1"/>
      </w:pPr>
      <w:r>
        <w:t xml:space="preserve">Reconstitution (Return to </w:t>
      </w:r>
      <w:smartTag w:uri="urn:schemas-microsoft-com:office:smarttags" w:element="place">
        <w:r>
          <w:t>Normal</w:t>
        </w:r>
      </w:smartTag>
      <w:r>
        <w:t xml:space="preserve"> Operations)</w:t>
      </w:r>
    </w:p>
    <w:p w14:paraId="31BE3DC7" w14:textId="77777777" w:rsidR="007754F4" w:rsidRPr="00116ACD" w:rsidRDefault="007754F4" w:rsidP="00116ACD">
      <w:pPr>
        <w:spacing w:before="240"/>
        <w:rPr>
          <w:rFonts w:ascii="Arial Narrow" w:hAnsi="Arial Narrow"/>
          <w:b/>
          <w:sz w:val="30"/>
          <w:szCs w:val="30"/>
        </w:rPr>
      </w:pPr>
      <w:r w:rsidRPr="00116ACD">
        <w:rPr>
          <w:rFonts w:ascii="Arial Narrow" w:hAnsi="Arial Narrow"/>
          <w:b/>
          <w:sz w:val="30"/>
          <w:szCs w:val="30"/>
        </w:rPr>
        <w:t>Normal Operations</w:t>
      </w:r>
    </w:p>
    <w:p w14:paraId="6A54C685" w14:textId="77777777" w:rsidR="007754F4" w:rsidRDefault="007754F4" w:rsidP="00116ACD">
      <w:pPr>
        <w:pStyle w:val="BodyText"/>
      </w:pPr>
      <w: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14:paraId="5150C43E" w14:textId="77777777" w:rsidR="007754F4" w:rsidRPr="00116ACD" w:rsidRDefault="007754F4" w:rsidP="00116ACD">
      <w:pPr>
        <w:spacing w:before="240"/>
        <w:rPr>
          <w:rFonts w:ascii="Arial Narrow" w:hAnsi="Arial Narrow"/>
          <w:b/>
          <w:sz w:val="26"/>
          <w:szCs w:val="26"/>
        </w:rPr>
      </w:pPr>
      <w:r w:rsidRPr="00116ACD">
        <w:rPr>
          <w:rFonts w:ascii="Arial Narrow" w:hAnsi="Arial Narrow"/>
          <w:b/>
          <w:sz w:val="26"/>
          <w:szCs w:val="26"/>
        </w:rPr>
        <w:t>Mitigation</w:t>
      </w:r>
    </w:p>
    <w:p w14:paraId="228555E4" w14:textId="77777777" w:rsidR="007754F4" w:rsidRDefault="007754F4" w:rsidP="00116ACD">
      <w:pPr>
        <w:pStyle w:val="BodyText"/>
      </w:pPr>
      <w:r>
        <w:t xml:space="preserve">Mitigation activities are those that eliminate or reduce the possibility of a disaster occurring. For IT systems, this would include measures to protect equipment and critical information such as backup power, firewalls, virus protection, password protection of files and data redundancy. </w:t>
      </w:r>
    </w:p>
    <w:p w14:paraId="703CDDB9" w14:textId="77777777" w:rsidR="007754F4" w:rsidRPr="00116ACD" w:rsidRDefault="007754F4" w:rsidP="00116ACD">
      <w:pPr>
        <w:spacing w:before="240"/>
        <w:rPr>
          <w:rFonts w:ascii="Arial Narrow" w:hAnsi="Arial Narrow"/>
          <w:b/>
          <w:sz w:val="26"/>
          <w:szCs w:val="26"/>
        </w:rPr>
      </w:pPr>
      <w:r w:rsidRPr="00116ACD">
        <w:rPr>
          <w:rFonts w:ascii="Arial Narrow" w:hAnsi="Arial Narrow"/>
          <w:b/>
          <w:sz w:val="26"/>
          <w:szCs w:val="26"/>
        </w:rPr>
        <w:t>Preparedness</w:t>
      </w:r>
    </w:p>
    <w:p w14:paraId="6A12F080" w14:textId="77777777" w:rsidR="007754F4" w:rsidRDefault="007754F4" w:rsidP="00116ACD">
      <w:pPr>
        <w:pStyle w:val="BodyText"/>
      </w:pPr>
      <w: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 and conducting exercises with staff to ensure they are capable of implementing response procedures when necessary.</w:t>
      </w:r>
    </w:p>
    <w:p w14:paraId="73A146B9" w14:textId="77777777" w:rsidR="007754F4" w:rsidRPr="00116ACD" w:rsidRDefault="007754F4" w:rsidP="00116ACD">
      <w:pPr>
        <w:spacing w:before="240"/>
        <w:rPr>
          <w:rFonts w:ascii="Arial Narrow" w:hAnsi="Arial Narrow"/>
          <w:b/>
          <w:sz w:val="30"/>
          <w:szCs w:val="30"/>
        </w:rPr>
      </w:pPr>
      <w:r w:rsidRPr="00116ACD">
        <w:rPr>
          <w:rFonts w:ascii="Arial Narrow" w:hAnsi="Arial Narrow"/>
          <w:b/>
          <w:sz w:val="30"/>
          <w:szCs w:val="30"/>
        </w:rPr>
        <w:t>COOP Execution</w:t>
      </w:r>
    </w:p>
    <w:p w14:paraId="0D231A73" w14:textId="77777777" w:rsidR="007754F4" w:rsidRPr="00116ACD" w:rsidRDefault="007754F4" w:rsidP="00116ACD">
      <w:pPr>
        <w:pStyle w:val="BodyText"/>
        <w:rPr>
          <w:b/>
        </w:rPr>
      </w:pPr>
      <w:r>
        <w:t xml:space="preserve">The COOP execution phase includes the actions that are taken when a disruption or emergency occurs.  This includes activating emergency procedures and staff to protect or restore information systems and data for essential functions of </w:t>
      </w:r>
      <w:r w:rsidRPr="00116ACD">
        <w:t xml:space="preserve">the </w:t>
      </w:r>
      <w:r>
        <w:rPr>
          <w:b/>
        </w:rPr>
        <w:t>&lt;Insert name of agency&gt;</w:t>
      </w:r>
      <w:r w:rsidRPr="00116ACD">
        <w:t>.</w:t>
      </w:r>
    </w:p>
    <w:p w14:paraId="16BA6F58" w14:textId="77777777" w:rsidR="007754F4" w:rsidRPr="00116ACD" w:rsidRDefault="007754F4" w:rsidP="00116ACD">
      <w:pPr>
        <w:spacing w:before="240"/>
        <w:rPr>
          <w:rFonts w:ascii="Arial Narrow" w:hAnsi="Arial Narrow"/>
          <w:b/>
          <w:sz w:val="30"/>
          <w:szCs w:val="30"/>
        </w:rPr>
      </w:pPr>
      <w:r w:rsidRPr="00116ACD">
        <w:rPr>
          <w:rFonts w:ascii="Arial Narrow" w:hAnsi="Arial Narrow"/>
          <w:b/>
          <w:sz w:val="30"/>
          <w:szCs w:val="30"/>
        </w:rPr>
        <w:t xml:space="preserve">Reconstitution </w:t>
      </w:r>
    </w:p>
    <w:p w14:paraId="094E33FA" w14:textId="77777777" w:rsidR="007754F4" w:rsidRDefault="007754F4" w:rsidP="00116ACD">
      <w:pPr>
        <w:pStyle w:val="BodyText"/>
      </w:pPr>
      <w: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 and facility repairs.</w:t>
      </w:r>
    </w:p>
    <w:p w14:paraId="182CA95B" w14:textId="77777777" w:rsidR="007754F4" w:rsidRPr="00116ACD" w:rsidRDefault="007754F4" w:rsidP="00116ACD">
      <w:pPr>
        <w:spacing w:before="240" w:after="120"/>
        <w:rPr>
          <w:rFonts w:ascii="Arial Narrow" w:hAnsi="Arial Narrow"/>
          <w:b/>
          <w:color w:val="003366"/>
          <w:sz w:val="32"/>
          <w:szCs w:val="32"/>
        </w:rPr>
      </w:pPr>
      <w:r w:rsidRPr="00116ACD">
        <w:rPr>
          <w:rFonts w:ascii="Arial Narrow" w:hAnsi="Arial Narrow"/>
          <w:b/>
          <w:color w:val="003366"/>
          <w:sz w:val="32"/>
          <w:szCs w:val="32"/>
        </w:rPr>
        <w:t>Roles and Responsibilities</w:t>
      </w:r>
    </w:p>
    <w:p w14:paraId="0469CFFE" w14:textId="77777777" w:rsidR="007754F4" w:rsidRDefault="007754F4" w:rsidP="00116ACD">
      <w:pPr>
        <w:pStyle w:val="BodyText"/>
      </w:pPr>
      <w:r>
        <w:t>The positions responsible for overseeing IT Continuity of Operations are:</w:t>
      </w:r>
    </w:p>
    <w:p w14:paraId="6A5D0522" w14:textId="77777777" w:rsidR="007754F4" w:rsidRPr="00116ACD" w:rsidRDefault="007754F4" w:rsidP="00116ACD">
      <w:pPr>
        <w:pStyle w:val="BodyText"/>
        <w:spacing w:before="0"/>
        <w:rPr>
          <w:sz w:val="12"/>
          <w:szCs w:val="1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120"/>
      </w:tblGrid>
      <w:tr w:rsidR="007754F4" w14:paraId="090D74A3" w14:textId="77777777">
        <w:trPr>
          <w:trHeight w:val="432"/>
        </w:trPr>
        <w:tc>
          <w:tcPr>
            <w:tcW w:w="8982" w:type="dxa"/>
            <w:gridSpan w:val="2"/>
            <w:shd w:val="clear" w:color="auto" w:fill="003366"/>
            <w:vAlign w:val="center"/>
          </w:tcPr>
          <w:p w14:paraId="0D9ADC98" w14:textId="77777777" w:rsidR="007754F4" w:rsidRDefault="007754F4" w:rsidP="00116ACD">
            <w:pPr>
              <w:pStyle w:val="Bullet2"/>
              <w:numPr>
                <w:ilvl w:val="0"/>
                <w:numId w:val="0"/>
              </w:numPr>
              <w:rPr>
                <w:b/>
                <w:color w:val="FFFFFF"/>
              </w:rPr>
            </w:pPr>
            <w:r>
              <w:rPr>
                <w:b/>
                <w:color w:val="FFFFFF"/>
                <w:sz w:val="22"/>
              </w:rPr>
              <w:t>Primary</w:t>
            </w:r>
          </w:p>
        </w:tc>
      </w:tr>
      <w:tr w:rsidR="007754F4" w14:paraId="5DD392CA" w14:textId="77777777">
        <w:trPr>
          <w:trHeight w:val="432"/>
        </w:trPr>
        <w:tc>
          <w:tcPr>
            <w:tcW w:w="2862" w:type="dxa"/>
            <w:vAlign w:val="center"/>
          </w:tcPr>
          <w:p w14:paraId="64403448" w14:textId="77777777" w:rsidR="007754F4" w:rsidRDefault="007754F4" w:rsidP="00116ACD">
            <w:pPr>
              <w:pStyle w:val="Bullet2"/>
              <w:numPr>
                <w:ilvl w:val="0"/>
                <w:numId w:val="0"/>
              </w:numPr>
              <w:rPr>
                <w:b/>
              </w:rPr>
            </w:pPr>
            <w:r>
              <w:rPr>
                <w:b/>
                <w:sz w:val="22"/>
              </w:rPr>
              <w:t>Name</w:t>
            </w:r>
          </w:p>
        </w:tc>
        <w:tc>
          <w:tcPr>
            <w:tcW w:w="6120" w:type="dxa"/>
            <w:vAlign w:val="center"/>
          </w:tcPr>
          <w:p w14:paraId="0E22884C" w14:textId="77777777" w:rsidR="007754F4" w:rsidRDefault="007754F4" w:rsidP="00116ACD">
            <w:pPr>
              <w:pStyle w:val="Bullet2"/>
              <w:numPr>
                <w:ilvl w:val="0"/>
                <w:numId w:val="0"/>
              </w:numPr>
            </w:pPr>
          </w:p>
        </w:tc>
      </w:tr>
      <w:tr w:rsidR="007754F4" w14:paraId="11204C5C" w14:textId="77777777">
        <w:trPr>
          <w:trHeight w:val="432"/>
        </w:trPr>
        <w:tc>
          <w:tcPr>
            <w:tcW w:w="2862" w:type="dxa"/>
            <w:vAlign w:val="center"/>
          </w:tcPr>
          <w:p w14:paraId="18B33EA7" w14:textId="77777777" w:rsidR="007754F4" w:rsidRDefault="007754F4" w:rsidP="00116ACD">
            <w:pPr>
              <w:pStyle w:val="Bullet2"/>
              <w:numPr>
                <w:ilvl w:val="0"/>
                <w:numId w:val="0"/>
              </w:numPr>
              <w:rPr>
                <w:b/>
              </w:rPr>
            </w:pPr>
            <w:r>
              <w:rPr>
                <w:b/>
                <w:sz w:val="22"/>
              </w:rPr>
              <w:t xml:space="preserve">Contact </w:t>
            </w:r>
          </w:p>
        </w:tc>
        <w:tc>
          <w:tcPr>
            <w:tcW w:w="6120" w:type="dxa"/>
            <w:vAlign w:val="center"/>
          </w:tcPr>
          <w:p w14:paraId="2F775C65" w14:textId="77777777" w:rsidR="007754F4" w:rsidRDefault="007754F4" w:rsidP="00116ACD">
            <w:pPr>
              <w:pStyle w:val="Bullet2"/>
              <w:numPr>
                <w:ilvl w:val="0"/>
                <w:numId w:val="0"/>
              </w:numPr>
            </w:pPr>
          </w:p>
        </w:tc>
      </w:tr>
      <w:tr w:rsidR="007754F4" w14:paraId="2D7BBA05" w14:textId="77777777">
        <w:trPr>
          <w:trHeight w:val="432"/>
        </w:trPr>
        <w:tc>
          <w:tcPr>
            <w:tcW w:w="2862" w:type="dxa"/>
            <w:vAlign w:val="center"/>
          </w:tcPr>
          <w:p w14:paraId="1F1E2BB5" w14:textId="77777777" w:rsidR="007754F4" w:rsidRDefault="007754F4" w:rsidP="00116ACD">
            <w:pPr>
              <w:pStyle w:val="Bullet2"/>
              <w:numPr>
                <w:ilvl w:val="0"/>
                <w:numId w:val="0"/>
              </w:numPr>
              <w:rPr>
                <w:b/>
              </w:rPr>
            </w:pPr>
            <w:r>
              <w:rPr>
                <w:b/>
                <w:sz w:val="22"/>
              </w:rPr>
              <w:t xml:space="preserve">Alternate Contact </w:t>
            </w:r>
          </w:p>
        </w:tc>
        <w:tc>
          <w:tcPr>
            <w:tcW w:w="6120" w:type="dxa"/>
            <w:vAlign w:val="center"/>
          </w:tcPr>
          <w:p w14:paraId="637F80C4" w14:textId="77777777" w:rsidR="007754F4" w:rsidRDefault="007754F4" w:rsidP="00116ACD">
            <w:pPr>
              <w:pStyle w:val="Bullet2"/>
              <w:numPr>
                <w:ilvl w:val="0"/>
                <w:numId w:val="0"/>
              </w:numPr>
            </w:pPr>
          </w:p>
        </w:tc>
      </w:tr>
      <w:tr w:rsidR="007754F4" w14:paraId="1519839B" w14:textId="77777777">
        <w:trPr>
          <w:trHeight w:val="432"/>
        </w:trPr>
        <w:tc>
          <w:tcPr>
            <w:tcW w:w="2862" w:type="dxa"/>
            <w:vAlign w:val="center"/>
          </w:tcPr>
          <w:p w14:paraId="7E9C0AFC" w14:textId="77777777" w:rsidR="007754F4" w:rsidRDefault="007754F4" w:rsidP="00116ACD">
            <w:pPr>
              <w:pStyle w:val="Bullet2"/>
              <w:numPr>
                <w:ilvl w:val="0"/>
                <w:numId w:val="0"/>
              </w:numPr>
              <w:rPr>
                <w:b/>
              </w:rPr>
            </w:pPr>
            <w:r>
              <w:rPr>
                <w:b/>
                <w:sz w:val="22"/>
              </w:rPr>
              <w:t>Roles and Responsibilities</w:t>
            </w:r>
          </w:p>
        </w:tc>
        <w:tc>
          <w:tcPr>
            <w:tcW w:w="6120" w:type="dxa"/>
            <w:vAlign w:val="center"/>
          </w:tcPr>
          <w:p w14:paraId="435E5617" w14:textId="77777777" w:rsidR="007754F4" w:rsidRDefault="007754F4" w:rsidP="00116ACD">
            <w:pPr>
              <w:pStyle w:val="Bullet2"/>
              <w:numPr>
                <w:ilvl w:val="0"/>
                <w:numId w:val="0"/>
              </w:numPr>
            </w:pPr>
          </w:p>
        </w:tc>
      </w:tr>
      <w:tr w:rsidR="007754F4" w14:paraId="6F0291C0" w14:textId="77777777">
        <w:trPr>
          <w:trHeight w:val="432"/>
        </w:trPr>
        <w:tc>
          <w:tcPr>
            <w:tcW w:w="8982" w:type="dxa"/>
            <w:gridSpan w:val="2"/>
            <w:shd w:val="clear" w:color="auto" w:fill="003366"/>
            <w:vAlign w:val="center"/>
          </w:tcPr>
          <w:p w14:paraId="0EDA7D38" w14:textId="77777777" w:rsidR="007754F4" w:rsidRDefault="007754F4" w:rsidP="00116ACD">
            <w:pPr>
              <w:pStyle w:val="Bullet2"/>
              <w:numPr>
                <w:ilvl w:val="0"/>
                <w:numId w:val="0"/>
              </w:numPr>
              <w:rPr>
                <w:b/>
                <w:color w:val="FFFFFF"/>
              </w:rPr>
            </w:pPr>
            <w:r>
              <w:rPr>
                <w:b/>
                <w:color w:val="FFFFFF"/>
                <w:sz w:val="22"/>
              </w:rPr>
              <w:t>Backup 1</w:t>
            </w:r>
          </w:p>
        </w:tc>
      </w:tr>
      <w:tr w:rsidR="007754F4" w14:paraId="64529D86" w14:textId="77777777">
        <w:trPr>
          <w:trHeight w:val="432"/>
        </w:trPr>
        <w:tc>
          <w:tcPr>
            <w:tcW w:w="2862" w:type="dxa"/>
            <w:vAlign w:val="center"/>
          </w:tcPr>
          <w:p w14:paraId="509E6CBC" w14:textId="77777777" w:rsidR="007754F4" w:rsidRDefault="007754F4" w:rsidP="00116ACD">
            <w:pPr>
              <w:pStyle w:val="Bullet2"/>
              <w:numPr>
                <w:ilvl w:val="0"/>
                <w:numId w:val="0"/>
              </w:numPr>
              <w:rPr>
                <w:b/>
              </w:rPr>
            </w:pPr>
            <w:r>
              <w:rPr>
                <w:b/>
                <w:sz w:val="22"/>
              </w:rPr>
              <w:t xml:space="preserve">Name </w:t>
            </w:r>
          </w:p>
        </w:tc>
        <w:tc>
          <w:tcPr>
            <w:tcW w:w="6120" w:type="dxa"/>
            <w:vAlign w:val="center"/>
          </w:tcPr>
          <w:p w14:paraId="68BE370B" w14:textId="77777777" w:rsidR="007754F4" w:rsidRDefault="007754F4" w:rsidP="00116ACD">
            <w:pPr>
              <w:pStyle w:val="Bullet2"/>
              <w:numPr>
                <w:ilvl w:val="0"/>
                <w:numId w:val="0"/>
              </w:numPr>
            </w:pPr>
          </w:p>
        </w:tc>
      </w:tr>
      <w:tr w:rsidR="007754F4" w14:paraId="7927DFA8" w14:textId="77777777">
        <w:trPr>
          <w:trHeight w:val="432"/>
        </w:trPr>
        <w:tc>
          <w:tcPr>
            <w:tcW w:w="2862" w:type="dxa"/>
            <w:vAlign w:val="center"/>
          </w:tcPr>
          <w:p w14:paraId="50721989" w14:textId="77777777" w:rsidR="007754F4" w:rsidRDefault="007754F4" w:rsidP="00116ACD">
            <w:pPr>
              <w:pStyle w:val="Bullet2"/>
              <w:numPr>
                <w:ilvl w:val="0"/>
                <w:numId w:val="0"/>
              </w:numPr>
              <w:rPr>
                <w:b/>
              </w:rPr>
            </w:pPr>
            <w:r>
              <w:rPr>
                <w:b/>
                <w:sz w:val="22"/>
              </w:rPr>
              <w:t xml:space="preserve">Contact </w:t>
            </w:r>
          </w:p>
        </w:tc>
        <w:tc>
          <w:tcPr>
            <w:tcW w:w="6120" w:type="dxa"/>
            <w:vAlign w:val="center"/>
          </w:tcPr>
          <w:p w14:paraId="444A8046" w14:textId="77777777" w:rsidR="007754F4" w:rsidRDefault="007754F4" w:rsidP="00116ACD">
            <w:pPr>
              <w:pStyle w:val="Bullet2"/>
              <w:numPr>
                <w:ilvl w:val="0"/>
                <w:numId w:val="0"/>
              </w:numPr>
            </w:pPr>
          </w:p>
        </w:tc>
      </w:tr>
      <w:tr w:rsidR="007754F4" w14:paraId="6F6A2E65" w14:textId="77777777">
        <w:trPr>
          <w:trHeight w:val="432"/>
        </w:trPr>
        <w:tc>
          <w:tcPr>
            <w:tcW w:w="2862" w:type="dxa"/>
            <w:vAlign w:val="center"/>
          </w:tcPr>
          <w:p w14:paraId="09BC3542" w14:textId="77777777" w:rsidR="007754F4" w:rsidRDefault="007754F4" w:rsidP="00116ACD">
            <w:pPr>
              <w:pStyle w:val="Bullet2"/>
              <w:numPr>
                <w:ilvl w:val="0"/>
                <w:numId w:val="0"/>
              </w:numPr>
              <w:rPr>
                <w:b/>
              </w:rPr>
            </w:pPr>
            <w:r>
              <w:rPr>
                <w:b/>
                <w:sz w:val="22"/>
              </w:rPr>
              <w:t>Alternate Contact</w:t>
            </w:r>
          </w:p>
        </w:tc>
        <w:tc>
          <w:tcPr>
            <w:tcW w:w="6120" w:type="dxa"/>
            <w:vAlign w:val="center"/>
          </w:tcPr>
          <w:p w14:paraId="1453D6F5" w14:textId="77777777" w:rsidR="007754F4" w:rsidRDefault="007754F4" w:rsidP="00116ACD">
            <w:pPr>
              <w:pStyle w:val="Bullet2"/>
              <w:numPr>
                <w:ilvl w:val="0"/>
                <w:numId w:val="0"/>
              </w:numPr>
            </w:pPr>
          </w:p>
        </w:tc>
      </w:tr>
      <w:tr w:rsidR="007754F4" w14:paraId="18D0BDE5" w14:textId="77777777">
        <w:trPr>
          <w:trHeight w:val="432"/>
        </w:trPr>
        <w:tc>
          <w:tcPr>
            <w:tcW w:w="2862" w:type="dxa"/>
            <w:vAlign w:val="center"/>
          </w:tcPr>
          <w:p w14:paraId="5782DE23" w14:textId="77777777" w:rsidR="007754F4" w:rsidRDefault="007754F4" w:rsidP="00116ACD">
            <w:pPr>
              <w:pStyle w:val="Bullet2"/>
              <w:numPr>
                <w:ilvl w:val="0"/>
                <w:numId w:val="0"/>
              </w:numPr>
              <w:rPr>
                <w:b/>
              </w:rPr>
            </w:pPr>
            <w:r>
              <w:rPr>
                <w:b/>
                <w:sz w:val="22"/>
              </w:rPr>
              <w:t>Roles and Responsibilities</w:t>
            </w:r>
          </w:p>
        </w:tc>
        <w:tc>
          <w:tcPr>
            <w:tcW w:w="6120" w:type="dxa"/>
            <w:vAlign w:val="center"/>
          </w:tcPr>
          <w:p w14:paraId="5290D1E2" w14:textId="77777777" w:rsidR="007754F4" w:rsidRDefault="007754F4" w:rsidP="00116ACD">
            <w:pPr>
              <w:pStyle w:val="Bullet2"/>
              <w:numPr>
                <w:ilvl w:val="0"/>
                <w:numId w:val="0"/>
              </w:numPr>
            </w:pPr>
          </w:p>
        </w:tc>
      </w:tr>
      <w:tr w:rsidR="007754F4" w14:paraId="5C040FD4" w14:textId="77777777">
        <w:trPr>
          <w:trHeight w:val="432"/>
        </w:trPr>
        <w:tc>
          <w:tcPr>
            <w:tcW w:w="2862" w:type="dxa"/>
            <w:vAlign w:val="center"/>
          </w:tcPr>
          <w:p w14:paraId="1B11B829" w14:textId="77777777" w:rsidR="007754F4" w:rsidRDefault="007754F4" w:rsidP="00116ACD">
            <w:pPr>
              <w:pStyle w:val="Bullet2"/>
              <w:numPr>
                <w:ilvl w:val="0"/>
                <w:numId w:val="0"/>
              </w:numPr>
              <w:rPr>
                <w:b/>
              </w:rPr>
            </w:pPr>
            <w:r>
              <w:rPr>
                <w:b/>
                <w:sz w:val="22"/>
              </w:rPr>
              <w:t>Limitations</w:t>
            </w:r>
          </w:p>
        </w:tc>
        <w:tc>
          <w:tcPr>
            <w:tcW w:w="6120" w:type="dxa"/>
            <w:vAlign w:val="center"/>
          </w:tcPr>
          <w:p w14:paraId="11D2B8B1" w14:textId="77777777" w:rsidR="007754F4" w:rsidRDefault="007754F4" w:rsidP="00116ACD">
            <w:pPr>
              <w:pStyle w:val="Bullet2"/>
              <w:numPr>
                <w:ilvl w:val="0"/>
                <w:numId w:val="0"/>
              </w:numPr>
            </w:pPr>
          </w:p>
        </w:tc>
      </w:tr>
    </w:tbl>
    <w:p w14:paraId="22E01454" w14:textId="77777777" w:rsidR="007754F4" w:rsidRPr="00116ACD" w:rsidRDefault="007754F4" w:rsidP="00116ACD">
      <w:pPr>
        <w:spacing w:before="240" w:after="120"/>
        <w:rPr>
          <w:rFonts w:ascii="Arial Narrow" w:hAnsi="Arial Narrow"/>
          <w:b/>
          <w:color w:val="003366"/>
          <w:sz w:val="32"/>
          <w:szCs w:val="32"/>
        </w:rPr>
      </w:pPr>
      <w:r w:rsidRPr="00116ACD">
        <w:rPr>
          <w:rFonts w:ascii="Arial Narrow" w:hAnsi="Arial Narrow"/>
          <w:b/>
          <w:color w:val="003366"/>
          <w:sz w:val="32"/>
          <w:szCs w:val="32"/>
        </w:rPr>
        <w:t>Plans and Procedures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7754F4" w14:paraId="7569E736" w14:textId="77777777">
        <w:trPr>
          <w:trHeight w:val="432"/>
        </w:trPr>
        <w:tc>
          <w:tcPr>
            <w:tcW w:w="9090" w:type="dxa"/>
            <w:shd w:val="clear" w:color="auto" w:fill="003366"/>
            <w:vAlign w:val="center"/>
          </w:tcPr>
          <w:p w14:paraId="0978ABF7" w14:textId="77777777" w:rsidR="007754F4" w:rsidRDefault="007754F4" w:rsidP="00D11E3F">
            <w:pPr>
              <w:rPr>
                <w:rFonts w:ascii="Arial Narrow" w:hAnsi="Arial Narrow"/>
                <w:b/>
                <w:color w:val="FFFFFF"/>
              </w:rPr>
            </w:pPr>
            <w:r>
              <w:rPr>
                <w:rFonts w:ascii="Arial Narrow" w:hAnsi="Arial Narrow"/>
                <w:b/>
                <w:color w:val="FFFFFF"/>
              </w:rPr>
              <w:t>Describe the agency’s plan/procedures for backing up vital data:</w:t>
            </w:r>
          </w:p>
        </w:tc>
      </w:tr>
      <w:tr w:rsidR="007754F4" w14:paraId="4C0DC2BE" w14:textId="77777777">
        <w:trPr>
          <w:trHeight w:val="1880"/>
        </w:trPr>
        <w:tc>
          <w:tcPr>
            <w:tcW w:w="9090" w:type="dxa"/>
          </w:tcPr>
          <w:p w14:paraId="7AD80391" w14:textId="77777777" w:rsidR="007754F4" w:rsidRDefault="007754F4" w:rsidP="00116ACD">
            <w:pPr>
              <w:rPr>
                <w:rFonts w:ascii="Arial Narrow" w:hAnsi="Arial Narrow"/>
              </w:rPr>
            </w:pPr>
          </w:p>
        </w:tc>
      </w:tr>
      <w:tr w:rsidR="007754F4" w14:paraId="38F3C57E" w14:textId="77777777">
        <w:trPr>
          <w:trHeight w:val="432"/>
        </w:trPr>
        <w:tc>
          <w:tcPr>
            <w:tcW w:w="9090" w:type="dxa"/>
            <w:shd w:val="clear" w:color="auto" w:fill="003366"/>
            <w:vAlign w:val="center"/>
          </w:tcPr>
          <w:p w14:paraId="46F4D09C" w14:textId="77777777" w:rsidR="007754F4" w:rsidRDefault="007754F4" w:rsidP="00116ACD">
            <w:pPr>
              <w:rPr>
                <w:rFonts w:ascii="Arial Narrow" w:hAnsi="Arial Narrow"/>
                <w:b/>
                <w:color w:val="FFFFFF"/>
              </w:rPr>
            </w:pPr>
            <w:r>
              <w:rPr>
                <w:rFonts w:ascii="Arial Narrow" w:hAnsi="Arial Narrow"/>
                <w:b/>
                <w:color w:val="FFFFFF"/>
              </w:rPr>
              <w:t>Describe how personnel trained on the plans/procedures for backing up vital data:</w:t>
            </w:r>
          </w:p>
        </w:tc>
      </w:tr>
      <w:tr w:rsidR="007754F4" w14:paraId="7199F554" w14:textId="77777777">
        <w:trPr>
          <w:trHeight w:val="1880"/>
        </w:trPr>
        <w:tc>
          <w:tcPr>
            <w:tcW w:w="9090" w:type="dxa"/>
          </w:tcPr>
          <w:p w14:paraId="7AEC3DEC" w14:textId="77777777" w:rsidR="007754F4" w:rsidRDefault="007754F4" w:rsidP="00116ACD">
            <w:pPr>
              <w:rPr>
                <w:rFonts w:ascii="Arial Narrow" w:hAnsi="Arial Narrow"/>
              </w:rPr>
            </w:pPr>
          </w:p>
          <w:p w14:paraId="54108E0E" w14:textId="77777777" w:rsidR="007754F4" w:rsidRDefault="007754F4" w:rsidP="00116ACD">
            <w:pPr>
              <w:rPr>
                <w:rFonts w:ascii="Arial Narrow" w:hAnsi="Arial Narrow"/>
              </w:rPr>
            </w:pPr>
          </w:p>
          <w:p w14:paraId="1A268ABA" w14:textId="77777777" w:rsidR="007754F4" w:rsidRDefault="007754F4" w:rsidP="00116ACD">
            <w:pPr>
              <w:rPr>
                <w:rFonts w:ascii="Arial Narrow" w:hAnsi="Arial Narrow"/>
              </w:rPr>
            </w:pPr>
          </w:p>
          <w:p w14:paraId="53A4BAAA" w14:textId="77777777" w:rsidR="007754F4" w:rsidRDefault="007754F4" w:rsidP="00116ACD">
            <w:pPr>
              <w:rPr>
                <w:rFonts w:ascii="Arial Narrow" w:hAnsi="Arial Narrow"/>
              </w:rPr>
            </w:pPr>
          </w:p>
        </w:tc>
      </w:tr>
      <w:tr w:rsidR="007754F4" w14:paraId="6615A40A" w14:textId="77777777">
        <w:trPr>
          <w:trHeight w:val="432"/>
        </w:trPr>
        <w:tc>
          <w:tcPr>
            <w:tcW w:w="9090" w:type="dxa"/>
            <w:shd w:val="clear" w:color="auto" w:fill="003366"/>
            <w:vAlign w:val="center"/>
          </w:tcPr>
          <w:p w14:paraId="3A659519" w14:textId="77777777" w:rsidR="007754F4" w:rsidRDefault="007754F4" w:rsidP="00D11E3F">
            <w:pPr>
              <w:rPr>
                <w:rFonts w:ascii="Arial Narrow" w:hAnsi="Arial Narrow"/>
                <w:b/>
                <w:color w:val="FFFFFF"/>
              </w:rPr>
            </w:pPr>
            <w:r>
              <w:rPr>
                <w:rFonts w:ascii="Arial Narrow" w:hAnsi="Arial Narrow"/>
                <w:b/>
                <w:color w:val="FFFFFF"/>
              </w:rPr>
              <w:t>Does the agency have an emergency service plan? If so, explain:</w:t>
            </w:r>
          </w:p>
        </w:tc>
      </w:tr>
      <w:tr w:rsidR="007754F4" w14:paraId="09C613D0" w14:textId="77777777">
        <w:trPr>
          <w:trHeight w:val="1718"/>
        </w:trPr>
        <w:tc>
          <w:tcPr>
            <w:tcW w:w="9090" w:type="dxa"/>
          </w:tcPr>
          <w:p w14:paraId="67430A2B" w14:textId="77777777" w:rsidR="007754F4" w:rsidRDefault="007754F4" w:rsidP="00116ACD">
            <w:pPr>
              <w:rPr>
                <w:rFonts w:ascii="Arial Narrow" w:hAnsi="Arial Narrow"/>
              </w:rPr>
            </w:pPr>
          </w:p>
          <w:p w14:paraId="11E9FB1A" w14:textId="77777777" w:rsidR="007754F4" w:rsidRDefault="007754F4" w:rsidP="00116ACD">
            <w:pPr>
              <w:rPr>
                <w:rFonts w:ascii="Arial Narrow" w:hAnsi="Arial Narrow"/>
              </w:rPr>
            </w:pPr>
          </w:p>
          <w:p w14:paraId="5852C200" w14:textId="77777777" w:rsidR="007754F4" w:rsidRDefault="007754F4" w:rsidP="00116ACD">
            <w:pPr>
              <w:rPr>
                <w:rFonts w:ascii="Arial Narrow" w:hAnsi="Arial Narrow"/>
              </w:rPr>
            </w:pPr>
          </w:p>
          <w:p w14:paraId="79E9649F" w14:textId="77777777" w:rsidR="007754F4" w:rsidRDefault="007754F4" w:rsidP="00116ACD">
            <w:pPr>
              <w:rPr>
                <w:rFonts w:ascii="Arial Narrow" w:hAnsi="Arial Narrow"/>
              </w:rPr>
            </w:pPr>
          </w:p>
        </w:tc>
      </w:tr>
      <w:tr w:rsidR="007754F4" w14:paraId="123CC3F7" w14:textId="77777777">
        <w:trPr>
          <w:trHeight w:val="432"/>
        </w:trPr>
        <w:tc>
          <w:tcPr>
            <w:tcW w:w="9090" w:type="dxa"/>
            <w:shd w:val="clear" w:color="auto" w:fill="003366"/>
            <w:vAlign w:val="center"/>
          </w:tcPr>
          <w:p w14:paraId="0EF2C358" w14:textId="77777777" w:rsidR="007754F4" w:rsidRDefault="007754F4" w:rsidP="00D11E3F">
            <w:pPr>
              <w:rPr>
                <w:rFonts w:ascii="Arial Narrow" w:hAnsi="Arial Narrow"/>
                <w:b/>
                <w:color w:val="FFFFFF"/>
              </w:rPr>
            </w:pPr>
            <w:r>
              <w:rPr>
                <w:rFonts w:ascii="Arial Narrow" w:hAnsi="Arial Narrow"/>
                <w:b/>
                <w:color w:val="FFFFFF"/>
              </w:rPr>
              <w:t>Describe how the agency plans to minimize service interruptions as a result of necessary scheduled downtime:</w:t>
            </w:r>
          </w:p>
        </w:tc>
      </w:tr>
      <w:tr w:rsidR="007754F4" w14:paraId="0FC33113" w14:textId="77777777">
        <w:trPr>
          <w:trHeight w:val="432"/>
        </w:trPr>
        <w:tc>
          <w:tcPr>
            <w:tcW w:w="9090" w:type="dxa"/>
          </w:tcPr>
          <w:p w14:paraId="403688A9" w14:textId="77777777" w:rsidR="007754F4" w:rsidRDefault="007754F4" w:rsidP="00116ACD">
            <w:pPr>
              <w:rPr>
                <w:rFonts w:ascii="Arial Narrow" w:hAnsi="Arial Narrow"/>
              </w:rPr>
            </w:pPr>
          </w:p>
          <w:p w14:paraId="0725A280" w14:textId="77777777" w:rsidR="007754F4" w:rsidRDefault="007754F4" w:rsidP="00116ACD">
            <w:pPr>
              <w:rPr>
                <w:rFonts w:ascii="Arial Narrow" w:hAnsi="Arial Narrow"/>
              </w:rPr>
            </w:pPr>
          </w:p>
          <w:p w14:paraId="49D7B994" w14:textId="77777777" w:rsidR="007754F4" w:rsidRDefault="007754F4" w:rsidP="00116ACD">
            <w:pPr>
              <w:rPr>
                <w:rFonts w:ascii="Arial Narrow" w:hAnsi="Arial Narrow"/>
              </w:rPr>
            </w:pPr>
          </w:p>
          <w:p w14:paraId="73F73BA1" w14:textId="77777777" w:rsidR="007754F4" w:rsidRDefault="007754F4" w:rsidP="00116ACD">
            <w:pPr>
              <w:rPr>
                <w:rFonts w:ascii="Arial Narrow" w:hAnsi="Arial Narrow"/>
              </w:rPr>
            </w:pPr>
          </w:p>
          <w:p w14:paraId="6EB779A9" w14:textId="77777777" w:rsidR="007754F4" w:rsidRDefault="007754F4" w:rsidP="00116ACD">
            <w:pPr>
              <w:rPr>
                <w:rFonts w:ascii="Arial Narrow" w:hAnsi="Arial Narrow"/>
              </w:rPr>
            </w:pPr>
          </w:p>
        </w:tc>
      </w:tr>
      <w:tr w:rsidR="007754F4" w14:paraId="478D8034" w14:textId="77777777">
        <w:trPr>
          <w:trHeight w:val="432"/>
        </w:trPr>
        <w:tc>
          <w:tcPr>
            <w:tcW w:w="9090" w:type="dxa"/>
            <w:shd w:val="clear" w:color="auto" w:fill="003366"/>
            <w:vAlign w:val="center"/>
          </w:tcPr>
          <w:p w14:paraId="4E3E4FF0" w14:textId="77777777" w:rsidR="007754F4" w:rsidRDefault="007754F4" w:rsidP="00116ACD">
            <w:pPr>
              <w:rPr>
                <w:rFonts w:ascii="Arial Narrow" w:hAnsi="Arial Narrow"/>
                <w:b/>
                <w:color w:val="FFFFFF"/>
              </w:rPr>
            </w:pPr>
            <w:r>
              <w:rPr>
                <w:rFonts w:ascii="Arial Narrow" w:hAnsi="Arial Narrow"/>
                <w:b/>
                <w:color w:val="FFFFFF"/>
              </w:rPr>
              <w:t>Describe the contingency plans that are in place for managing unscheduled operational interruptions:</w:t>
            </w:r>
          </w:p>
        </w:tc>
      </w:tr>
      <w:tr w:rsidR="007754F4" w14:paraId="1FB6FF42" w14:textId="77777777">
        <w:trPr>
          <w:trHeight w:val="1592"/>
        </w:trPr>
        <w:tc>
          <w:tcPr>
            <w:tcW w:w="9090" w:type="dxa"/>
          </w:tcPr>
          <w:p w14:paraId="1A7C38D0" w14:textId="77777777" w:rsidR="007754F4" w:rsidRDefault="007754F4" w:rsidP="00116ACD">
            <w:pPr>
              <w:rPr>
                <w:rFonts w:ascii="Arial Narrow" w:hAnsi="Arial Narrow"/>
              </w:rPr>
            </w:pPr>
          </w:p>
          <w:p w14:paraId="2A9C48F3" w14:textId="77777777" w:rsidR="007754F4" w:rsidRDefault="007754F4" w:rsidP="00116ACD">
            <w:pPr>
              <w:rPr>
                <w:rFonts w:ascii="Arial Narrow" w:hAnsi="Arial Narrow"/>
              </w:rPr>
            </w:pPr>
          </w:p>
          <w:p w14:paraId="48A74D65" w14:textId="77777777" w:rsidR="007754F4" w:rsidRDefault="007754F4" w:rsidP="00116ACD">
            <w:pPr>
              <w:rPr>
                <w:rFonts w:ascii="Arial Narrow" w:hAnsi="Arial Narrow"/>
              </w:rPr>
            </w:pPr>
          </w:p>
          <w:p w14:paraId="55510198" w14:textId="77777777" w:rsidR="007754F4" w:rsidRDefault="007754F4" w:rsidP="00116ACD">
            <w:pPr>
              <w:rPr>
                <w:rFonts w:ascii="Arial Narrow" w:hAnsi="Arial Narrow"/>
              </w:rPr>
            </w:pPr>
          </w:p>
        </w:tc>
      </w:tr>
      <w:tr w:rsidR="007754F4" w14:paraId="12AAB7E8" w14:textId="77777777">
        <w:trPr>
          <w:trHeight w:val="432"/>
        </w:trPr>
        <w:tc>
          <w:tcPr>
            <w:tcW w:w="9090" w:type="dxa"/>
            <w:shd w:val="clear" w:color="auto" w:fill="003366"/>
            <w:vAlign w:val="center"/>
          </w:tcPr>
          <w:p w14:paraId="4A6B550D" w14:textId="77777777" w:rsidR="007754F4" w:rsidRDefault="007754F4" w:rsidP="00116ACD">
            <w:pPr>
              <w:rPr>
                <w:rFonts w:ascii="Arial Narrow" w:hAnsi="Arial Narrow"/>
                <w:b/>
                <w:color w:val="FFFFFF"/>
              </w:rPr>
            </w:pPr>
            <w:r>
              <w:rPr>
                <w:rFonts w:ascii="Arial Narrow" w:hAnsi="Arial Narrow"/>
                <w:b/>
                <w:color w:val="FFFFFF"/>
              </w:rPr>
              <w:t>Describe how end-users are trained in executing downtime plans/procedures:</w:t>
            </w:r>
          </w:p>
        </w:tc>
      </w:tr>
      <w:tr w:rsidR="007754F4" w14:paraId="0BD47469" w14:textId="77777777">
        <w:trPr>
          <w:trHeight w:val="1700"/>
        </w:trPr>
        <w:tc>
          <w:tcPr>
            <w:tcW w:w="9090" w:type="dxa"/>
          </w:tcPr>
          <w:p w14:paraId="3A5DED23" w14:textId="77777777" w:rsidR="007754F4" w:rsidRDefault="007754F4" w:rsidP="00116ACD">
            <w:pPr>
              <w:rPr>
                <w:rFonts w:ascii="Arial Narrow" w:hAnsi="Arial Narrow"/>
              </w:rPr>
            </w:pPr>
          </w:p>
          <w:p w14:paraId="405F37D9" w14:textId="77777777" w:rsidR="007754F4" w:rsidRDefault="007754F4" w:rsidP="00116ACD">
            <w:pPr>
              <w:rPr>
                <w:rFonts w:ascii="Arial Narrow" w:hAnsi="Arial Narrow"/>
              </w:rPr>
            </w:pPr>
          </w:p>
          <w:p w14:paraId="1FEE5B66" w14:textId="77777777" w:rsidR="007754F4" w:rsidRDefault="007754F4" w:rsidP="00116ACD">
            <w:pPr>
              <w:rPr>
                <w:rFonts w:ascii="Arial Narrow" w:hAnsi="Arial Narrow"/>
              </w:rPr>
            </w:pPr>
          </w:p>
          <w:p w14:paraId="16350A2F" w14:textId="77777777" w:rsidR="007754F4" w:rsidRDefault="007754F4" w:rsidP="00116ACD">
            <w:pPr>
              <w:rPr>
                <w:rFonts w:ascii="Arial Narrow" w:hAnsi="Arial Narrow"/>
              </w:rPr>
            </w:pPr>
          </w:p>
        </w:tc>
      </w:tr>
      <w:tr w:rsidR="007754F4" w14:paraId="5BF3119B" w14:textId="77777777">
        <w:trPr>
          <w:trHeight w:val="432"/>
        </w:trPr>
        <w:tc>
          <w:tcPr>
            <w:tcW w:w="9090" w:type="dxa"/>
            <w:shd w:val="clear" w:color="auto" w:fill="003366"/>
            <w:vAlign w:val="center"/>
          </w:tcPr>
          <w:p w14:paraId="7082909F" w14:textId="77777777" w:rsidR="007754F4" w:rsidRDefault="007754F4" w:rsidP="00D1593C">
            <w:pPr>
              <w:rPr>
                <w:rFonts w:ascii="Arial Narrow" w:hAnsi="Arial Narrow"/>
                <w:b/>
                <w:color w:val="FFFFFF"/>
              </w:rPr>
            </w:pPr>
            <w:r>
              <w:rPr>
                <w:rFonts w:ascii="Arial Narrow" w:hAnsi="Arial Narrow"/>
                <w:b/>
                <w:color w:val="FFFFFF"/>
              </w:rPr>
              <w:t>Describe how data will be retrieved (whether stored on external hardware, the operating system or as backed up data) in the event of an operational interruption:</w:t>
            </w:r>
          </w:p>
        </w:tc>
      </w:tr>
      <w:tr w:rsidR="007754F4" w14:paraId="78234B55" w14:textId="77777777">
        <w:trPr>
          <w:trHeight w:val="1952"/>
        </w:trPr>
        <w:tc>
          <w:tcPr>
            <w:tcW w:w="9090" w:type="dxa"/>
          </w:tcPr>
          <w:p w14:paraId="16F74C3D" w14:textId="77777777" w:rsidR="007754F4" w:rsidRDefault="007754F4" w:rsidP="00116ACD">
            <w:pPr>
              <w:rPr>
                <w:rFonts w:ascii="Arial Narrow" w:hAnsi="Arial Narrow"/>
              </w:rPr>
            </w:pPr>
          </w:p>
          <w:p w14:paraId="28348D57" w14:textId="77777777" w:rsidR="007754F4" w:rsidRDefault="007754F4" w:rsidP="00116ACD">
            <w:pPr>
              <w:rPr>
                <w:rFonts w:ascii="Arial Narrow" w:hAnsi="Arial Narrow"/>
              </w:rPr>
            </w:pPr>
          </w:p>
          <w:p w14:paraId="031EF988" w14:textId="77777777" w:rsidR="007754F4" w:rsidRDefault="007754F4" w:rsidP="00116ACD">
            <w:pPr>
              <w:rPr>
                <w:rFonts w:ascii="Arial Narrow" w:hAnsi="Arial Narrow"/>
              </w:rPr>
            </w:pPr>
          </w:p>
          <w:p w14:paraId="56578F5A" w14:textId="77777777" w:rsidR="007754F4" w:rsidRDefault="007754F4" w:rsidP="00116ACD">
            <w:pPr>
              <w:rPr>
                <w:rFonts w:ascii="Arial Narrow" w:hAnsi="Arial Narrow"/>
              </w:rPr>
            </w:pPr>
          </w:p>
        </w:tc>
      </w:tr>
      <w:tr w:rsidR="007754F4" w14:paraId="1B16D431" w14:textId="77777777">
        <w:trPr>
          <w:trHeight w:val="432"/>
        </w:trPr>
        <w:tc>
          <w:tcPr>
            <w:tcW w:w="9090" w:type="dxa"/>
            <w:shd w:val="clear" w:color="auto" w:fill="003366"/>
            <w:vAlign w:val="center"/>
          </w:tcPr>
          <w:p w14:paraId="7D0DF256" w14:textId="77777777" w:rsidR="007754F4" w:rsidRDefault="007754F4" w:rsidP="00116ACD">
            <w:pPr>
              <w:rPr>
                <w:rFonts w:ascii="Arial Narrow" w:hAnsi="Arial Narrow"/>
                <w:b/>
                <w:color w:val="FFFFFF"/>
              </w:rPr>
            </w:pPr>
            <w:r>
              <w:rPr>
                <w:rFonts w:ascii="Arial Narrow" w:hAnsi="Arial Narrow"/>
                <w:b/>
                <w:color w:val="FFFFFF"/>
              </w:rPr>
              <w:t>Describe the process by which data will be entered into the system as soon as it is restored following an outage or disruption:</w:t>
            </w:r>
          </w:p>
        </w:tc>
      </w:tr>
      <w:tr w:rsidR="007754F4" w14:paraId="40683CA4" w14:textId="77777777">
        <w:trPr>
          <w:trHeight w:val="1952"/>
        </w:trPr>
        <w:tc>
          <w:tcPr>
            <w:tcW w:w="9090" w:type="dxa"/>
          </w:tcPr>
          <w:p w14:paraId="55D71485" w14:textId="77777777" w:rsidR="007754F4" w:rsidRDefault="007754F4" w:rsidP="00116ACD">
            <w:pPr>
              <w:rPr>
                <w:rFonts w:ascii="Arial Narrow" w:hAnsi="Arial Narrow"/>
              </w:rPr>
            </w:pPr>
          </w:p>
          <w:p w14:paraId="373B1F6A" w14:textId="77777777" w:rsidR="007754F4" w:rsidRDefault="007754F4" w:rsidP="00116ACD">
            <w:pPr>
              <w:rPr>
                <w:rFonts w:ascii="Arial Narrow" w:hAnsi="Arial Narrow"/>
              </w:rPr>
            </w:pPr>
          </w:p>
          <w:p w14:paraId="7230EAF7" w14:textId="77777777" w:rsidR="007754F4" w:rsidRDefault="007754F4" w:rsidP="00116ACD">
            <w:pPr>
              <w:rPr>
                <w:rFonts w:ascii="Arial Narrow" w:hAnsi="Arial Narrow"/>
              </w:rPr>
            </w:pPr>
          </w:p>
          <w:p w14:paraId="59B2EE2E" w14:textId="77777777" w:rsidR="007754F4" w:rsidRDefault="007754F4" w:rsidP="00116ACD">
            <w:pPr>
              <w:rPr>
                <w:rFonts w:ascii="Arial Narrow" w:hAnsi="Arial Narrow"/>
              </w:rPr>
            </w:pPr>
          </w:p>
        </w:tc>
      </w:tr>
    </w:tbl>
    <w:p w14:paraId="79EB48ED" w14:textId="77777777" w:rsidR="007754F4" w:rsidRPr="00116ACD" w:rsidRDefault="007754F4" w:rsidP="00116ACD">
      <w:pPr>
        <w:spacing w:before="240" w:after="120"/>
        <w:rPr>
          <w:rFonts w:ascii="Arial Narrow" w:hAnsi="Arial Narrow"/>
          <w:b/>
          <w:color w:val="003366"/>
          <w:sz w:val="32"/>
          <w:szCs w:val="32"/>
        </w:rPr>
      </w:pPr>
      <w:r w:rsidRPr="00116ACD">
        <w:rPr>
          <w:rFonts w:ascii="Arial Narrow" w:hAnsi="Arial Narrow"/>
          <w:b/>
          <w:color w:val="003366"/>
          <w:sz w:val="32"/>
          <w:szCs w:val="32"/>
        </w:rPr>
        <w:t>Critical Information Technology, Systems, Equipment and Databases</w:t>
      </w:r>
    </w:p>
    <w:p w14:paraId="525994C6" w14:textId="77777777" w:rsidR="007754F4" w:rsidRDefault="007754F4" w:rsidP="00116ACD">
      <w:pPr>
        <w:pStyle w:val="BodyText"/>
      </w:pPr>
      <w:r>
        <w:t>The chart below identifies critical IT systems, equipment and databases that are used by the organization and describes what function the system serves, where it is located, who manages the IT needs of the system, equipment or database, and what those responsibilities are.</w:t>
      </w:r>
    </w:p>
    <w:p w14:paraId="51AD4054" w14:textId="77777777" w:rsidR="007754F4" w:rsidRDefault="007754F4" w:rsidP="00116ACD"/>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700"/>
        <w:gridCol w:w="1080"/>
        <w:gridCol w:w="1260"/>
        <w:gridCol w:w="1890"/>
      </w:tblGrid>
      <w:tr w:rsidR="007754F4" w14:paraId="33908186" w14:textId="77777777">
        <w:trPr>
          <w:trHeight w:val="418"/>
        </w:trPr>
        <w:tc>
          <w:tcPr>
            <w:tcW w:w="2070" w:type="dxa"/>
            <w:shd w:val="clear" w:color="auto" w:fill="003366"/>
            <w:vAlign w:val="center"/>
          </w:tcPr>
          <w:p w14:paraId="7E89AC88" w14:textId="77777777" w:rsidR="007754F4" w:rsidRDefault="007754F4" w:rsidP="001F59B9">
            <w:pPr>
              <w:jc w:val="center"/>
              <w:rPr>
                <w:rFonts w:ascii="Arial Narrow" w:hAnsi="Arial Narrow"/>
                <w:b/>
                <w:color w:val="FFFFFF"/>
              </w:rPr>
            </w:pPr>
            <w:r>
              <w:rPr>
                <w:rFonts w:ascii="Arial Narrow" w:hAnsi="Arial Narrow"/>
                <w:b/>
                <w:color w:val="FFFFFF"/>
                <w:sz w:val="22"/>
              </w:rPr>
              <w:t>Essential Function</w:t>
            </w:r>
          </w:p>
        </w:tc>
        <w:tc>
          <w:tcPr>
            <w:tcW w:w="2700" w:type="dxa"/>
            <w:shd w:val="clear" w:color="auto" w:fill="003366"/>
            <w:vAlign w:val="center"/>
          </w:tcPr>
          <w:p w14:paraId="02ACCB55" w14:textId="77777777" w:rsidR="007754F4" w:rsidRDefault="007754F4" w:rsidP="00116ACD">
            <w:pPr>
              <w:jc w:val="center"/>
              <w:rPr>
                <w:rFonts w:ascii="Arial Narrow" w:hAnsi="Arial Narrow"/>
                <w:b/>
                <w:color w:val="FFFFFF"/>
              </w:rPr>
            </w:pPr>
            <w:r>
              <w:rPr>
                <w:rFonts w:ascii="Arial Narrow" w:hAnsi="Arial Narrow"/>
                <w:b/>
                <w:color w:val="FFFFFF"/>
                <w:sz w:val="22"/>
              </w:rPr>
              <w:t>Name of Critical System/Equipment/Database</w:t>
            </w:r>
          </w:p>
        </w:tc>
        <w:tc>
          <w:tcPr>
            <w:tcW w:w="1080" w:type="dxa"/>
            <w:shd w:val="clear" w:color="auto" w:fill="003366"/>
            <w:vAlign w:val="center"/>
          </w:tcPr>
          <w:p w14:paraId="3A011AFA" w14:textId="77777777" w:rsidR="007754F4" w:rsidRDefault="007754F4" w:rsidP="00116ACD">
            <w:pPr>
              <w:jc w:val="center"/>
              <w:rPr>
                <w:rFonts w:ascii="Arial Narrow" w:hAnsi="Arial Narrow"/>
                <w:b/>
                <w:color w:val="FFFFFF"/>
              </w:rPr>
            </w:pPr>
            <w:r>
              <w:rPr>
                <w:rFonts w:ascii="Arial Narrow" w:hAnsi="Arial Narrow"/>
                <w:b/>
                <w:color w:val="FFFFFF"/>
                <w:sz w:val="22"/>
              </w:rPr>
              <w:t>Location</w:t>
            </w:r>
          </w:p>
        </w:tc>
        <w:tc>
          <w:tcPr>
            <w:tcW w:w="1260" w:type="dxa"/>
            <w:shd w:val="clear" w:color="auto" w:fill="003366"/>
            <w:vAlign w:val="center"/>
          </w:tcPr>
          <w:p w14:paraId="5774AAE9" w14:textId="77777777" w:rsidR="007754F4" w:rsidRDefault="007754F4" w:rsidP="00116ACD">
            <w:pPr>
              <w:jc w:val="center"/>
              <w:rPr>
                <w:rFonts w:ascii="Arial Narrow" w:hAnsi="Arial Narrow"/>
                <w:b/>
                <w:color w:val="FFFFFF"/>
              </w:rPr>
            </w:pPr>
            <w:r>
              <w:rPr>
                <w:rFonts w:ascii="Arial Narrow" w:hAnsi="Arial Narrow"/>
                <w:b/>
                <w:color w:val="FFFFFF"/>
                <w:sz w:val="22"/>
              </w:rPr>
              <w:t>Managed By</w:t>
            </w:r>
          </w:p>
        </w:tc>
        <w:tc>
          <w:tcPr>
            <w:tcW w:w="1890" w:type="dxa"/>
            <w:shd w:val="clear" w:color="auto" w:fill="003366"/>
            <w:vAlign w:val="center"/>
          </w:tcPr>
          <w:p w14:paraId="31CD7F11" w14:textId="77777777" w:rsidR="007754F4" w:rsidRDefault="007754F4" w:rsidP="00116ACD">
            <w:pPr>
              <w:jc w:val="center"/>
              <w:rPr>
                <w:rFonts w:ascii="Arial Narrow" w:hAnsi="Arial Narrow"/>
                <w:b/>
                <w:color w:val="FFFFFF"/>
              </w:rPr>
            </w:pPr>
            <w:r>
              <w:rPr>
                <w:rFonts w:ascii="Arial Narrow" w:hAnsi="Arial Narrow"/>
                <w:b/>
                <w:color w:val="FFFFFF"/>
                <w:sz w:val="22"/>
              </w:rPr>
              <w:t>Responsibilities</w:t>
            </w:r>
          </w:p>
        </w:tc>
      </w:tr>
      <w:tr w:rsidR="007754F4" w14:paraId="6F3C9A30" w14:textId="77777777">
        <w:trPr>
          <w:trHeight w:val="418"/>
        </w:trPr>
        <w:tc>
          <w:tcPr>
            <w:tcW w:w="2070" w:type="dxa"/>
            <w:vAlign w:val="center"/>
          </w:tcPr>
          <w:p w14:paraId="49C5BD0F" w14:textId="77777777" w:rsidR="007754F4" w:rsidRDefault="007754F4" w:rsidP="001F59B9">
            <w:pPr>
              <w:rPr>
                <w:rFonts w:ascii="Arial Narrow" w:hAnsi="Arial Narrow"/>
                <w:i/>
                <w:sz w:val="21"/>
              </w:rPr>
            </w:pPr>
            <w:r>
              <w:rPr>
                <w:rFonts w:ascii="Arial Narrow" w:hAnsi="Arial Narrow"/>
                <w:i/>
                <w:sz w:val="21"/>
              </w:rPr>
              <w:t> Inventory Management</w:t>
            </w:r>
          </w:p>
        </w:tc>
        <w:tc>
          <w:tcPr>
            <w:tcW w:w="2700" w:type="dxa"/>
            <w:vAlign w:val="center"/>
          </w:tcPr>
          <w:p w14:paraId="41F2B7F3"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1787B468"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4C20A610"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1B8F9B11" w14:textId="77777777" w:rsidR="007754F4" w:rsidRDefault="007754F4" w:rsidP="00116ACD">
            <w:pPr>
              <w:rPr>
                <w:rFonts w:ascii="Arial Narrow" w:hAnsi="Arial Narrow"/>
                <w:sz w:val="21"/>
              </w:rPr>
            </w:pPr>
            <w:r>
              <w:rPr>
                <w:rFonts w:ascii="Arial Narrow" w:hAnsi="Arial Narrow"/>
                <w:sz w:val="21"/>
              </w:rPr>
              <w:t> </w:t>
            </w:r>
          </w:p>
        </w:tc>
      </w:tr>
      <w:tr w:rsidR="007754F4" w14:paraId="36543AC6" w14:textId="77777777">
        <w:trPr>
          <w:trHeight w:val="418"/>
        </w:trPr>
        <w:tc>
          <w:tcPr>
            <w:tcW w:w="2070" w:type="dxa"/>
            <w:vAlign w:val="center"/>
          </w:tcPr>
          <w:p w14:paraId="02F41A6D" w14:textId="77777777" w:rsidR="007754F4" w:rsidRDefault="007754F4" w:rsidP="001F59B9">
            <w:pPr>
              <w:rPr>
                <w:rFonts w:ascii="Arial Narrow" w:hAnsi="Arial Narrow"/>
                <w:i/>
                <w:sz w:val="21"/>
              </w:rPr>
            </w:pPr>
            <w:r>
              <w:rPr>
                <w:rFonts w:ascii="Arial Narrow" w:hAnsi="Arial Narrow"/>
                <w:i/>
                <w:sz w:val="21"/>
              </w:rPr>
              <w:t xml:space="preserve"> Patient Management </w:t>
            </w:r>
          </w:p>
        </w:tc>
        <w:tc>
          <w:tcPr>
            <w:tcW w:w="2700" w:type="dxa"/>
            <w:vAlign w:val="center"/>
          </w:tcPr>
          <w:p w14:paraId="69A68C28"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355BBC17"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1B4B9BDE"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3EA76180" w14:textId="77777777" w:rsidR="007754F4" w:rsidRDefault="007754F4" w:rsidP="00116ACD">
            <w:pPr>
              <w:rPr>
                <w:rFonts w:ascii="Arial Narrow" w:hAnsi="Arial Narrow"/>
                <w:sz w:val="21"/>
              </w:rPr>
            </w:pPr>
            <w:r>
              <w:rPr>
                <w:rFonts w:ascii="Arial Narrow" w:hAnsi="Arial Narrow"/>
                <w:sz w:val="21"/>
              </w:rPr>
              <w:t> </w:t>
            </w:r>
          </w:p>
        </w:tc>
      </w:tr>
      <w:tr w:rsidR="007754F4" w14:paraId="0229A7F8" w14:textId="77777777">
        <w:trPr>
          <w:trHeight w:val="418"/>
        </w:trPr>
        <w:tc>
          <w:tcPr>
            <w:tcW w:w="2070" w:type="dxa"/>
            <w:vAlign w:val="center"/>
          </w:tcPr>
          <w:p w14:paraId="585F9E83" w14:textId="77777777" w:rsidR="007754F4" w:rsidRDefault="007754F4" w:rsidP="001F59B9">
            <w:pPr>
              <w:rPr>
                <w:rFonts w:ascii="Arial Narrow" w:hAnsi="Arial Narrow"/>
                <w:i/>
                <w:sz w:val="21"/>
              </w:rPr>
            </w:pPr>
            <w:r>
              <w:rPr>
                <w:rFonts w:ascii="Arial Narrow" w:hAnsi="Arial Narrow"/>
                <w:i/>
                <w:sz w:val="21"/>
              </w:rPr>
              <w:t> Food/Dining Services</w:t>
            </w:r>
          </w:p>
        </w:tc>
        <w:tc>
          <w:tcPr>
            <w:tcW w:w="2700" w:type="dxa"/>
            <w:vAlign w:val="center"/>
          </w:tcPr>
          <w:p w14:paraId="6750E699"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25AB61B6"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3AD04CB3"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641B30BD" w14:textId="77777777" w:rsidR="007754F4" w:rsidRDefault="007754F4" w:rsidP="00116ACD">
            <w:pPr>
              <w:rPr>
                <w:rFonts w:ascii="Arial Narrow" w:hAnsi="Arial Narrow"/>
                <w:sz w:val="21"/>
              </w:rPr>
            </w:pPr>
            <w:r>
              <w:rPr>
                <w:rFonts w:ascii="Arial Narrow" w:hAnsi="Arial Narrow"/>
                <w:sz w:val="21"/>
              </w:rPr>
              <w:t> </w:t>
            </w:r>
          </w:p>
        </w:tc>
      </w:tr>
      <w:tr w:rsidR="007754F4" w14:paraId="037656C8" w14:textId="77777777">
        <w:trPr>
          <w:trHeight w:val="418"/>
        </w:trPr>
        <w:tc>
          <w:tcPr>
            <w:tcW w:w="2070" w:type="dxa"/>
            <w:vAlign w:val="center"/>
          </w:tcPr>
          <w:p w14:paraId="131D7863" w14:textId="77777777" w:rsidR="007754F4" w:rsidRDefault="007754F4" w:rsidP="001F59B9">
            <w:pPr>
              <w:rPr>
                <w:rFonts w:ascii="Arial Narrow" w:hAnsi="Arial Narrow"/>
                <w:i/>
                <w:sz w:val="21"/>
              </w:rPr>
            </w:pPr>
            <w:r>
              <w:rPr>
                <w:rFonts w:ascii="Arial Narrow" w:hAnsi="Arial Narrow"/>
                <w:i/>
                <w:sz w:val="21"/>
              </w:rPr>
              <w:t xml:space="preserve"> Communications Systems </w:t>
            </w:r>
          </w:p>
        </w:tc>
        <w:tc>
          <w:tcPr>
            <w:tcW w:w="2700" w:type="dxa"/>
            <w:vAlign w:val="center"/>
          </w:tcPr>
          <w:p w14:paraId="6CA036A5"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595D5020"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6BD7C2F3"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4F5ED0A0" w14:textId="77777777" w:rsidR="007754F4" w:rsidRDefault="007754F4" w:rsidP="00116ACD">
            <w:pPr>
              <w:rPr>
                <w:rFonts w:ascii="Arial Narrow" w:hAnsi="Arial Narrow"/>
                <w:sz w:val="21"/>
              </w:rPr>
            </w:pPr>
            <w:r>
              <w:rPr>
                <w:rFonts w:ascii="Arial Narrow" w:hAnsi="Arial Narrow"/>
                <w:sz w:val="21"/>
              </w:rPr>
              <w:t> </w:t>
            </w:r>
          </w:p>
        </w:tc>
      </w:tr>
      <w:tr w:rsidR="007754F4" w14:paraId="5BF6B062" w14:textId="77777777">
        <w:trPr>
          <w:trHeight w:val="418"/>
        </w:trPr>
        <w:tc>
          <w:tcPr>
            <w:tcW w:w="2070" w:type="dxa"/>
            <w:vAlign w:val="center"/>
          </w:tcPr>
          <w:p w14:paraId="6DEBE329" w14:textId="77777777" w:rsidR="007754F4" w:rsidRDefault="007754F4" w:rsidP="001F59B9">
            <w:pPr>
              <w:rPr>
                <w:rFonts w:ascii="Arial Narrow" w:hAnsi="Arial Narrow"/>
                <w:i/>
                <w:sz w:val="21"/>
              </w:rPr>
            </w:pPr>
            <w:r>
              <w:rPr>
                <w:rFonts w:ascii="Arial Narrow" w:hAnsi="Arial Narrow"/>
                <w:i/>
                <w:sz w:val="21"/>
              </w:rPr>
              <w:t> HVAC</w:t>
            </w:r>
          </w:p>
        </w:tc>
        <w:tc>
          <w:tcPr>
            <w:tcW w:w="2700" w:type="dxa"/>
            <w:vAlign w:val="center"/>
          </w:tcPr>
          <w:p w14:paraId="0D76980E"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19B403D1"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2A031B47"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543A4F07" w14:textId="77777777" w:rsidR="007754F4" w:rsidRDefault="007754F4" w:rsidP="00116ACD">
            <w:pPr>
              <w:rPr>
                <w:rFonts w:ascii="Arial Narrow" w:hAnsi="Arial Narrow"/>
                <w:sz w:val="21"/>
              </w:rPr>
            </w:pPr>
            <w:r>
              <w:rPr>
                <w:rFonts w:ascii="Arial Narrow" w:hAnsi="Arial Narrow"/>
                <w:sz w:val="21"/>
              </w:rPr>
              <w:t> </w:t>
            </w:r>
          </w:p>
        </w:tc>
      </w:tr>
      <w:tr w:rsidR="007754F4" w14:paraId="6554124F" w14:textId="77777777">
        <w:trPr>
          <w:trHeight w:val="418"/>
        </w:trPr>
        <w:tc>
          <w:tcPr>
            <w:tcW w:w="2070" w:type="dxa"/>
            <w:vAlign w:val="center"/>
          </w:tcPr>
          <w:p w14:paraId="21D98E93" w14:textId="77777777" w:rsidR="007754F4" w:rsidRDefault="007754F4" w:rsidP="001F59B9">
            <w:pPr>
              <w:rPr>
                <w:rFonts w:ascii="Arial Narrow" w:hAnsi="Arial Narrow"/>
                <w:i/>
                <w:sz w:val="21"/>
              </w:rPr>
            </w:pPr>
            <w:r>
              <w:rPr>
                <w:rFonts w:ascii="Arial Narrow" w:hAnsi="Arial Narrow"/>
                <w:i/>
                <w:sz w:val="21"/>
              </w:rPr>
              <w:t xml:space="preserve"> Security Systems </w:t>
            </w:r>
          </w:p>
        </w:tc>
        <w:tc>
          <w:tcPr>
            <w:tcW w:w="2700" w:type="dxa"/>
            <w:vAlign w:val="center"/>
          </w:tcPr>
          <w:p w14:paraId="323F5141"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421CF8C4"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6C803BFC"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0E8A2903" w14:textId="77777777" w:rsidR="007754F4" w:rsidRDefault="007754F4" w:rsidP="00116ACD">
            <w:pPr>
              <w:rPr>
                <w:rFonts w:ascii="Arial Narrow" w:hAnsi="Arial Narrow"/>
                <w:sz w:val="21"/>
              </w:rPr>
            </w:pPr>
            <w:r>
              <w:rPr>
                <w:rFonts w:ascii="Arial Narrow" w:hAnsi="Arial Narrow"/>
                <w:sz w:val="21"/>
              </w:rPr>
              <w:t> </w:t>
            </w:r>
          </w:p>
        </w:tc>
      </w:tr>
      <w:tr w:rsidR="007754F4" w14:paraId="2E11672E" w14:textId="77777777">
        <w:trPr>
          <w:trHeight w:val="418"/>
        </w:trPr>
        <w:tc>
          <w:tcPr>
            <w:tcW w:w="2070" w:type="dxa"/>
            <w:vAlign w:val="center"/>
          </w:tcPr>
          <w:p w14:paraId="654F3FB5"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2C4BE8E2"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7731EFAE"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51C4CE49"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062AABE7" w14:textId="77777777" w:rsidR="007754F4" w:rsidRDefault="007754F4" w:rsidP="00116ACD">
            <w:pPr>
              <w:rPr>
                <w:rFonts w:ascii="Arial Narrow" w:hAnsi="Arial Narrow"/>
                <w:sz w:val="21"/>
              </w:rPr>
            </w:pPr>
            <w:r>
              <w:rPr>
                <w:rFonts w:ascii="Arial Narrow" w:hAnsi="Arial Narrow"/>
                <w:sz w:val="21"/>
              </w:rPr>
              <w:t> </w:t>
            </w:r>
          </w:p>
        </w:tc>
      </w:tr>
      <w:tr w:rsidR="007754F4" w14:paraId="1AF25F85" w14:textId="77777777">
        <w:trPr>
          <w:trHeight w:val="418"/>
        </w:trPr>
        <w:tc>
          <w:tcPr>
            <w:tcW w:w="2070" w:type="dxa"/>
            <w:vAlign w:val="center"/>
          </w:tcPr>
          <w:p w14:paraId="6CB01445"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3A067CA0"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25E7CCC9"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48A7F982"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6F1BDCCC" w14:textId="77777777" w:rsidR="007754F4" w:rsidRDefault="007754F4" w:rsidP="00116ACD">
            <w:pPr>
              <w:rPr>
                <w:rFonts w:ascii="Arial Narrow" w:hAnsi="Arial Narrow"/>
                <w:sz w:val="21"/>
              </w:rPr>
            </w:pPr>
            <w:r>
              <w:rPr>
                <w:rFonts w:ascii="Arial Narrow" w:hAnsi="Arial Narrow"/>
                <w:sz w:val="21"/>
              </w:rPr>
              <w:t> </w:t>
            </w:r>
          </w:p>
        </w:tc>
      </w:tr>
      <w:tr w:rsidR="007754F4" w14:paraId="1961DEA7" w14:textId="77777777">
        <w:trPr>
          <w:trHeight w:val="418"/>
        </w:trPr>
        <w:tc>
          <w:tcPr>
            <w:tcW w:w="2070" w:type="dxa"/>
            <w:vAlign w:val="center"/>
          </w:tcPr>
          <w:p w14:paraId="5F4729E3"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481EC8A0"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60036FD3"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7EE5D959"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52D03A85" w14:textId="77777777" w:rsidR="007754F4" w:rsidRDefault="007754F4" w:rsidP="00116ACD">
            <w:pPr>
              <w:rPr>
                <w:rFonts w:ascii="Arial Narrow" w:hAnsi="Arial Narrow"/>
                <w:sz w:val="21"/>
              </w:rPr>
            </w:pPr>
            <w:r>
              <w:rPr>
                <w:rFonts w:ascii="Arial Narrow" w:hAnsi="Arial Narrow"/>
                <w:sz w:val="21"/>
              </w:rPr>
              <w:t> </w:t>
            </w:r>
          </w:p>
        </w:tc>
      </w:tr>
      <w:tr w:rsidR="007754F4" w14:paraId="3746DF6C" w14:textId="77777777">
        <w:trPr>
          <w:trHeight w:val="418"/>
        </w:trPr>
        <w:tc>
          <w:tcPr>
            <w:tcW w:w="2070" w:type="dxa"/>
            <w:vAlign w:val="center"/>
          </w:tcPr>
          <w:p w14:paraId="5AA77A71"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66112FB8"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3C608A8C"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5EAFFB7E"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204FFA6D" w14:textId="77777777" w:rsidR="007754F4" w:rsidRDefault="007754F4" w:rsidP="00116ACD">
            <w:pPr>
              <w:rPr>
                <w:rFonts w:ascii="Arial Narrow" w:hAnsi="Arial Narrow"/>
                <w:sz w:val="21"/>
              </w:rPr>
            </w:pPr>
            <w:r>
              <w:rPr>
                <w:rFonts w:ascii="Arial Narrow" w:hAnsi="Arial Narrow"/>
                <w:sz w:val="21"/>
              </w:rPr>
              <w:t> </w:t>
            </w:r>
          </w:p>
        </w:tc>
      </w:tr>
      <w:tr w:rsidR="007754F4" w14:paraId="7B534600" w14:textId="77777777">
        <w:trPr>
          <w:trHeight w:val="418"/>
        </w:trPr>
        <w:tc>
          <w:tcPr>
            <w:tcW w:w="2070" w:type="dxa"/>
            <w:vAlign w:val="center"/>
          </w:tcPr>
          <w:p w14:paraId="34F5F213"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5A549373"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79A986BA"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77A2999C"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33EBE23E" w14:textId="77777777" w:rsidR="007754F4" w:rsidRDefault="007754F4" w:rsidP="00116ACD">
            <w:pPr>
              <w:rPr>
                <w:rFonts w:ascii="Arial Narrow" w:hAnsi="Arial Narrow"/>
                <w:sz w:val="21"/>
              </w:rPr>
            </w:pPr>
            <w:r>
              <w:rPr>
                <w:rFonts w:ascii="Arial Narrow" w:hAnsi="Arial Narrow"/>
                <w:sz w:val="21"/>
              </w:rPr>
              <w:t> </w:t>
            </w:r>
          </w:p>
        </w:tc>
      </w:tr>
      <w:tr w:rsidR="007754F4" w14:paraId="66353F15" w14:textId="77777777">
        <w:trPr>
          <w:trHeight w:val="418"/>
        </w:trPr>
        <w:tc>
          <w:tcPr>
            <w:tcW w:w="2070" w:type="dxa"/>
            <w:vAlign w:val="center"/>
          </w:tcPr>
          <w:p w14:paraId="44B17A44"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67AC5DBD"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5A951019"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23977343"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042DA590" w14:textId="77777777" w:rsidR="007754F4" w:rsidRDefault="007754F4" w:rsidP="00116ACD">
            <w:pPr>
              <w:rPr>
                <w:rFonts w:ascii="Arial Narrow" w:hAnsi="Arial Narrow"/>
                <w:sz w:val="21"/>
              </w:rPr>
            </w:pPr>
            <w:r>
              <w:rPr>
                <w:rFonts w:ascii="Arial Narrow" w:hAnsi="Arial Narrow"/>
                <w:sz w:val="21"/>
              </w:rPr>
              <w:t> </w:t>
            </w:r>
          </w:p>
        </w:tc>
      </w:tr>
      <w:tr w:rsidR="007754F4" w14:paraId="40EAC0F2" w14:textId="77777777">
        <w:trPr>
          <w:trHeight w:val="418"/>
        </w:trPr>
        <w:tc>
          <w:tcPr>
            <w:tcW w:w="2070" w:type="dxa"/>
            <w:vAlign w:val="center"/>
          </w:tcPr>
          <w:p w14:paraId="23C1E431"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605C044A"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451D7894"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16A79C9C"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372FD428" w14:textId="77777777" w:rsidR="007754F4" w:rsidRDefault="007754F4" w:rsidP="00116ACD">
            <w:pPr>
              <w:rPr>
                <w:rFonts w:ascii="Arial Narrow" w:hAnsi="Arial Narrow"/>
                <w:sz w:val="21"/>
              </w:rPr>
            </w:pPr>
            <w:r>
              <w:rPr>
                <w:rFonts w:ascii="Arial Narrow" w:hAnsi="Arial Narrow"/>
                <w:sz w:val="21"/>
              </w:rPr>
              <w:t> </w:t>
            </w:r>
          </w:p>
        </w:tc>
      </w:tr>
      <w:tr w:rsidR="007754F4" w14:paraId="0F82E4DE" w14:textId="77777777">
        <w:trPr>
          <w:trHeight w:val="418"/>
        </w:trPr>
        <w:tc>
          <w:tcPr>
            <w:tcW w:w="2070" w:type="dxa"/>
            <w:vAlign w:val="center"/>
          </w:tcPr>
          <w:p w14:paraId="08F8E985"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5023527B"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7620173D"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48288834"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55FE1545" w14:textId="77777777" w:rsidR="007754F4" w:rsidRDefault="007754F4" w:rsidP="00116ACD">
            <w:pPr>
              <w:rPr>
                <w:rFonts w:ascii="Arial Narrow" w:hAnsi="Arial Narrow"/>
                <w:sz w:val="21"/>
              </w:rPr>
            </w:pPr>
            <w:r>
              <w:rPr>
                <w:rFonts w:ascii="Arial Narrow" w:hAnsi="Arial Narrow"/>
                <w:sz w:val="21"/>
              </w:rPr>
              <w:t> </w:t>
            </w:r>
          </w:p>
        </w:tc>
      </w:tr>
      <w:tr w:rsidR="007754F4" w14:paraId="0B2FEEFC" w14:textId="77777777">
        <w:trPr>
          <w:trHeight w:val="418"/>
        </w:trPr>
        <w:tc>
          <w:tcPr>
            <w:tcW w:w="2070" w:type="dxa"/>
            <w:vAlign w:val="center"/>
          </w:tcPr>
          <w:p w14:paraId="2B92C23C" w14:textId="77777777" w:rsidR="007754F4" w:rsidRDefault="007754F4" w:rsidP="001F59B9">
            <w:pPr>
              <w:rPr>
                <w:rFonts w:ascii="Arial Narrow" w:hAnsi="Arial Narrow"/>
                <w:sz w:val="21"/>
              </w:rPr>
            </w:pPr>
            <w:r>
              <w:rPr>
                <w:rFonts w:ascii="Arial Narrow" w:hAnsi="Arial Narrow"/>
                <w:sz w:val="21"/>
              </w:rPr>
              <w:t> </w:t>
            </w:r>
          </w:p>
        </w:tc>
        <w:tc>
          <w:tcPr>
            <w:tcW w:w="2700" w:type="dxa"/>
            <w:vAlign w:val="center"/>
          </w:tcPr>
          <w:p w14:paraId="38324A5E" w14:textId="77777777" w:rsidR="007754F4" w:rsidRDefault="007754F4" w:rsidP="00116ACD">
            <w:pPr>
              <w:rPr>
                <w:rFonts w:ascii="Arial Narrow" w:hAnsi="Arial Narrow"/>
                <w:sz w:val="21"/>
              </w:rPr>
            </w:pPr>
            <w:r>
              <w:rPr>
                <w:rFonts w:ascii="Arial Narrow" w:hAnsi="Arial Narrow"/>
                <w:sz w:val="21"/>
              </w:rPr>
              <w:t> </w:t>
            </w:r>
          </w:p>
        </w:tc>
        <w:tc>
          <w:tcPr>
            <w:tcW w:w="1080" w:type="dxa"/>
            <w:vAlign w:val="center"/>
          </w:tcPr>
          <w:p w14:paraId="7C5BD86E" w14:textId="77777777" w:rsidR="007754F4" w:rsidRDefault="007754F4" w:rsidP="00116ACD">
            <w:pPr>
              <w:rPr>
                <w:rFonts w:ascii="Arial Narrow" w:hAnsi="Arial Narrow"/>
                <w:sz w:val="21"/>
              </w:rPr>
            </w:pPr>
            <w:r>
              <w:rPr>
                <w:rFonts w:ascii="Arial Narrow" w:hAnsi="Arial Narrow"/>
                <w:sz w:val="21"/>
              </w:rPr>
              <w:t> </w:t>
            </w:r>
          </w:p>
        </w:tc>
        <w:tc>
          <w:tcPr>
            <w:tcW w:w="1260" w:type="dxa"/>
            <w:vAlign w:val="center"/>
          </w:tcPr>
          <w:p w14:paraId="6A8ADD75" w14:textId="77777777" w:rsidR="007754F4" w:rsidRDefault="007754F4" w:rsidP="00116ACD">
            <w:pPr>
              <w:rPr>
                <w:rFonts w:ascii="Arial Narrow" w:hAnsi="Arial Narrow"/>
                <w:sz w:val="21"/>
              </w:rPr>
            </w:pPr>
            <w:r>
              <w:rPr>
                <w:rFonts w:ascii="Arial Narrow" w:hAnsi="Arial Narrow"/>
                <w:sz w:val="21"/>
              </w:rPr>
              <w:t> </w:t>
            </w:r>
          </w:p>
        </w:tc>
        <w:tc>
          <w:tcPr>
            <w:tcW w:w="1890" w:type="dxa"/>
            <w:vAlign w:val="center"/>
          </w:tcPr>
          <w:p w14:paraId="6C5EC81D" w14:textId="77777777" w:rsidR="007754F4" w:rsidRDefault="007754F4" w:rsidP="00116ACD">
            <w:pPr>
              <w:rPr>
                <w:rFonts w:ascii="Arial Narrow" w:hAnsi="Arial Narrow"/>
                <w:sz w:val="21"/>
              </w:rPr>
            </w:pPr>
            <w:r>
              <w:rPr>
                <w:rFonts w:ascii="Arial Narrow" w:hAnsi="Arial Narrow"/>
                <w:sz w:val="21"/>
              </w:rPr>
              <w:t> </w:t>
            </w:r>
          </w:p>
        </w:tc>
      </w:tr>
    </w:tbl>
    <w:p w14:paraId="48EFE322" w14:textId="77777777" w:rsidR="007754F4" w:rsidRDefault="007754F4" w:rsidP="006E1CCA">
      <w:pPr>
        <w:sectPr w:rsidR="007754F4" w:rsidSect="00EB39D9">
          <w:footerReference w:type="even" r:id="rId64"/>
          <w:footerReference w:type="default" r:id="rId65"/>
          <w:footerReference w:type="first" r:id="rId66"/>
          <w:pgSz w:w="12240" w:h="15840" w:code="1"/>
          <w:pgMar w:top="1728" w:right="1440" w:bottom="1728" w:left="1440" w:header="1152" w:footer="720" w:gutter="432"/>
          <w:pgNumType w:start="1" w:chapStyle="3"/>
          <w:cols w:space="720"/>
          <w:titlePg/>
        </w:sectPr>
      </w:pPr>
    </w:p>
    <w:p w14:paraId="35E961EC" w14:textId="77777777" w:rsidR="007754F4" w:rsidRDefault="007754F4" w:rsidP="00E60BB0">
      <w:pPr>
        <w:pStyle w:val="BodyText"/>
        <w:sectPr w:rsidR="007754F4" w:rsidSect="00EB39D9">
          <w:footerReference w:type="even" r:id="rId67"/>
          <w:footerReference w:type="first" r:id="rId68"/>
          <w:pgSz w:w="12240" w:h="15840" w:code="1"/>
          <w:pgMar w:top="1728" w:right="1440" w:bottom="1728" w:left="1440" w:header="1152" w:footer="720" w:gutter="432"/>
          <w:pgNumType w:start="1" w:chapStyle="3"/>
          <w:cols w:space="720"/>
          <w:titlePg/>
        </w:sectPr>
      </w:pPr>
    </w:p>
    <w:p w14:paraId="555E7B04" w14:textId="77777777" w:rsidR="00F87C89" w:rsidRDefault="00F87C89" w:rsidP="00645C6C">
      <w:pPr>
        <w:pStyle w:val="Heading3"/>
      </w:pPr>
      <w:bookmarkStart w:id="390" w:name="_Toc365279596"/>
      <w:bookmarkStart w:id="391" w:name="_Toc241492011"/>
      <w:r>
        <w:t>ANNEX 3</w:t>
      </w:r>
      <w:bookmarkEnd w:id="390"/>
    </w:p>
    <w:p w14:paraId="24A231F4" w14:textId="77777777" w:rsidR="007754F4" w:rsidRDefault="007754F4" w:rsidP="00645C6C">
      <w:pPr>
        <w:pStyle w:val="Heading3"/>
      </w:pPr>
      <w:bookmarkStart w:id="392" w:name="_Toc365279597"/>
      <w:r>
        <w:t>Volunteers in Preparedness Registry (VIPR)</w:t>
      </w:r>
      <w:bookmarkEnd w:id="391"/>
      <w:bookmarkEnd w:id="392"/>
    </w:p>
    <w:p w14:paraId="7D632DE3" w14:textId="77777777" w:rsidR="007754F4" w:rsidRPr="00E60BB0" w:rsidRDefault="007754F4" w:rsidP="00E60BB0">
      <w:pPr>
        <w:spacing w:before="240" w:after="120"/>
        <w:rPr>
          <w:rFonts w:ascii="Arial Narrow" w:hAnsi="Arial Narrow"/>
          <w:b/>
          <w:color w:val="003366"/>
          <w:sz w:val="32"/>
          <w:szCs w:val="32"/>
        </w:rPr>
      </w:pPr>
      <w:r w:rsidRPr="00E60BB0">
        <w:rPr>
          <w:rFonts w:ascii="Arial Narrow" w:hAnsi="Arial Narrow"/>
          <w:b/>
          <w:color w:val="003366"/>
          <w:sz w:val="32"/>
          <w:szCs w:val="32"/>
        </w:rPr>
        <w:t>Purpose</w:t>
      </w:r>
    </w:p>
    <w:p w14:paraId="60E44BE8" w14:textId="77777777" w:rsidR="007754F4" w:rsidRDefault="007754F4" w:rsidP="00E60BB0">
      <w:pPr>
        <w:pStyle w:val="BodyText"/>
      </w:pPr>
      <w:r>
        <w:t>The purpose of this annex is to familiarize healthcare staff and administrators with the Volunteers in Preparedness Registry (VIPR) and encourage participation and support of the program.</w:t>
      </w:r>
    </w:p>
    <w:p w14:paraId="3140F998" w14:textId="77777777" w:rsidR="007754F4" w:rsidRPr="00E60BB0" w:rsidRDefault="007754F4" w:rsidP="00E60BB0">
      <w:pPr>
        <w:spacing w:before="240" w:after="120"/>
        <w:rPr>
          <w:rFonts w:ascii="Arial Narrow" w:hAnsi="Arial Narrow"/>
          <w:b/>
          <w:color w:val="003366"/>
          <w:sz w:val="32"/>
          <w:szCs w:val="32"/>
        </w:rPr>
      </w:pPr>
      <w:r w:rsidRPr="00E60BB0">
        <w:rPr>
          <w:rFonts w:ascii="Arial Narrow" w:hAnsi="Arial Narrow"/>
          <w:b/>
          <w:color w:val="003366"/>
          <w:sz w:val="32"/>
          <w:szCs w:val="32"/>
        </w:rPr>
        <w:t>Background</w:t>
      </w:r>
    </w:p>
    <w:p w14:paraId="24B40ECB" w14:textId="77777777" w:rsidR="007754F4" w:rsidRDefault="007754F4" w:rsidP="00E60BB0">
      <w:pPr>
        <w:pStyle w:val="BodyText"/>
      </w:pPr>
      <w:r>
        <w:t xml:space="preserve">After the attacks on the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and Pentagon building on </w:t>
      </w:r>
      <w:smartTag w:uri="urn:schemas-microsoft-com:office:smarttags" w:element="date">
        <w:smartTagPr>
          <w:attr w:name="Month" w:val="9"/>
          <w:attr w:name="Day" w:val="11"/>
          <w:attr w:name="Year" w:val="2001"/>
        </w:smartTagPr>
        <w:r>
          <w:t>September 11</w:t>
        </w:r>
        <w:r>
          <w:rPr>
            <w:vertAlign w:val="superscript"/>
          </w:rPr>
          <w:t>th</w:t>
        </w:r>
        <w:r>
          <w:t>, 2001</w:t>
        </w:r>
      </w:smartTag>
      <w:r>
        <w:t xml:space="preserve">, complications arose from the many well-intentioned medical volunteers who traveled to </w:t>
      </w:r>
      <w:smartTag w:uri="urn:schemas-microsoft-com:office:smarttags" w:element="State">
        <w:smartTag w:uri="urn:schemas-microsoft-com:office:smarttags" w:element="place">
          <w:r>
            <w:t>New York</w:t>
          </w:r>
        </w:smartTag>
      </w:smartTag>
      <w:r>
        <w:t xml:space="preserve"> and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to provide assistance.  Because a system was not in place to quickly credential medical volunteers, many of these individuals were either sent away or assigned menial tasks that did not require medical licensing to perform.  In response, Congress authorized funding for states to develop Emergency Systems for the Advance Registration of Volunteer Health Professionals (ESAR-VHP).  In </w:t>
      </w:r>
      <w:smartTag w:uri="urn:schemas-microsoft-com:office:smarttags" w:element="State">
        <w:smartTag w:uri="urn:schemas-microsoft-com:office:smarttags" w:element="place">
          <w:r>
            <w:t>Mississippi</w:t>
          </w:r>
        </w:smartTag>
      </w:smartTag>
      <w:r>
        <w:t>, VIPR is the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14:paraId="2AA83BAB" w14:textId="77777777" w:rsidR="007754F4" w:rsidRPr="00E60BB0" w:rsidRDefault="007754F4" w:rsidP="00E60BB0">
      <w:pPr>
        <w:spacing w:before="240" w:after="120"/>
        <w:rPr>
          <w:rFonts w:ascii="Arial Narrow" w:hAnsi="Arial Narrow"/>
          <w:b/>
          <w:color w:val="003366"/>
          <w:sz w:val="32"/>
          <w:szCs w:val="32"/>
        </w:rPr>
      </w:pPr>
      <w:r w:rsidRPr="00E60BB0">
        <w:rPr>
          <w:rFonts w:ascii="Arial Narrow" w:hAnsi="Arial Narrow"/>
          <w:b/>
          <w:color w:val="003366"/>
          <w:sz w:val="32"/>
          <w:szCs w:val="32"/>
        </w:rPr>
        <w:t>How does VIPR Work?</w:t>
      </w:r>
    </w:p>
    <w:p w14:paraId="1305D243" w14:textId="77777777" w:rsidR="007754F4" w:rsidRDefault="007754F4" w:rsidP="00E60BB0">
      <w:pPr>
        <w:pStyle w:val="BodyText"/>
      </w:pPr>
      <w:r>
        <w:t xml:space="preserve">Health professionals and others interested in participating in the program should visit the Mississippi State Department of Health Volunteer Registry website at </w:t>
      </w:r>
      <w:hyperlink r:id="rId69" w:history="1">
        <w:r>
          <w:rPr>
            <w:rStyle w:val="Hyperlink"/>
          </w:rPr>
          <w:t>http://volunteer.msdh.state.ms.us/VolunteerRegistry/Default.aspx</w:t>
        </w:r>
      </w:hyperlink>
      <w:r>
        <w:t>.</w:t>
      </w:r>
    </w:p>
    <w:p w14:paraId="615FFE39" w14:textId="77777777" w:rsidR="007754F4" w:rsidRDefault="007754F4" w:rsidP="00E60BB0">
      <w:pPr>
        <w:pStyle w:val="BodyText"/>
      </w:pPr>
      <w:r>
        <w:t xml:space="preserve">On the website, volunteers can register for the program, list contact information and professional licensure information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14:paraId="3AA8BF27" w14:textId="77777777" w:rsidR="007754F4" w:rsidRDefault="007754F4" w:rsidP="00E60BB0">
      <w:pPr>
        <w:pStyle w:val="BodyText"/>
      </w:pPr>
      <w:r>
        <w:t>In the event of a disaster or mass casualty event, potential volunteers will be provided with information regarding volunteer opportunities and given the option to accept or decline.  Volunteers are expected to maintain current contact information on the Volunteer Registry.  The Volunteer Registry is supported by federal funding from the National Healthcare Preparedness Program (NHPP).</w:t>
      </w:r>
    </w:p>
    <w:p w14:paraId="76BA0AF7" w14:textId="77777777" w:rsidR="007754F4" w:rsidRPr="00E60BB0" w:rsidRDefault="007754F4" w:rsidP="00E60BB0">
      <w:pPr>
        <w:spacing w:before="240" w:after="120"/>
        <w:rPr>
          <w:rFonts w:ascii="Arial Narrow" w:hAnsi="Arial Narrow"/>
          <w:b/>
          <w:color w:val="003366"/>
          <w:sz w:val="32"/>
          <w:szCs w:val="32"/>
        </w:rPr>
      </w:pPr>
      <w:r>
        <w:rPr>
          <w:rFonts w:ascii="Arial Narrow" w:hAnsi="Arial Narrow"/>
          <w:b/>
          <w:color w:val="003366"/>
          <w:sz w:val="32"/>
          <w:szCs w:val="32"/>
        </w:rPr>
        <w:br w:type="page"/>
        <w:t>W</w:t>
      </w:r>
      <w:r w:rsidRPr="00E60BB0">
        <w:rPr>
          <w:rFonts w:ascii="Arial Narrow" w:hAnsi="Arial Narrow"/>
          <w:b/>
          <w:color w:val="003366"/>
          <w:sz w:val="32"/>
          <w:szCs w:val="32"/>
        </w:rPr>
        <w:t>hat are the Benefits to the Volunteer?</w:t>
      </w:r>
    </w:p>
    <w:p w14:paraId="5A4390BA" w14:textId="77777777" w:rsidR="007754F4" w:rsidRDefault="007754F4" w:rsidP="00E60BB0">
      <w:pPr>
        <w:pStyle w:val="BodyText"/>
      </w:pPr>
      <w:r>
        <w:t xml:space="preserve">First and foremost, individuals who volunteer under the volunteer registry will have the opportunity to use their experience and training in providing critical services to fellow Mississippians in a disaster situation.  Training for members is provided across the state on topics such as Disaster Mental Health, Special Medical Needs Shelter Operations, Strategic National Stockpile Operations, Cardiopulmonary Resuscitation (CPR), Personal Preparedness, the National Incident Management System and more.  Continuing Education Units (CEUs) are available at no cost to many licensed professionals for much of the training offered under the program. </w:t>
      </w:r>
    </w:p>
    <w:p w14:paraId="6D141818" w14:textId="77777777" w:rsidR="007754F4" w:rsidRPr="00E60BB0" w:rsidRDefault="007754F4" w:rsidP="00E60BB0">
      <w:pPr>
        <w:spacing w:before="240" w:after="120"/>
        <w:rPr>
          <w:rFonts w:ascii="Arial Narrow" w:hAnsi="Arial Narrow"/>
          <w:b/>
          <w:color w:val="003366"/>
          <w:sz w:val="32"/>
          <w:szCs w:val="32"/>
        </w:rPr>
      </w:pPr>
      <w:r w:rsidRPr="00E60BB0">
        <w:rPr>
          <w:rFonts w:ascii="Arial Narrow" w:hAnsi="Arial Narrow"/>
          <w:b/>
          <w:color w:val="003366"/>
          <w:sz w:val="32"/>
          <w:szCs w:val="32"/>
        </w:rPr>
        <w:t>Requesting Volunteers</w:t>
      </w:r>
    </w:p>
    <w:p w14:paraId="36ED3978" w14:textId="77777777" w:rsidR="007754F4" w:rsidRDefault="007754F4" w:rsidP="00E60BB0">
      <w:pPr>
        <w:pStyle w:val="Bullet1"/>
        <w:numPr>
          <w:ilvl w:val="0"/>
          <w:numId w:val="8"/>
        </w:numPr>
      </w:pPr>
      <w:r>
        <w:t xml:space="preserve">If the facility experiences staffing shortages and/or patient surge conditions due to a disaster situation, a representative of the healthcare facility should first submit the request for staffing assistance to the local Emergency Management Agency. </w:t>
      </w:r>
    </w:p>
    <w:p w14:paraId="45C28809" w14:textId="77777777" w:rsidR="007754F4" w:rsidRDefault="007754F4" w:rsidP="00E60BB0">
      <w:pPr>
        <w:pStyle w:val="Bullet1"/>
        <w:numPr>
          <w:ilvl w:val="0"/>
          <w:numId w:val="8"/>
        </w:numPr>
      </w:pPr>
      <w:r>
        <w:t xml:space="preserve">The request should be specific, indicating the number of staff needed, specific expertise needed and the estimated number of days the assistance will be required. </w:t>
      </w:r>
    </w:p>
    <w:p w14:paraId="52E99A22" w14:textId="77777777" w:rsidR="007754F4" w:rsidRDefault="007754F4" w:rsidP="00E60BB0">
      <w:pPr>
        <w:pStyle w:val="Bullet1"/>
        <w:numPr>
          <w:ilvl w:val="0"/>
          <w:numId w:val="8"/>
        </w:numPr>
      </w:pPr>
      <w:r>
        <w:t xml:space="preserve">From the local Emergency Management Agency, the request will be channeled to the Mississippi Emergency Management Agency (MEMA) where public health officials will use the VIPR system to generate a list of qualified and credentialed volunteers. </w:t>
      </w:r>
    </w:p>
    <w:p w14:paraId="66CAF486" w14:textId="77777777" w:rsidR="007754F4" w:rsidRDefault="007754F4" w:rsidP="00E60BB0">
      <w:pPr>
        <w:pStyle w:val="Bullet1"/>
        <w:numPr>
          <w:ilvl w:val="0"/>
          <w:numId w:val="8"/>
        </w:numPr>
      </w:pPr>
      <w:r>
        <w:t>Those individuals listed will be contacted by the state through the Health Alert Network (HAN) and provided with the opportunity to volunteer for the task.  They will be provided with information regarding the event (including where they need to report) and be given the opportunity to accept or decline service as a volunteer.</w:t>
      </w:r>
    </w:p>
    <w:p w14:paraId="1313A148" w14:textId="77777777" w:rsidR="007754F4" w:rsidRDefault="007754F4" w:rsidP="00E60BB0">
      <w:pPr>
        <w:pStyle w:val="Bullet1"/>
        <w:numPr>
          <w:ilvl w:val="0"/>
          <w:numId w:val="8"/>
        </w:numPr>
      </w:pPr>
      <w:r>
        <w:t xml:space="preserve">The requesting healthcare facility will be provided with an update from the state regarding the status of the request, including the number of volunteers responding and estimated date and time of arrival.  </w:t>
      </w:r>
    </w:p>
    <w:p w14:paraId="731F1082" w14:textId="77777777" w:rsidR="007754F4" w:rsidRDefault="007754F4" w:rsidP="00E60BB0">
      <w:pPr>
        <w:pStyle w:val="Bullet2"/>
        <w:numPr>
          <w:ilvl w:val="0"/>
          <w:numId w:val="0"/>
        </w:numPr>
      </w:pPr>
      <w:r>
        <w:object w:dxaOrig="15121" w:dyaOrig="5550" w14:anchorId="03017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7pt;height:111.85pt" o:ole="">
            <v:imagedata r:id="rId70" o:title="" croptop="10250f" cropbottom="12115f" cropleft="2310f" cropright="1253f"/>
          </v:shape>
          <o:OLEObject Type="Embed" ProgID="AcroExch.Document.DC" ShapeID="_x0000_i1025" DrawAspect="Content" ObjectID="_1537186180" r:id="rId71"/>
        </w:object>
      </w:r>
    </w:p>
    <w:p w14:paraId="09C944C4" w14:textId="77777777" w:rsidR="007754F4" w:rsidRPr="00E60BB0" w:rsidRDefault="007754F4" w:rsidP="00E60BB0">
      <w:pPr>
        <w:spacing w:before="240" w:after="120"/>
        <w:rPr>
          <w:rFonts w:ascii="Arial Narrow" w:hAnsi="Arial Narrow"/>
          <w:b/>
          <w:color w:val="003366"/>
          <w:sz w:val="32"/>
          <w:szCs w:val="32"/>
        </w:rPr>
      </w:pPr>
      <w:r w:rsidRPr="00E60BB0">
        <w:rPr>
          <w:rFonts w:ascii="Arial Narrow" w:hAnsi="Arial Narrow"/>
          <w:b/>
          <w:color w:val="003366"/>
          <w:sz w:val="32"/>
          <w:szCs w:val="32"/>
        </w:rPr>
        <w:t>Liability Protections for Volunteers</w:t>
      </w:r>
    </w:p>
    <w:p w14:paraId="095FB84C" w14:textId="77777777" w:rsidR="007754F4" w:rsidRDefault="007754F4" w:rsidP="00E60BB0">
      <w:pPr>
        <w:pStyle w:val="BodyText"/>
      </w:pPr>
      <w:r>
        <w:t>Volunteer immunity is available for good faith acts associated with volunteer services.  However, there is no immunity for acts or omissions that are intentional, willful, wanton, reckless or grossly negligent (Miss. Code Ann. § 95-9-1).</w:t>
      </w:r>
    </w:p>
    <w:p w14:paraId="382DEBB7" w14:textId="77777777" w:rsidR="007754F4" w:rsidRDefault="007754F4" w:rsidP="00E60BB0">
      <w:pPr>
        <w:pStyle w:val="BodyText"/>
      </w:pPr>
      <w:r>
        <w:t xml:space="preserve">An unpaid volunteer acting on behalf of the </w:t>
      </w:r>
      <w:smartTag w:uri="urn:schemas-microsoft-com:office:smarttags" w:element="place">
        <w:smartTag w:uri="urn:schemas-microsoft-com:office:smarttags" w:element="PlaceType">
          <w:r>
            <w:t>University</w:t>
          </w:r>
        </w:smartTag>
        <w:r>
          <w:t xml:space="preserve"> </w:t>
        </w:r>
        <w:smartTag w:uri="urn:schemas-microsoft-com:office:smarttags" w:element="PlaceType">
          <w:r>
            <w:t>Hospital</w:t>
          </w:r>
        </w:smartTag>
      </w:smartTag>
      <w:r>
        <w:t xml:space="preserve"> is afforded coverage under the Tort Claims Act. </w:t>
      </w:r>
      <w:smartTag w:uri="urn:schemas-microsoft-com:office:smarttags" w:element="PersonName">
        <w:smartTag w:uri="urn:schemas:contacts" w:element="GivenName">
          <w:r>
            <w:t>Op.Atty.Gen.</w:t>
          </w:r>
        </w:smartTag>
        <w:r>
          <w:t xml:space="preserve"> </w:t>
        </w:r>
        <w:smartTag w:uri="urn:schemas:contacts" w:element="middlename">
          <w:r>
            <w:t>No.</w:t>
          </w:r>
        </w:smartTag>
      </w:smartTag>
      <w:r>
        <w:t xml:space="preserve"> 2002-0144, Conerly, </w:t>
      </w:r>
      <w:smartTag w:uri="urn:schemas-microsoft-com:office:smarttags" w:element="date">
        <w:smartTagPr>
          <w:attr w:name="Month" w:val="3"/>
          <w:attr w:name="Day" w:val="29"/>
          <w:attr w:name="Year" w:val="2002"/>
        </w:smartTagPr>
        <w:r>
          <w:t>March 29, 2002</w:t>
        </w:r>
      </w:smartTag>
      <w:r>
        <w:t>.</w:t>
      </w:r>
    </w:p>
    <w:p w14:paraId="54B8967C" w14:textId="77777777" w:rsidR="007754F4" w:rsidRDefault="007754F4" w:rsidP="00E60BB0">
      <w:pPr>
        <w:pStyle w:val="BodyText"/>
      </w:pPr>
      <w:r>
        <w:t>State/political subdivision employees/agents receive some liability protections during a declared emergency (Miss. Code Ann. § 35-15-21).</w:t>
      </w:r>
    </w:p>
    <w:p w14:paraId="4871E611" w14:textId="77777777" w:rsidR="007754F4" w:rsidRPr="00E60BB0" w:rsidRDefault="007754F4" w:rsidP="00E60BB0">
      <w:pPr>
        <w:spacing w:before="240" w:after="120"/>
        <w:rPr>
          <w:rFonts w:ascii="Arial Narrow" w:hAnsi="Arial Narrow"/>
          <w:b/>
          <w:color w:val="003366"/>
          <w:sz w:val="32"/>
          <w:szCs w:val="32"/>
        </w:rPr>
      </w:pPr>
      <w:r w:rsidRPr="00E60BB0">
        <w:rPr>
          <w:rFonts w:ascii="Arial Narrow" w:hAnsi="Arial Narrow"/>
          <w:b/>
          <w:color w:val="003366"/>
          <w:sz w:val="32"/>
          <w:szCs w:val="32"/>
        </w:rPr>
        <w:t>References</w:t>
      </w:r>
    </w:p>
    <w:p w14:paraId="5493FDE8" w14:textId="77777777" w:rsidR="007754F4" w:rsidRDefault="007754F4" w:rsidP="00E60BB0">
      <w:pPr>
        <w:pStyle w:val="BodyText"/>
      </w:pPr>
      <w:r>
        <w:t>Mississippi State Department of Health Volunteer Registry website:</w:t>
      </w:r>
    </w:p>
    <w:p w14:paraId="4C807E0E" w14:textId="77777777" w:rsidR="007754F4" w:rsidRDefault="00870C36" w:rsidP="00E60BB0">
      <w:pPr>
        <w:pStyle w:val="BodyText"/>
      </w:pPr>
      <w:hyperlink r:id="rId72" w:history="1">
        <w:r w:rsidR="007754F4">
          <w:rPr>
            <w:rStyle w:val="Hyperlink"/>
          </w:rPr>
          <w:t>http://volunteer.msdh.state.ms.us/VolunteerRegistry/Default.aspx</w:t>
        </w:r>
      </w:hyperlink>
    </w:p>
    <w:p w14:paraId="7870B194" w14:textId="77777777" w:rsidR="007754F4" w:rsidRDefault="007754F4" w:rsidP="00E60BB0">
      <w:pPr>
        <w:pStyle w:val="BodyText"/>
      </w:pPr>
      <w:r>
        <w:t xml:space="preserve">“Emergency Systems for Advance Registration of Volunteer Health Professionals (ESAR-VHP) – Legal and Regulatory Issues”, The Center for Law and the Public’s Health at </w:t>
      </w:r>
      <w:smartTag w:uri="urn:schemas-microsoft-com:office:smarttags" w:element="City">
        <w:smartTag w:uri="urn:schemas-microsoft-com:office:smarttags" w:element="place">
          <w:r>
            <w:t>Georgetown</w:t>
          </w:r>
        </w:smartTag>
      </w:smartTag>
      <w:r>
        <w:t xml:space="preserve"> and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Universities</w:t>
          </w:r>
        </w:smartTag>
      </w:smartTag>
      <w:r>
        <w:t>, 2008.</w:t>
      </w:r>
    </w:p>
    <w:p w14:paraId="16597A72" w14:textId="77777777" w:rsidR="007754F4" w:rsidRDefault="007754F4" w:rsidP="00E60BB0">
      <w:pPr>
        <w:pStyle w:val="BodyText"/>
      </w:pPr>
      <w:r>
        <w:t xml:space="preserve">“Hurricane </w:t>
      </w:r>
      <w:smartTag w:uri="urn:schemas-microsoft-com:office:smarttags" w:element="PersonName">
        <w:smartTag w:uri="urn:schemas:contacts" w:element="GivenName">
          <w:r>
            <w:t>Katrina</w:t>
          </w:r>
        </w:smartTag>
        <w:r>
          <w:t xml:space="preserve"> </w:t>
        </w:r>
        <w:smartTag w:uri="urn:schemas:contacts" w:element="Sn">
          <w:r>
            <w:t>Response</w:t>
          </w:r>
        </w:smartTag>
      </w:smartTag>
      <w:r>
        <w:t xml:space="preserve"> – Legal Protections for VHPs in </w:t>
      </w:r>
      <w:smartTag w:uri="urn:schemas-microsoft-com:office:smarttags" w:element="State">
        <w:smartTag w:uri="urn:schemas-microsoft-com:office:smarttags" w:element="place">
          <w:r>
            <w:t>Alabama</w:t>
          </w:r>
        </w:smartTag>
      </w:smartTag>
      <w:r>
        <w:t xml:space="preserve">, </w:t>
      </w:r>
      <w:smartTag w:uri="urn:schemas-microsoft-com:office:smarttags" w:element="State">
        <w:smartTag w:uri="urn:schemas-microsoft-com:office:smarttags" w:element="place">
          <w:r>
            <w:t>Louisiana</w:t>
          </w:r>
        </w:smartTag>
      </w:smartTag>
      <w:r>
        <w:t xml:space="preserve"> and </w:t>
      </w:r>
      <w:smartTag w:uri="urn:schemas-microsoft-com:office:smarttags" w:element="State">
        <w:smartTag w:uri="urn:schemas-microsoft-com:office:smarttags" w:element="place">
          <w:r>
            <w:t>Mississippi</w:t>
          </w:r>
        </w:smartTag>
      </w:smartTag>
      <w:r>
        <w:t xml:space="preserve">”, The Center for Law and the Public’s Health at </w:t>
      </w:r>
      <w:smartTag w:uri="urn:schemas-microsoft-com:office:smarttags" w:element="City">
        <w:smartTag w:uri="urn:schemas-microsoft-com:office:smarttags" w:element="place">
          <w:r>
            <w:t>Georgetown</w:t>
          </w:r>
        </w:smartTag>
      </w:smartTag>
      <w:r>
        <w:t xml:space="preserve"> and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Universities</w:t>
          </w:r>
        </w:smartTag>
      </w:smartTag>
      <w:r>
        <w:t>, 2008.</w:t>
      </w:r>
    </w:p>
    <w:p w14:paraId="01BB2EAD" w14:textId="77777777" w:rsidR="007754F4" w:rsidRDefault="007754F4" w:rsidP="00576308">
      <w:pPr>
        <w:pStyle w:val="BodyText"/>
      </w:pPr>
    </w:p>
    <w:p w14:paraId="04FA4C5D" w14:textId="77777777" w:rsidR="007754F4" w:rsidRDefault="007754F4" w:rsidP="008D1560">
      <w:pPr>
        <w:pStyle w:val="BodyText"/>
        <w:sectPr w:rsidR="007754F4" w:rsidSect="00EB39D9">
          <w:footerReference w:type="even" r:id="rId73"/>
          <w:footerReference w:type="default" r:id="rId74"/>
          <w:footerReference w:type="first" r:id="rId75"/>
          <w:pgSz w:w="12240" w:h="15840" w:code="1"/>
          <w:pgMar w:top="1728" w:right="1440" w:bottom="1728" w:left="1440" w:header="1152" w:footer="720" w:gutter="432"/>
          <w:pgNumType w:start="1" w:chapStyle="3"/>
          <w:cols w:space="720"/>
          <w:titlePg/>
        </w:sectPr>
      </w:pPr>
    </w:p>
    <w:p w14:paraId="11503108" w14:textId="77777777" w:rsidR="007754F4" w:rsidRDefault="00F87C89" w:rsidP="00F87C89">
      <w:pPr>
        <w:pStyle w:val="Heading2"/>
        <w:numPr>
          <w:ilvl w:val="0"/>
          <w:numId w:val="0"/>
        </w:numPr>
      </w:pPr>
      <w:bookmarkStart w:id="393" w:name="_Toc241492013"/>
      <w:bookmarkStart w:id="394" w:name="_Toc365279598"/>
      <w:r>
        <w:t xml:space="preserve">T.  </w:t>
      </w:r>
      <w:r w:rsidR="007754F4">
        <w:t>Incident Specific Annexes</w:t>
      </w:r>
      <w:bookmarkEnd w:id="393"/>
      <w:bookmarkEnd w:id="394"/>
    </w:p>
    <w:p w14:paraId="4C75AE94" w14:textId="77777777" w:rsidR="007754F4" w:rsidRDefault="007754F4" w:rsidP="008D1560">
      <w:pPr>
        <w:pStyle w:val="BodyText"/>
      </w:pPr>
      <w:r>
        <w:t xml:space="preserve">Incident Annex </w:t>
      </w:r>
      <w:r w:rsidR="00F87C89">
        <w:t>1</w:t>
      </w:r>
      <w:r>
        <w:t>: Biological Terrorism Event</w:t>
      </w:r>
    </w:p>
    <w:p w14:paraId="59B73493" w14:textId="77777777" w:rsidR="007754F4" w:rsidRDefault="00F87C89" w:rsidP="008D1560">
      <w:pPr>
        <w:pStyle w:val="BodyText"/>
      </w:pPr>
      <w:r>
        <w:t>Incident Annex 2</w:t>
      </w:r>
      <w:r w:rsidR="007754F4">
        <w:t>: Bomb Threat</w:t>
      </w:r>
    </w:p>
    <w:p w14:paraId="6468D49A" w14:textId="77777777" w:rsidR="007754F4" w:rsidRDefault="00F87C89" w:rsidP="008D1560">
      <w:pPr>
        <w:pStyle w:val="BodyText"/>
      </w:pPr>
      <w:r>
        <w:t>Incident Annex 3</w:t>
      </w:r>
      <w:r w:rsidR="007754F4">
        <w:t>: Chemical Event</w:t>
      </w:r>
    </w:p>
    <w:p w14:paraId="24B0F2AF" w14:textId="77777777" w:rsidR="007754F4" w:rsidRDefault="00F87C89" w:rsidP="008D1560">
      <w:pPr>
        <w:pStyle w:val="BodyText"/>
      </w:pPr>
      <w:r>
        <w:t>Incident Annex 4</w:t>
      </w:r>
      <w:r w:rsidR="007754F4">
        <w:t>: Earthquake</w:t>
      </w:r>
    </w:p>
    <w:p w14:paraId="335AFC24" w14:textId="77777777" w:rsidR="007754F4" w:rsidRDefault="00F87C89" w:rsidP="008D1560">
      <w:pPr>
        <w:pStyle w:val="BodyText"/>
      </w:pPr>
      <w:r>
        <w:t>Incident Annex 5</w:t>
      </w:r>
      <w:r w:rsidR="007754F4">
        <w:t>: Explosive Terrorism Event</w:t>
      </w:r>
    </w:p>
    <w:p w14:paraId="4487BF61" w14:textId="77777777" w:rsidR="007754F4" w:rsidRDefault="00F87C89" w:rsidP="008D1560">
      <w:pPr>
        <w:pStyle w:val="BodyText"/>
      </w:pPr>
      <w:r>
        <w:t>Incident Annex 6</w:t>
      </w:r>
      <w:r w:rsidR="007754F4">
        <w:t>: Extended Power Outages</w:t>
      </w:r>
    </w:p>
    <w:p w14:paraId="26C5BEF6" w14:textId="77777777" w:rsidR="007754F4" w:rsidRDefault="00F87C89" w:rsidP="008D1560">
      <w:pPr>
        <w:pStyle w:val="BodyText"/>
      </w:pPr>
      <w:r>
        <w:t>Incident Annex 7</w:t>
      </w:r>
      <w:r w:rsidR="007754F4">
        <w:t>: Extreme Temperatures</w:t>
      </w:r>
    </w:p>
    <w:p w14:paraId="0B3BAB3A" w14:textId="77777777" w:rsidR="007754F4" w:rsidRDefault="007754F4" w:rsidP="008D1560">
      <w:pPr>
        <w:pStyle w:val="BodyText"/>
      </w:pPr>
      <w:r>
        <w:t>Incid</w:t>
      </w:r>
      <w:r w:rsidR="00F87C89">
        <w:t>ent Annex 8</w:t>
      </w:r>
      <w:r>
        <w:t>: Fire</w:t>
      </w:r>
    </w:p>
    <w:p w14:paraId="0B248AF8" w14:textId="77777777" w:rsidR="007754F4" w:rsidRDefault="00F87C89" w:rsidP="008D1560">
      <w:pPr>
        <w:pStyle w:val="BodyText"/>
      </w:pPr>
      <w:r>
        <w:t xml:space="preserve">Incident Annex 9:  </w:t>
      </w:r>
      <w:r w:rsidR="007754F4">
        <w:t>Floods</w:t>
      </w:r>
    </w:p>
    <w:p w14:paraId="13F3F6BB" w14:textId="77777777" w:rsidR="007754F4" w:rsidRDefault="00F87C89" w:rsidP="008D1560">
      <w:pPr>
        <w:pStyle w:val="BodyText"/>
      </w:pPr>
      <w:r>
        <w:t>Incident Annex 10:</w:t>
      </w:r>
      <w:r w:rsidR="007754F4">
        <w:t xml:space="preserve"> Hazardous Materials</w:t>
      </w:r>
    </w:p>
    <w:p w14:paraId="114D24F9" w14:textId="77777777" w:rsidR="007754F4" w:rsidRDefault="00F87C89" w:rsidP="008D1560">
      <w:pPr>
        <w:pStyle w:val="BodyText"/>
      </w:pPr>
      <w:r>
        <w:t>Incident Annex 11:</w:t>
      </w:r>
      <w:r w:rsidR="007754F4">
        <w:t xml:space="preserve"> Nuclear/Radioactive Event</w:t>
      </w:r>
    </w:p>
    <w:p w14:paraId="57903168" w14:textId="77777777" w:rsidR="007754F4" w:rsidRDefault="00F87C89" w:rsidP="008D1560">
      <w:pPr>
        <w:pStyle w:val="BodyText"/>
      </w:pPr>
      <w:r>
        <w:t>Incident Annex 12:</w:t>
      </w:r>
      <w:r w:rsidR="007754F4">
        <w:t xml:space="preserve"> Pandemic Influenza</w:t>
      </w:r>
    </w:p>
    <w:p w14:paraId="51C45186" w14:textId="77777777" w:rsidR="007754F4" w:rsidRDefault="00F87C89" w:rsidP="008D1560">
      <w:pPr>
        <w:pStyle w:val="BodyText"/>
      </w:pPr>
      <w:r>
        <w:t>Incident Annex 13</w:t>
      </w:r>
      <w:r w:rsidR="007754F4">
        <w:t xml:space="preserve">: Severe Weather </w:t>
      </w:r>
    </w:p>
    <w:p w14:paraId="73786D59" w14:textId="77777777" w:rsidR="007754F4" w:rsidRDefault="00F87C89" w:rsidP="008D1560">
      <w:pPr>
        <w:pStyle w:val="BodyText"/>
      </w:pPr>
      <w:r>
        <w:t>Incident Annex 14</w:t>
      </w:r>
      <w:r w:rsidR="007754F4">
        <w:t>: Surge Capacity</w:t>
      </w:r>
    </w:p>
    <w:p w14:paraId="6E07F035" w14:textId="77777777" w:rsidR="007754F4" w:rsidRDefault="00F87C89" w:rsidP="008D1560">
      <w:pPr>
        <w:pStyle w:val="BodyText"/>
      </w:pPr>
      <w:r>
        <w:t>Incident Annex 15</w:t>
      </w:r>
      <w:r w:rsidR="007754F4">
        <w:t>: Tropical Cyclones (Hurricanes)</w:t>
      </w:r>
    </w:p>
    <w:p w14:paraId="41970B47" w14:textId="77777777" w:rsidR="007754F4" w:rsidRDefault="00F87C89" w:rsidP="00EE20C1">
      <w:pPr>
        <w:pStyle w:val="BodyText"/>
      </w:pPr>
      <w:r>
        <w:t>Incident Annex 16</w:t>
      </w:r>
      <w:r w:rsidR="007754F4">
        <w:t>: Wildfire</w:t>
      </w:r>
    </w:p>
    <w:p w14:paraId="5A987D88" w14:textId="77777777" w:rsidR="007754F4" w:rsidRDefault="00F87C89" w:rsidP="008D1560">
      <w:pPr>
        <w:pStyle w:val="BodyText"/>
      </w:pPr>
      <w:r>
        <w:t>Incident Annex 17</w:t>
      </w:r>
      <w:r w:rsidR="007754F4">
        <w:t>: Winter Storms</w:t>
      </w:r>
    </w:p>
    <w:p w14:paraId="2714A2F9" w14:textId="77777777" w:rsidR="007754F4" w:rsidRDefault="00F87C89">
      <w:pPr>
        <w:pStyle w:val="BodyText"/>
      </w:pPr>
      <w:r>
        <w:t>Incident Annex 18</w:t>
      </w:r>
      <w:r w:rsidR="007754F4">
        <w:t xml:space="preserve">: Location-Specific Information for Each Service Area </w:t>
      </w:r>
    </w:p>
    <w:p w14:paraId="5DBCF8C1" w14:textId="77777777" w:rsidR="007754F4" w:rsidRDefault="007754F4">
      <w:pPr>
        <w:ind w:right="-720"/>
      </w:pPr>
    </w:p>
    <w:p w14:paraId="359FFD33" w14:textId="77777777" w:rsidR="007754F4" w:rsidRDefault="007754F4">
      <w:pPr>
        <w:pStyle w:val="BodyText"/>
        <w:sectPr w:rsidR="007754F4">
          <w:footerReference w:type="even" r:id="rId76"/>
          <w:footerReference w:type="default" r:id="rId77"/>
          <w:footerReference w:type="first" r:id="rId78"/>
          <w:pgSz w:w="12240" w:h="15840" w:code="1"/>
          <w:pgMar w:top="1728" w:right="1440" w:bottom="1728" w:left="1440" w:header="1152" w:footer="720" w:gutter="432"/>
          <w:pgNumType w:start="1" w:chapStyle="2"/>
          <w:cols w:space="720"/>
          <w:titlePg/>
        </w:sectPr>
      </w:pPr>
    </w:p>
    <w:p w14:paraId="55C15562" w14:textId="77777777" w:rsidR="007754F4" w:rsidRPr="00CF63B8" w:rsidRDefault="007754F4" w:rsidP="00645C6C">
      <w:pPr>
        <w:pStyle w:val="Heading3"/>
      </w:pPr>
      <w:bookmarkStart w:id="395" w:name="_Toc241492014"/>
      <w:bookmarkStart w:id="396" w:name="_Toc365279599"/>
      <w:r w:rsidRPr="00CF63B8">
        <w:t>Incident Annex</w:t>
      </w:r>
      <w:r w:rsidR="00F87C89">
        <w:t xml:space="preserve"> 1</w:t>
      </w:r>
      <w:r>
        <w:t>:</w:t>
      </w:r>
      <w:r w:rsidRPr="00CF63B8">
        <w:t xml:space="preserve"> Bio</w:t>
      </w:r>
      <w:r>
        <w:t>logical Terrorism</w:t>
      </w:r>
      <w:r w:rsidRPr="00CF63B8">
        <w:t xml:space="preserve"> Event</w:t>
      </w:r>
      <w:bookmarkEnd w:id="395"/>
      <w:bookmarkEnd w:id="396"/>
    </w:p>
    <w:p w14:paraId="74F571DB" w14:textId="77777777" w:rsidR="007754F4" w:rsidRDefault="007754F4" w:rsidP="008D1560">
      <w:pPr>
        <w:pStyle w:val="BodyText"/>
      </w:pPr>
      <w:r w:rsidRPr="00977669">
        <w:t>A bioterrorism attack is the deliberate release of viruses, bacteria or other germs (agents) used to cause illness or death in people, animals or plants</w:t>
      </w:r>
      <w:r>
        <w:t xml:space="preserve">.  </w:t>
      </w:r>
      <w:r w:rsidRPr="00977669">
        <w:t>These agents are typically found in nature, but it is possible that they could be changed to increase their ability to cause disease, make them resistant to current medicines or to increase their ability to be spread into the environment</w:t>
      </w:r>
      <w:r>
        <w:t xml:space="preserve">.  </w:t>
      </w:r>
      <w:r w:rsidRPr="00977669">
        <w:t>Biological agents can be spread through the air, through water or in food</w:t>
      </w:r>
      <w:r>
        <w:t xml:space="preserve">.  </w:t>
      </w:r>
      <w:r w:rsidRPr="00977669">
        <w:t>Terrorists may use biological agents because they can be extremely difficult to detect and do not cause illness for several hours to several days</w:t>
      </w:r>
      <w:r>
        <w:t xml:space="preserve">.  </w:t>
      </w:r>
      <w:r w:rsidRPr="00977669">
        <w:t xml:space="preserve">Some bioterrorism agents, like the smallpox virus, can be spread from person to person and some, like anthrax, </w:t>
      </w:r>
      <w:r w:rsidR="0021687E" w:rsidRPr="00977669">
        <w:t>can</w:t>
      </w:r>
      <w:r w:rsidR="0021687E">
        <w:t>n</w:t>
      </w:r>
      <w:r w:rsidR="0021687E" w:rsidRPr="00977669">
        <w:t>ot</w:t>
      </w:r>
      <w:r w:rsidRPr="00977669">
        <w:t>.</w:t>
      </w:r>
    </w:p>
    <w:p w14:paraId="071DD5EC" w14:textId="77777777" w:rsidR="007754F4" w:rsidRPr="00650AC7" w:rsidRDefault="007754F4" w:rsidP="008D1560">
      <w:pPr>
        <w:pStyle w:val="BodyText"/>
        <w:rPr>
          <w:b/>
          <w:i/>
        </w:rPr>
      </w:pPr>
      <w:r w:rsidRPr="00650AC7">
        <w:rPr>
          <w:b/>
          <w:i/>
        </w:rPr>
        <w:t xml:space="preserve">Include the </w:t>
      </w:r>
      <w:r>
        <w:rPr>
          <w:b/>
          <w:i/>
        </w:rPr>
        <w:t>agency’s</w:t>
      </w:r>
      <w:r w:rsidRPr="00650AC7">
        <w:rPr>
          <w:b/>
          <w:i/>
        </w:rPr>
        <w:t xml:space="preserve"> plan for a biological terrorism event.</w:t>
      </w:r>
    </w:p>
    <w:p w14:paraId="1EA47FD9"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27C97BC1" w14:textId="77777777" w:rsidR="007754F4" w:rsidRPr="00CF63B8" w:rsidRDefault="007754F4" w:rsidP="00645C6C">
      <w:pPr>
        <w:pStyle w:val="Heading3"/>
      </w:pPr>
      <w:bookmarkStart w:id="397" w:name="_Toc241492015"/>
      <w:bookmarkStart w:id="398" w:name="_Toc365279600"/>
      <w:r w:rsidRPr="00CF63B8">
        <w:t>Incident Annex</w:t>
      </w:r>
      <w:r w:rsidR="00F87C89">
        <w:t xml:space="preserve"> 2</w:t>
      </w:r>
      <w:r w:rsidRPr="00CF63B8">
        <w:t>: Bomb Threat</w:t>
      </w:r>
      <w:bookmarkEnd w:id="397"/>
      <w:bookmarkEnd w:id="398"/>
    </w:p>
    <w:p w14:paraId="779D5F5F" w14:textId="77777777" w:rsidR="007754F4" w:rsidRDefault="007754F4" w:rsidP="008D1560">
      <w:pPr>
        <w:pStyle w:val="BodyText"/>
      </w:pPr>
      <w: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 and robbery are quite serious.</w:t>
      </w:r>
    </w:p>
    <w:p w14:paraId="6B60AB8E" w14:textId="77777777" w:rsidR="007754F4" w:rsidRPr="0067106D" w:rsidRDefault="007754F4" w:rsidP="008D1560">
      <w:pPr>
        <w:pStyle w:val="BodyText"/>
        <w:rPr>
          <w:b/>
          <w:i/>
        </w:rPr>
      </w:pPr>
      <w:r w:rsidRPr="00650AC7">
        <w:rPr>
          <w:b/>
          <w:i/>
        </w:rPr>
        <w:t>Include</w:t>
      </w:r>
      <w:r w:rsidRPr="0067106D">
        <w:rPr>
          <w:b/>
          <w:i/>
        </w:rPr>
        <w:t xml:space="preserve"> the </w:t>
      </w:r>
      <w:r>
        <w:rPr>
          <w:b/>
          <w:i/>
        </w:rPr>
        <w:t>agency’s</w:t>
      </w:r>
      <w:r w:rsidRPr="0067106D">
        <w:rPr>
          <w:b/>
          <w:i/>
        </w:rPr>
        <w:t xml:space="preserve"> plan for a bomb threat.</w:t>
      </w:r>
    </w:p>
    <w:p w14:paraId="76A26416"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4EE6A9C9" w14:textId="77777777" w:rsidR="007754F4" w:rsidRPr="00CF63B8" w:rsidRDefault="007754F4" w:rsidP="00645C6C">
      <w:pPr>
        <w:pStyle w:val="Heading3"/>
      </w:pPr>
      <w:bookmarkStart w:id="399" w:name="_Toc241492017"/>
      <w:bookmarkStart w:id="400" w:name="_Toc365279601"/>
      <w:r w:rsidRPr="00CF63B8">
        <w:t>Incident Annex</w:t>
      </w:r>
      <w:r w:rsidR="00F87C89">
        <w:t xml:space="preserve"> 3</w:t>
      </w:r>
      <w:r w:rsidRPr="00CF63B8">
        <w:t xml:space="preserve">: Chemical </w:t>
      </w:r>
      <w:r>
        <w:t xml:space="preserve">Terrorism </w:t>
      </w:r>
      <w:r w:rsidRPr="00CF63B8">
        <w:t>Event</w:t>
      </w:r>
      <w:bookmarkEnd w:id="399"/>
      <w:bookmarkEnd w:id="400"/>
    </w:p>
    <w:p w14:paraId="020C5F5C" w14:textId="77777777" w:rsidR="007754F4" w:rsidRDefault="007754F4" w:rsidP="008D1560">
      <w:pPr>
        <w:pStyle w:val="BodyText"/>
      </w:pPr>
      <w:r>
        <w:t>Chemical terrorism is the intentional use of toxic chemicals to inflict mass casualties and mayhem on an unsuspecting civilian population.  Chemical terrorism often refers to the use of military chemical weapons that have been illicitly obtained or manufactured de novo.  However, additional concerns may include the intentional explosion of an industrial chemical factory, a tanker car or a transport truck in proximity to a civilian residential community, school or worksite.</w:t>
      </w:r>
    </w:p>
    <w:p w14:paraId="2FB31002" w14:textId="77777777" w:rsidR="007754F4" w:rsidRPr="00FC37F3" w:rsidRDefault="007754F4" w:rsidP="008D1560">
      <w:pPr>
        <w:pStyle w:val="BodyText"/>
        <w:rPr>
          <w:b/>
          <w:i/>
        </w:rPr>
      </w:pPr>
      <w:r w:rsidRPr="00FC37F3">
        <w:rPr>
          <w:b/>
          <w:i/>
        </w:rPr>
        <w:t>Include</w:t>
      </w:r>
      <w:r>
        <w:rPr>
          <w:b/>
          <w:i/>
        </w:rPr>
        <w:t xml:space="preserve"> </w:t>
      </w:r>
      <w:r w:rsidRPr="00FC37F3">
        <w:rPr>
          <w:b/>
          <w:i/>
        </w:rPr>
        <w:t xml:space="preserve">the </w:t>
      </w:r>
      <w:r>
        <w:rPr>
          <w:b/>
          <w:i/>
        </w:rPr>
        <w:t>agency’s</w:t>
      </w:r>
      <w:r w:rsidRPr="00FC37F3">
        <w:rPr>
          <w:b/>
          <w:i/>
        </w:rPr>
        <w:t xml:space="preserve"> plan for a chemical terrorism event.</w:t>
      </w:r>
    </w:p>
    <w:p w14:paraId="0379F06E"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78094BF4" w14:textId="77777777" w:rsidR="007754F4" w:rsidRPr="00CF63B8" w:rsidRDefault="007754F4" w:rsidP="00645C6C">
      <w:pPr>
        <w:pStyle w:val="Heading3"/>
      </w:pPr>
      <w:bookmarkStart w:id="401" w:name="_Toc241492018"/>
      <w:bookmarkStart w:id="402" w:name="_Toc365279602"/>
      <w:r w:rsidRPr="00CF63B8">
        <w:t>Incident Annex</w:t>
      </w:r>
      <w:r w:rsidR="00F87C89">
        <w:t xml:space="preserve"> 4</w:t>
      </w:r>
      <w:r w:rsidRPr="00CF63B8">
        <w:t>: Earthquake</w:t>
      </w:r>
      <w:bookmarkEnd w:id="401"/>
      <w:bookmarkEnd w:id="402"/>
    </w:p>
    <w:p w14:paraId="17B3BEFD" w14:textId="77777777" w:rsidR="007754F4" w:rsidRDefault="007754F4" w:rsidP="008D1560">
      <w:pPr>
        <w:pStyle w:val="BodyText"/>
      </w:pPr>
      <w: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14:paraId="65B2A063" w14:textId="77777777" w:rsidR="007754F4" w:rsidRPr="00FC37F3" w:rsidRDefault="007754F4" w:rsidP="008D1560">
      <w:pPr>
        <w:pStyle w:val="BodyText"/>
        <w:rPr>
          <w:b/>
          <w:i/>
        </w:rPr>
      </w:pPr>
      <w:r w:rsidRPr="00FC37F3">
        <w:rPr>
          <w:b/>
          <w:i/>
        </w:rPr>
        <w:t xml:space="preserve">Include the </w:t>
      </w:r>
      <w:r>
        <w:rPr>
          <w:b/>
          <w:i/>
        </w:rPr>
        <w:t>agency’s</w:t>
      </w:r>
      <w:r w:rsidRPr="00FC37F3">
        <w:rPr>
          <w:b/>
          <w:i/>
        </w:rPr>
        <w:t xml:space="preserve"> plan for an earthquake.</w:t>
      </w:r>
    </w:p>
    <w:p w14:paraId="10BFE3D0"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bookmarkStart w:id="403" w:name="_Toc241492019"/>
    </w:p>
    <w:p w14:paraId="2C9360FB" w14:textId="77777777" w:rsidR="007754F4" w:rsidRDefault="007754F4" w:rsidP="00645C6C">
      <w:pPr>
        <w:pStyle w:val="Heading3"/>
      </w:pPr>
      <w:bookmarkStart w:id="404" w:name="_Toc365279603"/>
      <w:r>
        <w:t>Incident Annex</w:t>
      </w:r>
      <w:r w:rsidR="00F87C89">
        <w:t xml:space="preserve"> 5</w:t>
      </w:r>
      <w:r>
        <w:t>: Explosive Terrorism Event</w:t>
      </w:r>
      <w:bookmarkEnd w:id="404"/>
    </w:p>
    <w:p w14:paraId="2CFC3C6D" w14:textId="77777777" w:rsidR="007754F4" w:rsidRDefault="007754F4" w:rsidP="00900B79">
      <w:pPr>
        <w:pStyle w:val="BodyText"/>
      </w:pPr>
      <w:r>
        <w:t>Improvised Explosive Devices, commonly referred to as IEDs, have become common tools of domestic and international terrorists.</w:t>
      </w:r>
      <w:r w:rsidRPr="0079364C">
        <w:t xml:space="preserve">  According to the Agency for Healthcare Research and Quality</w:t>
      </w:r>
      <w:r>
        <w:t xml:space="preserve"> (AHRQ)</w:t>
      </w:r>
      <w:r w:rsidRPr="0079364C">
        <w:t>, due to the public accessibility of explosive materials and bomb</w:t>
      </w:r>
      <w:r>
        <w:t>-</w:t>
      </w:r>
      <w:r w:rsidRPr="0079364C">
        <w:t>making knowledge, a domestic terrorist attack would probably take the form of a conventional explosive munitions attack.</w:t>
      </w:r>
      <w:r>
        <w:t xml:space="preserve">  An explosive device may consist of explosives alone or may be combined with biological, chemical or radiological materials.  The AHRQ states that a “lack of knowledge about primary blast injuries and failure to recognize a blast’s effect on certain organs can result in additional morbidity and mortality.”</w:t>
      </w:r>
    </w:p>
    <w:p w14:paraId="63A6E0C3" w14:textId="77777777" w:rsidR="007754F4" w:rsidRPr="0067106D" w:rsidRDefault="007754F4" w:rsidP="00900B79">
      <w:pPr>
        <w:pStyle w:val="BodyText"/>
        <w:rPr>
          <w:b/>
          <w:i/>
        </w:rPr>
      </w:pPr>
      <w:r w:rsidRPr="00650AC7">
        <w:rPr>
          <w:b/>
          <w:i/>
        </w:rPr>
        <w:t>Include</w:t>
      </w:r>
      <w:r w:rsidRPr="0067106D">
        <w:rPr>
          <w:b/>
          <w:i/>
        </w:rPr>
        <w:t xml:space="preserve"> the </w:t>
      </w:r>
      <w:r>
        <w:rPr>
          <w:b/>
          <w:i/>
        </w:rPr>
        <w:t>agency’s</w:t>
      </w:r>
      <w:r w:rsidRPr="0067106D">
        <w:rPr>
          <w:b/>
          <w:i/>
        </w:rPr>
        <w:t xml:space="preserve"> plan for an explosive terrorism event.</w:t>
      </w:r>
    </w:p>
    <w:p w14:paraId="14097767"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4A3666BC" w14:textId="77777777" w:rsidR="007754F4" w:rsidRPr="00CF63B8" w:rsidRDefault="007754F4" w:rsidP="00645C6C">
      <w:pPr>
        <w:pStyle w:val="Heading3"/>
      </w:pPr>
      <w:bookmarkStart w:id="405" w:name="_Toc365279604"/>
      <w:r w:rsidRPr="00CF63B8">
        <w:t>Incident Annex</w:t>
      </w:r>
      <w:r w:rsidR="00F87C89">
        <w:t xml:space="preserve"> 6</w:t>
      </w:r>
      <w:r w:rsidRPr="00CF63B8">
        <w:t>: Extended Power Outages</w:t>
      </w:r>
      <w:bookmarkEnd w:id="403"/>
      <w:bookmarkEnd w:id="405"/>
    </w:p>
    <w:p w14:paraId="24101C9B" w14:textId="77777777" w:rsidR="007754F4" w:rsidRDefault="007754F4" w:rsidP="008D1560">
      <w:pPr>
        <w:pStyle w:val="BodyText"/>
      </w:pPr>
      <w:r>
        <w:t>Extended loss of electrical services can be fatal for a frail and 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 or damage to power transmission systems.</w:t>
      </w:r>
    </w:p>
    <w:p w14:paraId="192625C7" w14:textId="77777777" w:rsidR="007754F4" w:rsidRPr="00A43FB9" w:rsidRDefault="007754F4" w:rsidP="008D1560">
      <w:pPr>
        <w:pStyle w:val="BodyText"/>
        <w:rPr>
          <w:b/>
          <w:i/>
        </w:rPr>
      </w:pPr>
      <w:r w:rsidRPr="00A43FB9">
        <w:rPr>
          <w:b/>
          <w:i/>
        </w:rPr>
        <w:t xml:space="preserve">Include the </w:t>
      </w:r>
      <w:r>
        <w:rPr>
          <w:b/>
          <w:i/>
        </w:rPr>
        <w:t>agency’s</w:t>
      </w:r>
      <w:r w:rsidRPr="00A43FB9">
        <w:rPr>
          <w:b/>
          <w:i/>
        </w:rPr>
        <w:t xml:space="preserve"> plan for extended power outages.</w:t>
      </w:r>
    </w:p>
    <w:p w14:paraId="6783F0FF"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4BC15F32" w14:textId="77777777" w:rsidR="007754F4" w:rsidRPr="00CF63B8" w:rsidRDefault="007754F4" w:rsidP="00645C6C">
      <w:pPr>
        <w:pStyle w:val="Heading3"/>
      </w:pPr>
      <w:bookmarkStart w:id="406" w:name="_Toc241492020"/>
      <w:bookmarkStart w:id="407" w:name="_Toc365279605"/>
      <w:r>
        <w:t>Incident Annex</w:t>
      </w:r>
      <w:r w:rsidR="00F87C89">
        <w:t xml:space="preserve"> 7</w:t>
      </w:r>
      <w:r>
        <w:t>:</w:t>
      </w:r>
      <w:r w:rsidRPr="00CF63B8">
        <w:t xml:space="preserve"> Extreme Temperatures</w:t>
      </w:r>
      <w:bookmarkEnd w:id="406"/>
      <w:bookmarkEnd w:id="407"/>
    </w:p>
    <w:p w14:paraId="546DE4F8" w14:textId="77777777" w:rsidR="007754F4" w:rsidRDefault="007754F4" w:rsidP="008D1560">
      <w:pPr>
        <w:pStyle w:val="BodyText"/>
      </w:pPr>
      <w:r>
        <w:t>The loss of the HVAC (Heating, Ventilation and Air Conditioning) system in a healthcare facility is a serious technological failure, under certain conditions.  During times of mild weather, the failure of these systems would present a minor nuisance.  During times of extreme weather, such as a frigid cold winter or usually hot summer, the failure of these systems can create harmful and fatal conditions for patients.</w:t>
      </w:r>
    </w:p>
    <w:p w14:paraId="16F5D5D6" w14:textId="77777777" w:rsidR="007754F4" w:rsidRPr="00510974" w:rsidRDefault="007754F4" w:rsidP="008D1560">
      <w:pPr>
        <w:pStyle w:val="BodyText"/>
        <w:rPr>
          <w:b/>
          <w:i/>
        </w:rPr>
      </w:pPr>
      <w:r w:rsidRPr="00510974">
        <w:rPr>
          <w:b/>
          <w:i/>
        </w:rPr>
        <w:t xml:space="preserve">Include the </w:t>
      </w:r>
      <w:r>
        <w:rPr>
          <w:b/>
          <w:i/>
        </w:rPr>
        <w:t>agency’s</w:t>
      </w:r>
      <w:r w:rsidRPr="00510974">
        <w:rPr>
          <w:b/>
          <w:i/>
        </w:rPr>
        <w:t xml:space="preserve"> plan for extreme temperatures.</w:t>
      </w:r>
    </w:p>
    <w:p w14:paraId="7019411D"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13E3F597" w14:textId="77777777" w:rsidR="007754F4" w:rsidRPr="00CF63B8" w:rsidRDefault="007754F4" w:rsidP="00645C6C">
      <w:pPr>
        <w:pStyle w:val="Heading3"/>
      </w:pPr>
      <w:bookmarkStart w:id="408" w:name="_Toc241492021"/>
      <w:bookmarkStart w:id="409" w:name="_Toc365279606"/>
      <w:r w:rsidRPr="00CF63B8">
        <w:t>Incident Annex</w:t>
      </w:r>
      <w:r w:rsidR="00F87C89">
        <w:t xml:space="preserve"> 8</w:t>
      </w:r>
      <w:r w:rsidRPr="00CF63B8">
        <w:t>: Fire</w:t>
      </w:r>
      <w:bookmarkEnd w:id="408"/>
      <w:bookmarkEnd w:id="409"/>
    </w:p>
    <w:p w14:paraId="2B5165AB" w14:textId="77777777" w:rsidR="007754F4" w:rsidRDefault="007754F4" w:rsidP="008D1560">
      <w:pPr>
        <w:pStyle w:val="BodyText"/>
      </w:pPr>
      <w: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14:paraId="6CB6135B" w14:textId="77777777" w:rsidR="007754F4" w:rsidRPr="00097850" w:rsidRDefault="007754F4" w:rsidP="008D1560">
      <w:pPr>
        <w:pStyle w:val="BodyText"/>
        <w:rPr>
          <w:b/>
          <w:i/>
        </w:rPr>
      </w:pPr>
      <w:r w:rsidRPr="00097850">
        <w:rPr>
          <w:b/>
          <w:i/>
        </w:rPr>
        <w:t xml:space="preserve">Include the </w:t>
      </w:r>
      <w:r>
        <w:rPr>
          <w:b/>
          <w:i/>
        </w:rPr>
        <w:t>agency’s</w:t>
      </w:r>
      <w:r w:rsidRPr="00097850">
        <w:rPr>
          <w:b/>
          <w:i/>
        </w:rPr>
        <w:t xml:space="preserve"> plan for fire.</w:t>
      </w:r>
    </w:p>
    <w:p w14:paraId="201179C7" w14:textId="77777777" w:rsidR="007754F4" w:rsidRDefault="007754F4" w:rsidP="00D40FBF">
      <w:pPr>
        <w:sectPr w:rsidR="007754F4" w:rsidSect="00EB39D9">
          <w:pgSz w:w="12240" w:h="15840" w:code="1"/>
          <w:pgMar w:top="1728" w:right="1440" w:bottom="1728" w:left="1440" w:header="1152" w:footer="720" w:gutter="432"/>
          <w:pgNumType w:start="1" w:chapStyle="3"/>
          <w:cols w:space="720"/>
          <w:titlePg/>
        </w:sectPr>
      </w:pPr>
      <w:r>
        <w:t xml:space="preserve"> </w:t>
      </w:r>
    </w:p>
    <w:p w14:paraId="59799A89" w14:textId="77777777" w:rsidR="007754F4" w:rsidRPr="00CF63B8" w:rsidRDefault="007754F4" w:rsidP="00645C6C">
      <w:pPr>
        <w:pStyle w:val="Heading3"/>
      </w:pPr>
      <w:bookmarkStart w:id="410" w:name="_Toc241492023"/>
      <w:bookmarkStart w:id="411" w:name="_Toc365279607"/>
      <w:r w:rsidRPr="00CF63B8">
        <w:t>Incident Annex</w:t>
      </w:r>
      <w:r w:rsidR="00F87C89">
        <w:t xml:space="preserve"> 9</w:t>
      </w:r>
      <w:r w:rsidRPr="00CF63B8">
        <w:t>: Floods</w:t>
      </w:r>
      <w:bookmarkEnd w:id="410"/>
      <w:bookmarkEnd w:id="411"/>
    </w:p>
    <w:p w14:paraId="292A7268" w14:textId="77777777" w:rsidR="007754F4" w:rsidRDefault="007754F4" w:rsidP="008D1560">
      <w:pPr>
        <w:pStyle w:val="BodyText"/>
      </w:pPr>
      <w:r>
        <w:t xml:space="preserve">Floods are one of the most common hazards in the </w:t>
      </w:r>
      <w:smartTag w:uri="urn:schemas-microsoft-com:office:smarttags" w:element="country-region">
        <w:smartTag w:uri="urn:schemas-microsoft-com:office:smarttags" w:element="place">
          <w:r>
            <w:t>United States</w:t>
          </w:r>
        </w:smartTag>
      </w:smartTag>
      <w:r>
        <w:t>.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 and high winds.</w:t>
      </w:r>
    </w:p>
    <w:p w14:paraId="5C73C430" w14:textId="77777777" w:rsidR="007754F4" w:rsidRPr="00F37AF2" w:rsidRDefault="007754F4" w:rsidP="008D1560">
      <w:pPr>
        <w:pStyle w:val="BodyText"/>
        <w:rPr>
          <w:b/>
          <w:i/>
        </w:rPr>
      </w:pPr>
      <w:r w:rsidRPr="00F37AF2">
        <w:rPr>
          <w:b/>
          <w:i/>
        </w:rPr>
        <w:t xml:space="preserve">Include the </w:t>
      </w:r>
      <w:r>
        <w:rPr>
          <w:b/>
          <w:i/>
        </w:rPr>
        <w:t>agency’s</w:t>
      </w:r>
      <w:r w:rsidRPr="00F37AF2">
        <w:rPr>
          <w:b/>
          <w:i/>
        </w:rPr>
        <w:t xml:space="preserve"> plan for floods.</w:t>
      </w:r>
    </w:p>
    <w:p w14:paraId="603A5F6B"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3A6B80FC" w14:textId="77777777" w:rsidR="007754F4" w:rsidRPr="00CF63B8" w:rsidRDefault="007754F4" w:rsidP="00645C6C">
      <w:pPr>
        <w:pStyle w:val="Heading3"/>
      </w:pPr>
      <w:bookmarkStart w:id="412" w:name="_Toc241492024"/>
      <w:bookmarkStart w:id="413" w:name="_Toc365279608"/>
      <w:r w:rsidRPr="00CF63B8">
        <w:t>Incident Annex</w:t>
      </w:r>
      <w:r w:rsidR="00F87C89">
        <w:t xml:space="preserve"> 10</w:t>
      </w:r>
      <w:r w:rsidRPr="00CF63B8">
        <w:t>: Hazardous Materials</w:t>
      </w:r>
      <w:bookmarkEnd w:id="412"/>
      <w:bookmarkEnd w:id="413"/>
    </w:p>
    <w:p w14:paraId="494019B7" w14:textId="77777777" w:rsidR="007754F4" w:rsidRDefault="007754F4" w:rsidP="008D1560">
      <w:pPr>
        <w:pStyle w:val="BodyText"/>
      </w:pPr>
      <w: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 or solid form.</w:t>
      </w:r>
    </w:p>
    <w:p w14:paraId="3B2756F9" w14:textId="77777777" w:rsidR="007754F4" w:rsidRPr="00B412B8" w:rsidRDefault="007754F4" w:rsidP="008D1560">
      <w:pPr>
        <w:pStyle w:val="BodyText"/>
        <w:rPr>
          <w:i/>
        </w:rPr>
      </w:pPr>
      <w:r w:rsidRPr="00B412B8">
        <w:rPr>
          <w:b/>
          <w:i/>
        </w:rPr>
        <w:t xml:space="preserve">Include the </w:t>
      </w:r>
      <w:r>
        <w:rPr>
          <w:b/>
          <w:i/>
        </w:rPr>
        <w:t>agency’s</w:t>
      </w:r>
      <w:r w:rsidRPr="00B412B8">
        <w:rPr>
          <w:b/>
          <w:i/>
        </w:rPr>
        <w:t xml:space="preserve"> plan for </w:t>
      </w:r>
      <w:r>
        <w:rPr>
          <w:b/>
          <w:i/>
        </w:rPr>
        <w:t>hazardous materials</w:t>
      </w:r>
      <w:r w:rsidRPr="00B412B8">
        <w:rPr>
          <w:b/>
          <w:i/>
        </w:rPr>
        <w:t>.</w:t>
      </w:r>
    </w:p>
    <w:p w14:paraId="6F4071F6"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1660CC9A" w14:textId="77777777" w:rsidR="007754F4" w:rsidRPr="00CF63B8" w:rsidRDefault="007754F4" w:rsidP="00645C6C">
      <w:pPr>
        <w:pStyle w:val="Heading3"/>
      </w:pPr>
      <w:bookmarkStart w:id="414" w:name="_Toc241492025"/>
      <w:bookmarkStart w:id="415" w:name="_Toc365279609"/>
      <w:r w:rsidRPr="00CF63B8">
        <w:t>Incident Annex</w:t>
      </w:r>
      <w:r w:rsidR="00F87C89">
        <w:t xml:space="preserve"> 11</w:t>
      </w:r>
      <w:r w:rsidRPr="00CF63B8">
        <w:t>: Nuclear/Radioactive Event</w:t>
      </w:r>
      <w:bookmarkEnd w:id="414"/>
      <w:bookmarkEnd w:id="415"/>
    </w:p>
    <w:p w14:paraId="1A95E885" w14:textId="77777777" w:rsidR="007754F4" w:rsidRDefault="007754F4" w:rsidP="008D1560">
      <w:pPr>
        <w:pStyle w:val="BodyText"/>
      </w:pPr>
      <w:r>
        <w:t xml:space="preserve">While nuclear power facilities have multiple mechanical, technological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14:paraId="0405EF1E" w14:textId="77777777" w:rsidR="007754F4" w:rsidRPr="00B412B8" w:rsidRDefault="007754F4" w:rsidP="008D1560">
      <w:pPr>
        <w:pStyle w:val="BodyText"/>
        <w:rPr>
          <w:b/>
          <w:i/>
        </w:rPr>
      </w:pPr>
      <w:r w:rsidRPr="00B412B8">
        <w:rPr>
          <w:b/>
          <w:i/>
        </w:rPr>
        <w:t xml:space="preserve">Include the </w:t>
      </w:r>
      <w:r>
        <w:rPr>
          <w:b/>
          <w:i/>
        </w:rPr>
        <w:t>agency’s</w:t>
      </w:r>
      <w:r w:rsidRPr="00B412B8">
        <w:rPr>
          <w:b/>
          <w:i/>
        </w:rPr>
        <w:t xml:space="preserve"> plan for nuclear and radiological events.</w:t>
      </w:r>
    </w:p>
    <w:p w14:paraId="72B2F93C"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57105A7F" w14:textId="77777777" w:rsidR="007754F4" w:rsidRPr="00CF63B8" w:rsidRDefault="007754F4" w:rsidP="00645C6C">
      <w:pPr>
        <w:pStyle w:val="Heading3"/>
      </w:pPr>
      <w:bookmarkStart w:id="416" w:name="_Toc241492026"/>
      <w:bookmarkStart w:id="417" w:name="_Toc365279610"/>
      <w:r w:rsidRPr="00CF63B8">
        <w:t>Incident Annex</w:t>
      </w:r>
      <w:r w:rsidR="00F87C89">
        <w:t xml:space="preserve"> 12</w:t>
      </w:r>
      <w:r w:rsidRPr="00CF63B8">
        <w:t>: Pandemic Influenza</w:t>
      </w:r>
      <w:bookmarkEnd w:id="416"/>
      <w:bookmarkEnd w:id="417"/>
    </w:p>
    <w:p w14:paraId="296CA2F7" w14:textId="77777777" w:rsidR="007754F4" w:rsidRDefault="007754F4" w:rsidP="008D1560">
      <w:pPr>
        <w:pStyle w:val="BodyText"/>
      </w:pPr>
      <w:r>
        <w:t xml:space="preserve">A pandemic is a global disease outbreak.  A flu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14:paraId="47B495A0" w14:textId="77777777" w:rsidR="007754F4" w:rsidRPr="003D7B19" w:rsidRDefault="007754F4" w:rsidP="008D1560">
      <w:pPr>
        <w:pStyle w:val="BodyText"/>
        <w:rPr>
          <w:b/>
          <w:i/>
        </w:rPr>
      </w:pPr>
      <w:r w:rsidRPr="003D7B19">
        <w:rPr>
          <w:b/>
          <w:i/>
        </w:rPr>
        <w:t xml:space="preserve">Include the </w:t>
      </w:r>
      <w:r>
        <w:rPr>
          <w:b/>
          <w:i/>
        </w:rPr>
        <w:t>agency’s</w:t>
      </w:r>
      <w:r w:rsidRPr="003D7B19">
        <w:rPr>
          <w:b/>
          <w:i/>
        </w:rPr>
        <w:t xml:space="preserve"> plan for pandemic influenza.</w:t>
      </w:r>
    </w:p>
    <w:p w14:paraId="75DD084B"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3B941809" w14:textId="77777777" w:rsidR="007754F4" w:rsidRPr="00CF63B8" w:rsidRDefault="007754F4" w:rsidP="00645C6C">
      <w:pPr>
        <w:pStyle w:val="Heading3"/>
      </w:pPr>
      <w:bookmarkStart w:id="418" w:name="_Toc241492027"/>
      <w:bookmarkStart w:id="419" w:name="_Toc365279611"/>
      <w:r w:rsidRPr="00CF63B8">
        <w:t>Incident Annex</w:t>
      </w:r>
      <w:r w:rsidR="00F87C89">
        <w:t xml:space="preserve"> 13</w:t>
      </w:r>
      <w:r w:rsidRPr="00CF63B8">
        <w:t>: Severe Weather</w:t>
      </w:r>
      <w:bookmarkEnd w:id="418"/>
      <w:bookmarkEnd w:id="419"/>
      <w:r w:rsidRPr="00CF63B8">
        <w:t xml:space="preserve"> </w:t>
      </w:r>
    </w:p>
    <w:p w14:paraId="3B6AF599" w14:textId="77777777" w:rsidR="007754F4" w:rsidRDefault="007754F4" w:rsidP="008D1560">
      <w:pPr>
        <w:pStyle w:val="BodyText"/>
      </w:pPr>
      <w:r>
        <w:t>Severe weather is any atmospheric phenomenon that can cause property damage or physical harm.  Severe weather includes the following:</w:t>
      </w:r>
    </w:p>
    <w:p w14:paraId="115CD0BE" w14:textId="77777777" w:rsidR="007754F4" w:rsidRDefault="007754F4" w:rsidP="008D1560">
      <w:pPr>
        <w:pStyle w:val="Bullet1"/>
      </w:pPr>
      <w:r>
        <w:t>Hail</w:t>
      </w:r>
    </w:p>
    <w:p w14:paraId="30C0BA8D" w14:textId="77777777" w:rsidR="007754F4" w:rsidRDefault="007754F4" w:rsidP="008D1560">
      <w:pPr>
        <w:pStyle w:val="Bullet1"/>
      </w:pPr>
      <w:r>
        <w:t>Intense cloud to ground lightning</w:t>
      </w:r>
    </w:p>
    <w:p w14:paraId="6CC18F88" w14:textId="77777777" w:rsidR="007754F4" w:rsidRDefault="007754F4" w:rsidP="008D1560">
      <w:pPr>
        <w:pStyle w:val="Bullet1"/>
      </w:pPr>
      <w:r>
        <w:t>Torrential rain</w:t>
      </w:r>
    </w:p>
    <w:p w14:paraId="58AC4C37" w14:textId="77777777" w:rsidR="007754F4" w:rsidRDefault="007754F4" w:rsidP="008D1560">
      <w:pPr>
        <w:pStyle w:val="Bullet1"/>
      </w:pPr>
      <w:smartTag w:uri="urn:schemas:contacts" w:element="Sn">
        <w:r>
          <w:t>Strong</w:t>
        </w:r>
      </w:smartTag>
      <w:r>
        <w:t xml:space="preserve"> winds (micro-bursts, straight line winds)</w:t>
      </w:r>
    </w:p>
    <w:p w14:paraId="64F4C4E7" w14:textId="77777777" w:rsidR="007754F4" w:rsidRDefault="007754F4" w:rsidP="008D1560">
      <w:pPr>
        <w:pStyle w:val="Bullet1"/>
      </w:pPr>
      <w:r>
        <w:t>Tornadoes</w:t>
      </w:r>
    </w:p>
    <w:p w14:paraId="1D32B37A" w14:textId="77777777" w:rsidR="007754F4" w:rsidRPr="000754F3" w:rsidRDefault="007754F4" w:rsidP="008D1560">
      <w:pPr>
        <w:pStyle w:val="BodyText"/>
        <w:rPr>
          <w:b/>
          <w:i/>
        </w:rPr>
      </w:pPr>
      <w:r>
        <w:rPr>
          <w:b/>
          <w:i/>
        </w:rPr>
        <w:t>Include</w:t>
      </w:r>
      <w:r w:rsidRPr="000754F3">
        <w:rPr>
          <w:b/>
          <w:i/>
        </w:rPr>
        <w:t xml:space="preserve"> the </w:t>
      </w:r>
      <w:r>
        <w:rPr>
          <w:b/>
          <w:i/>
        </w:rPr>
        <w:t>agency’s</w:t>
      </w:r>
      <w:r w:rsidRPr="000754F3">
        <w:rPr>
          <w:b/>
          <w:i/>
        </w:rPr>
        <w:t xml:space="preserve"> plan for severe weather</w:t>
      </w:r>
      <w:r>
        <w:rPr>
          <w:b/>
          <w:i/>
        </w:rPr>
        <w:t>.</w:t>
      </w:r>
    </w:p>
    <w:p w14:paraId="3D1C15D4"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797E3CEE" w14:textId="77777777" w:rsidR="007754F4" w:rsidRPr="00CF63B8" w:rsidRDefault="007754F4" w:rsidP="00645C6C">
      <w:pPr>
        <w:pStyle w:val="Heading3"/>
      </w:pPr>
      <w:bookmarkStart w:id="420" w:name="_Toc241492028"/>
      <w:bookmarkStart w:id="421" w:name="_Toc365279612"/>
      <w:r w:rsidRPr="00CF63B8">
        <w:t>Incident Annex</w:t>
      </w:r>
      <w:r w:rsidR="00F87C89">
        <w:t xml:space="preserve"> 14</w:t>
      </w:r>
      <w:r w:rsidRPr="00CF63B8">
        <w:t>: Surge Capacity</w:t>
      </w:r>
      <w:bookmarkEnd w:id="420"/>
      <w:bookmarkEnd w:id="421"/>
    </w:p>
    <w:p w14:paraId="7AF46B45" w14:textId="77777777" w:rsidR="007754F4" w:rsidRDefault="007754F4" w:rsidP="008D1560">
      <w:pPr>
        <w:pStyle w:val="BodyText"/>
      </w:pPr>
      <w: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 and mass casualty incidents.</w:t>
      </w:r>
    </w:p>
    <w:p w14:paraId="0DC43D2A" w14:textId="77777777" w:rsidR="007754F4" w:rsidRPr="000754F3" w:rsidRDefault="007754F4" w:rsidP="008D1560">
      <w:pPr>
        <w:pStyle w:val="BodyText"/>
        <w:rPr>
          <w:b/>
          <w:i/>
        </w:rPr>
      </w:pPr>
      <w:r>
        <w:rPr>
          <w:b/>
          <w:i/>
        </w:rPr>
        <w:t>Include</w:t>
      </w:r>
      <w:r w:rsidRPr="000754F3">
        <w:rPr>
          <w:b/>
          <w:i/>
        </w:rPr>
        <w:t xml:space="preserve"> the </w:t>
      </w:r>
      <w:r>
        <w:rPr>
          <w:b/>
          <w:i/>
        </w:rPr>
        <w:t>agency’s</w:t>
      </w:r>
      <w:r w:rsidRPr="000754F3">
        <w:rPr>
          <w:b/>
          <w:i/>
        </w:rPr>
        <w:t xml:space="preserve"> plan for surge capacity</w:t>
      </w:r>
      <w:r>
        <w:rPr>
          <w:b/>
          <w:i/>
        </w:rPr>
        <w:t>.</w:t>
      </w:r>
    </w:p>
    <w:p w14:paraId="3C6B3AEA"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78C007DC" w14:textId="77777777" w:rsidR="007754F4" w:rsidRPr="00CF63B8" w:rsidRDefault="007754F4" w:rsidP="00645C6C">
      <w:pPr>
        <w:pStyle w:val="Heading3"/>
      </w:pPr>
      <w:bookmarkStart w:id="422" w:name="_Toc241492029"/>
      <w:bookmarkStart w:id="423" w:name="_Toc365279613"/>
      <w:r w:rsidRPr="00CF63B8">
        <w:t>Incident Annex</w:t>
      </w:r>
      <w:r w:rsidR="00F87C89">
        <w:t xml:space="preserve"> 15</w:t>
      </w:r>
      <w:r w:rsidRPr="00CF63B8">
        <w:t>: Tropical Cyclones (Hurricanes)</w:t>
      </w:r>
      <w:bookmarkEnd w:id="422"/>
      <w:bookmarkEnd w:id="423"/>
    </w:p>
    <w:p w14:paraId="79FA6F7D" w14:textId="77777777" w:rsidR="007754F4" w:rsidRDefault="007754F4" w:rsidP="008D1560">
      <w:pPr>
        <w:pStyle w:val="BodyText"/>
      </w:pPr>
      <w: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bands from which torrential rains falls.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14:paraId="17941642" w14:textId="77777777" w:rsidR="007754F4" w:rsidRPr="00C04708" w:rsidRDefault="007754F4" w:rsidP="008D1560">
      <w:pPr>
        <w:pStyle w:val="BodyText"/>
        <w:rPr>
          <w:b/>
          <w:i/>
        </w:rPr>
      </w:pPr>
      <w:r>
        <w:rPr>
          <w:b/>
          <w:i/>
        </w:rPr>
        <w:t>Include</w:t>
      </w:r>
      <w:r w:rsidRPr="00C04708">
        <w:rPr>
          <w:b/>
          <w:i/>
        </w:rPr>
        <w:t xml:space="preserve"> the </w:t>
      </w:r>
      <w:r>
        <w:rPr>
          <w:b/>
          <w:i/>
        </w:rPr>
        <w:t>agency’s</w:t>
      </w:r>
      <w:r w:rsidRPr="00C04708">
        <w:rPr>
          <w:b/>
          <w:i/>
        </w:rPr>
        <w:t xml:space="preserve"> plan for tropical cyclones</w:t>
      </w:r>
      <w:r>
        <w:rPr>
          <w:b/>
          <w:i/>
        </w:rPr>
        <w:t>.</w:t>
      </w:r>
    </w:p>
    <w:p w14:paraId="2726A198"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1011FFDD" w14:textId="77777777" w:rsidR="007754F4" w:rsidRPr="00CF63B8" w:rsidRDefault="007754F4" w:rsidP="00645C6C">
      <w:pPr>
        <w:pStyle w:val="Heading3"/>
      </w:pPr>
      <w:bookmarkStart w:id="424" w:name="_Toc241492022"/>
      <w:bookmarkStart w:id="425" w:name="_Toc365279614"/>
      <w:bookmarkStart w:id="426" w:name="_Toc241492030"/>
      <w:r w:rsidRPr="00CF63B8">
        <w:t>Incident Annex</w:t>
      </w:r>
      <w:r w:rsidR="00F87C89">
        <w:t xml:space="preserve"> 16</w:t>
      </w:r>
      <w:r w:rsidRPr="00CF63B8">
        <w:t>: Wildfire</w:t>
      </w:r>
      <w:bookmarkEnd w:id="424"/>
      <w:bookmarkEnd w:id="425"/>
    </w:p>
    <w:p w14:paraId="1D918B3E" w14:textId="77777777" w:rsidR="007754F4" w:rsidRDefault="007754F4" w:rsidP="00EE20C1">
      <w:pPr>
        <w:pStyle w:val="BodyText"/>
      </w:pPr>
      <w:r>
        <w:t>Each year, thousands of acres of land and dozens of structures are destroyed by fires that can start at any time of the year.  Wildfires have a variety of causes including arson, lightning, debris burning and carelessly discarded cigarette butts.  Adding to the fire hazard is the growing number of people living in new communities built in areas that were once open land.</w:t>
      </w:r>
    </w:p>
    <w:p w14:paraId="739787B6" w14:textId="77777777" w:rsidR="007754F4" w:rsidRPr="00F37AF2" w:rsidRDefault="007754F4" w:rsidP="00EE20C1">
      <w:pPr>
        <w:pStyle w:val="BodyText"/>
        <w:rPr>
          <w:b/>
          <w:i/>
        </w:rPr>
      </w:pPr>
      <w:r w:rsidRPr="00F37AF2">
        <w:rPr>
          <w:b/>
          <w:i/>
        </w:rPr>
        <w:t xml:space="preserve">Include the </w:t>
      </w:r>
      <w:r>
        <w:rPr>
          <w:b/>
          <w:i/>
        </w:rPr>
        <w:t>agency’s</w:t>
      </w:r>
      <w:r w:rsidRPr="00F37AF2">
        <w:rPr>
          <w:b/>
          <w:i/>
        </w:rPr>
        <w:t xml:space="preserve"> plan for wildfire.</w:t>
      </w:r>
    </w:p>
    <w:p w14:paraId="173E482E" w14:textId="77777777" w:rsidR="007754F4" w:rsidRDefault="007754F4" w:rsidP="00645C6C">
      <w:pPr>
        <w:pStyle w:val="Heading3"/>
        <w:sectPr w:rsidR="007754F4" w:rsidSect="00EB39D9">
          <w:pgSz w:w="12240" w:h="15840" w:code="1"/>
          <w:pgMar w:top="1728" w:right="1440" w:bottom="1728" w:left="1440" w:header="1152" w:footer="720" w:gutter="432"/>
          <w:pgNumType w:start="1" w:chapStyle="3"/>
          <w:cols w:space="720"/>
          <w:titlePg/>
        </w:sectPr>
      </w:pPr>
    </w:p>
    <w:p w14:paraId="4B63D850" w14:textId="77777777" w:rsidR="007754F4" w:rsidRPr="00CF63B8" w:rsidRDefault="007754F4" w:rsidP="00645C6C">
      <w:pPr>
        <w:pStyle w:val="Heading3"/>
      </w:pPr>
      <w:bookmarkStart w:id="427" w:name="_Toc365279615"/>
      <w:r w:rsidRPr="00CF63B8">
        <w:t>Incident Annex</w:t>
      </w:r>
      <w:r w:rsidR="00F87C89">
        <w:t xml:space="preserve"> 17</w:t>
      </w:r>
      <w:r w:rsidRPr="00CF63B8">
        <w:t>: Winter Storms</w:t>
      </w:r>
      <w:bookmarkEnd w:id="426"/>
      <w:bookmarkEnd w:id="427"/>
      <w:r w:rsidRPr="00CF63B8">
        <w:t xml:space="preserve"> </w:t>
      </w:r>
    </w:p>
    <w:p w14:paraId="506E5977" w14:textId="77777777" w:rsidR="007754F4" w:rsidRDefault="007754F4" w:rsidP="008D1560">
      <w:pPr>
        <w:pStyle w:val="BodyText"/>
      </w:pPr>
      <w:r>
        <w:t xml:space="preserve">Winter storms are often an underestimated threat.  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14:paraId="346B135B" w14:textId="77777777" w:rsidR="007754F4" w:rsidRDefault="007754F4" w:rsidP="008D1560">
      <w:pPr>
        <w:pStyle w:val="BodyText"/>
        <w:rPr>
          <w:b/>
          <w:i/>
        </w:rPr>
      </w:pPr>
      <w:r w:rsidRPr="00120595">
        <w:rPr>
          <w:b/>
          <w:i/>
        </w:rPr>
        <w:t xml:space="preserve">Include the </w:t>
      </w:r>
      <w:r>
        <w:rPr>
          <w:b/>
          <w:i/>
        </w:rPr>
        <w:t>agency’s</w:t>
      </w:r>
      <w:r w:rsidRPr="00120595">
        <w:rPr>
          <w:b/>
          <w:i/>
        </w:rPr>
        <w:t xml:space="preserve"> plan for winter storms.</w:t>
      </w:r>
    </w:p>
    <w:p w14:paraId="0AD25DD5" w14:textId="77777777" w:rsidR="007754F4" w:rsidRDefault="007754F4" w:rsidP="008D1560">
      <w:pPr>
        <w:pStyle w:val="BodyText"/>
        <w:sectPr w:rsidR="007754F4" w:rsidSect="00EB39D9">
          <w:pgSz w:w="12240" w:h="15840" w:code="1"/>
          <w:pgMar w:top="1728" w:right="1440" w:bottom="1728" w:left="1440" w:header="1152" w:footer="720" w:gutter="432"/>
          <w:pgNumType w:start="1" w:chapStyle="3"/>
          <w:cols w:space="720"/>
          <w:titlePg/>
        </w:sectPr>
      </w:pPr>
    </w:p>
    <w:p w14:paraId="43666AB4" w14:textId="77777777" w:rsidR="007754F4" w:rsidRDefault="007754F4" w:rsidP="00645C6C">
      <w:pPr>
        <w:pStyle w:val="Heading3"/>
      </w:pPr>
      <w:bookmarkStart w:id="428" w:name="_Toc365279616"/>
      <w:bookmarkEnd w:id="21"/>
      <w:r w:rsidRPr="00CF63B8">
        <w:t>Incident Annex</w:t>
      </w:r>
      <w:r w:rsidR="00F87C89">
        <w:t xml:space="preserve"> 18</w:t>
      </w:r>
      <w:r w:rsidRPr="00CF63B8">
        <w:t xml:space="preserve">: </w:t>
      </w:r>
      <w:r>
        <w:t>Location-Specific Information for Each Service Area</w:t>
      </w:r>
      <w:bookmarkEnd w:id="428"/>
      <w:r>
        <w:t xml:space="preserve"> </w:t>
      </w:r>
    </w:p>
    <w:p w14:paraId="4B184951" w14:textId="77777777" w:rsidR="007754F4" w:rsidRDefault="007754F4" w:rsidP="008228A1">
      <w:pPr>
        <w:pStyle w:val="BodyText"/>
        <w:rPr>
          <w:b/>
          <w:i/>
        </w:rPr>
      </w:pPr>
      <w:r w:rsidRPr="00120595">
        <w:rPr>
          <w:b/>
          <w:i/>
        </w:rPr>
        <w:t xml:space="preserve">Include </w:t>
      </w:r>
      <w:r>
        <w:rPr>
          <w:b/>
          <w:i/>
        </w:rPr>
        <w:t>any additional location-specific information for each service area (counties/cities) of the agency</w:t>
      </w:r>
      <w:r w:rsidRPr="00120595">
        <w:rPr>
          <w:b/>
          <w:i/>
        </w:rPr>
        <w:t>.</w:t>
      </w:r>
      <w:r>
        <w:rPr>
          <w:b/>
          <w:i/>
        </w:rPr>
        <w:t xml:space="preserve"> </w:t>
      </w:r>
    </w:p>
    <w:p w14:paraId="7DC17EAA" w14:textId="77777777" w:rsidR="007754F4" w:rsidRPr="008228A1" w:rsidRDefault="007754F4" w:rsidP="008228A1">
      <w:pPr>
        <w:pStyle w:val="BodyText"/>
      </w:pPr>
    </w:p>
    <w:p w14:paraId="03254296" w14:textId="77777777" w:rsidR="007754F4" w:rsidRDefault="007754F4" w:rsidP="00097850">
      <w:pPr>
        <w:pStyle w:val="BodyText"/>
      </w:pPr>
    </w:p>
    <w:sectPr w:rsidR="007754F4" w:rsidSect="00D02364">
      <w:headerReference w:type="first" r:id="rId79"/>
      <w:footerReference w:type="first" r:id="rId80"/>
      <w:pgSz w:w="12240" w:h="15840" w:code="1"/>
      <w:pgMar w:top="1728" w:right="1440" w:bottom="1728" w:left="1440" w:header="1152" w:footer="720" w:gutter="432"/>
      <w:pgNumType w:start="1" w:chapStyle="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D2FB" w14:textId="77777777" w:rsidR="00870C36" w:rsidRDefault="00870C36">
      <w:r>
        <w:separator/>
      </w:r>
    </w:p>
  </w:endnote>
  <w:endnote w:type="continuationSeparator" w:id="0">
    <w:p w14:paraId="2494AF71" w14:textId="77777777" w:rsidR="00870C36" w:rsidRDefault="0087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69FC" w14:textId="77777777" w:rsidR="00BE109D" w:rsidRDefault="00BE109D" w:rsidP="00431A8D">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2469" w14:textId="77777777" w:rsidR="00BE109D" w:rsidRDefault="00BE109D">
    <w:pPr>
      <w:pStyle w:val="Footer"/>
      <w:pBdr>
        <w:top w:val="none" w:sz="0" w:space="0" w:color="auto"/>
      </w:pBdr>
      <w:tabs>
        <w:tab w:val="right" w:pos="9306"/>
      </w:tabs>
      <w:spacing w:before="0"/>
      <w:ind w:left="-36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4064"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4</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CF42"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3</w:t>
    </w:r>
    <w:r>
      <w:rPr>
        <w:rStyle w:val="PageNumber"/>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61F8"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I-1</w:t>
    </w:r>
    <w:r>
      <w:rPr>
        <w:rStyle w:val="PageNumber"/>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203F"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I-1</w:t>
    </w:r>
    <w:r>
      <w:rPr>
        <w:rStyle w:val="PageNumbe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8F1A"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AA36" w14:textId="77777777" w:rsidR="00BE109D" w:rsidRDefault="00BE109D" w:rsidP="000D6136">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C4AA" w14:textId="77777777" w:rsidR="00BE109D" w:rsidRDefault="00BE109D" w:rsidP="000D6136">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AF90"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sidR="007F32B3">
      <w:rPr>
        <w:rStyle w:val="PageNumber"/>
        <w:noProof/>
        <w:sz w:val="20"/>
      </w:rPr>
      <w:t>2</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C9A0"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629D" w14:textId="77777777" w:rsidR="00BE109D" w:rsidRDefault="00BE109D">
    <w:pPr>
      <w:pStyle w:val="Footer"/>
      <w:pBdr>
        <w:top w:val="none" w:sz="0" w:space="0" w:color="auto"/>
      </w:pBdr>
      <w:tabs>
        <w:tab w:val="clear" w:pos="8370"/>
        <w:tab w:val="right" w:pos="8910"/>
      </w:tabs>
      <w:spacing w:before="0"/>
    </w:pPr>
    <w:r>
      <w:rPr>
        <w:rStyle w:val="PageNumber"/>
        <w:sz w:val="20"/>
      </w:rPr>
      <w:t>FP-</w:t>
    </w:r>
    <w:r>
      <w:rPr>
        <w:rStyle w:val="PageNumber"/>
        <w:sz w:val="20"/>
      </w:rPr>
      <w:fldChar w:fldCharType="begin"/>
    </w:r>
    <w:r>
      <w:rPr>
        <w:rStyle w:val="PageNumber"/>
        <w:sz w:val="20"/>
      </w:rPr>
      <w:instrText xml:space="preserve"> PAGE </w:instrText>
    </w:r>
    <w:r>
      <w:rPr>
        <w:rStyle w:val="PageNumber"/>
        <w:sz w:val="20"/>
      </w:rPr>
      <w:fldChar w:fldCharType="separate"/>
    </w:r>
    <w:r w:rsidR="00ED4248">
      <w:rPr>
        <w:rStyle w:val="PageNumber"/>
        <w:noProof/>
        <w:sz w:val="20"/>
      </w:rPr>
      <w:t>2</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572D1" w14:textId="77777777" w:rsidR="00BE109D" w:rsidRDefault="00BE109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3C25" w14:textId="77777777" w:rsidR="00BE109D" w:rsidRDefault="00BE109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AA50"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I-1</w:t>
    </w:r>
    <w:r>
      <w:rPr>
        <w:rStyle w:val="PageNumber"/>
        <w:sz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7E09"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8</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CAC0"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5</w:t>
    </w:r>
    <w:r>
      <w:rPr>
        <w:rStyle w:val="PageNumber"/>
        <w:sz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1F41"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1906"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4</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0FA6"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5</w:t>
    </w:r>
    <w:r>
      <w:rPr>
        <w:rStyle w:val="PageNumber"/>
        <w:sz w:val="20"/>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4D57"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3EBD"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BBC6" w14:textId="77777777" w:rsidR="00BE109D" w:rsidRDefault="00BE109D">
    <w:pPr>
      <w:pStyle w:val="Footer"/>
      <w:pBdr>
        <w:top w:val="none" w:sz="0" w:space="0" w:color="auto"/>
      </w:pBdr>
      <w:tabs>
        <w:tab w:val="clear" w:pos="8370"/>
        <w:tab w:val="right" w:pos="8910"/>
      </w:tabs>
      <w:spacing w:before="0"/>
    </w:pPr>
    <w:r>
      <w:rPr>
        <w:rFonts w:ascii="Arial Narrow" w:hAnsi="Arial Narrow"/>
        <w:sz w:val="20"/>
      </w:rPr>
      <w:t>For Official Use Only</w:t>
    </w:r>
    <w:r>
      <w:rPr>
        <w:rFonts w:ascii="Arial Narrow" w:hAnsi="Arial Narrow"/>
        <w:sz w:val="20"/>
      </w:rPr>
      <w:tab/>
    </w:r>
    <w:r>
      <w:rPr>
        <w:rFonts w:ascii="Arial Narrow" w:hAnsi="Arial Narrow"/>
        <w:sz w:val="20"/>
      </w:rPr>
      <w:tab/>
      <w:t>FP-</w:t>
    </w:r>
    <w:r>
      <w:rPr>
        <w:rStyle w:val="PageNumber"/>
        <w:sz w:val="20"/>
      </w:rPr>
      <w:fldChar w:fldCharType="begin"/>
    </w:r>
    <w:r>
      <w:rPr>
        <w:rStyle w:val="PageNumber"/>
        <w:sz w:val="20"/>
      </w:rPr>
      <w:instrText xml:space="preserve"> PAGE </w:instrText>
    </w:r>
    <w:r>
      <w:rPr>
        <w:rStyle w:val="PageNumber"/>
        <w:sz w:val="20"/>
      </w:rPr>
      <w:fldChar w:fldCharType="separate"/>
    </w:r>
    <w:r w:rsidR="00ED4248">
      <w:rPr>
        <w:rStyle w:val="PageNumber"/>
        <w:noProof/>
        <w:sz w:val="20"/>
      </w:rPr>
      <w:t>3</w:t>
    </w:r>
    <w:r>
      <w:rPr>
        <w:rStyle w:val="PageNumber"/>
        <w:sz w:val="20"/>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5336"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DE47"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2</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5FC0"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3</w:t>
    </w:r>
    <w:r>
      <w:rPr>
        <w:rStyle w:val="PageNumber"/>
        <w:sz w:val="20"/>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62A8"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3995" w14:textId="77777777" w:rsidR="00BE109D" w:rsidRDefault="00BE109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3900" w14:textId="77777777" w:rsidR="00BE109D" w:rsidRDefault="00BE109D">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955F" w14:textId="77777777" w:rsidR="00BE109D" w:rsidRDefault="00BE109D" w:rsidP="000D6136">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2F1DA" w14:textId="77777777" w:rsidR="00BE109D" w:rsidRDefault="00BE109D" w:rsidP="000D6136">
    <w:pPr>
      <w:pStyle w:val="Footer"/>
      <w:pBdr>
        <w:top w:val="none" w:sz="0" w:space="0" w:color="auto"/>
      </w:pBdr>
      <w:tabs>
        <w:tab w:val="right" w:pos="9306"/>
      </w:tabs>
      <w:spacing w:before="0"/>
      <w:ind w:left="-540"/>
    </w:pPr>
    <w:r w:rsidRPr="000D6136">
      <w:rPr>
        <w:rFonts w:ascii="Arial Narrow" w:hAnsi="Arial Narrow"/>
        <w:sz w:val="20"/>
      </w:rPr>
      <w:t xml:space="preserve"> </w:t>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41F3F" w14:textId="77777777" w:rsidR="00BE109D" w:rsidRPr="00431A8D" w:rsidRDefault="00BE109D" w:rsidP="00431A8D">
    <w:pPr>
      <w:pStyle w:val="Footer"/>
      <w:pBdr>
        <w:top w:val="none" w:sz="0" w:space="0" w:color="auto"/>
      </w:pBdr>
      <w:tabs>
        <w:tab w:val="clear" w:pos="8370"/>
        <w:tab w:val="right" w:pos="8910"/>
      </w:tabs>
      <w:spacing w:before="0"/>
    </w:pPr>
    <w:r>
      <w:rPr>
        <w:rFonts w:ascii="Arial Narrow" w:hAnsi="Arial Narrow"/>
        <w:sz w:val="20"/>
      </w:rPr>
      <w:t>For Official Use Only</w:t>
    </w:r>
    <w:r>
      <w:rPr>
        <w:rFonts w:ascii="Arial Narrow" w:hAnsi="Arial Narrow"/>
        <w:sz w:val="20"/>
      </w:rPr>
      <w:tab/>
    </w:r>
    <w:r>
      <w:rPr>
        <w:rFonts w:ascii="Arial Narrow" w:hAnsi="Arial Narrow"/>
        <w:sz w:val="20"/>
      </w:rPr>
      <w:tab/>
      <w:t>FP-</w:t>
    </w:r>
    <w:r>
      <w:rPr>
        <w:rStyle w:val="PageNumber"/>
        <w:sz w:val="20"/>
      </w:rPr>
      <w:fldChar w:fldCharType="begin"/>
    </w:r>
    <w:r>
      <w:rPr>
        <w:rStyle w:val="PageNumber"/>
        <w:sz w:val="20"/>
      </w:rPr>
      <w:instrText xml:space="preserve"> PAGE </w:instrText>
    </w:r>
    <w:r>
      <w:rPr>
        <w:rStyle w:val="PageNumber"/>
        <w:sz w:val="20"/>
      </w:rPr>
      <w:fldChar w:fldCharType="separate"/>
    </w:r>
    <w:r w:rsidR="00ED4248">
      <w:rPr>
        <w:rStyle w:val="PageNumber"/>
        <w:noProof/>
        <w:sz w:val="20"/>
      </w:rPr>
      <w:t>1</w:t>
    </w:r>
    <w:r>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43A8" w14:textId="77777777" w:rsidR="00BE109D" w:rsidRDefault="00BE109D">
    <w:pPr>
      <w:pStyle w:val="Footer"/>
      <w:pBdr>
        <w:top w:val="none" w:sz="0" w:space="0" w:color="auto"/>
      </w:pBdr>
      <w:tabs>
        <w:tab w:val="right" w:pos="8910"/>
      </w:tabs>
      <w:spacing w:before="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t>RC-</w:t>
    </w:r>
    <w:r>
      <w:rPr>
        <w:rStyle w:val="PageNumber"/>
        <w:sz w:val="20"/>
      </w:rPr>
      <w:fldChar w:fldCharType="begin"/>
    </w:r>
    <w:r>
      <w:rPr>
        <w:rStyle w:val="PageNumber"/>
        <w:sz w:val="20"/>
      </w:rPr>
      <w:instrText xml:space="preserve"> PAGE </w:instrText>
    </w:r>
    <w:r>
      <w:rPr>
        <w:rStyle w:val="PageNumber"/>
        <w:sz w:val="20"/>
      </w:rPr>
      <w:fldChar w:fldCharType="separate"/>
    </w:r>
    <w:r w:rsidR="00ED4248">
      <w:rPr>
        <w:rStyle w:val="PageNumber"/>
        <w:noProof/>
        <w:sz w:val="20"/>
      </w:rPr>
      <w:t>1</w:t>
    </w:r>
    <w:r>
      <w:rPr>
        <w:rStyle w:val="PageNumbe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9761" w14:textId="77777777" w:rsidR="00BE109D" w:rsidRDefault="00BE109D">
    <w:pPr>
      <w:pStyle w:val="Footer"/>
      <w:pBdr>
        <w:top w:val="none" w:sz="0" w:space="0" w:color="auto"/>
      </w:pBdr>
      <w:tabs>
        <w:tab w:val="right" w:pos="8910"/>
      </w:tabs>
      <w:spacing w:before="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t>RD-</w:t>
    </w:r>
    <w:r>
      <w:rPr>
        <w:rStyle w:val="PageNumber"/>
        <w:sz w:val="20"/>
      </w:rPr>
      <w:fldChar w:fldCharType="begin"/>
    </w:r>
    <w:r>
      <w:rPr>
        <w:rStyle w:val="PageNumber"/>
        <w:sz w:val="20"/>
      </w:rPr>
      <w:instrText xml:space="preserve"> PAGE </w:instrText>
    </w:r>
    <w:r>
      <w:rPr>
        <w:rStyle w:val="PageNumber"/>
        <w:sz w:val="20"/>
      </w:rPr>
      <w:fldChar w:fldCharType="separate"/>
    </w:r>
    <w:r w:rsidR="00ED4248">
      <w:rPr>
        <w:rStyle w:val="PageNumber"/>
        <w:noProof/>
        <w:sz w:val="20"/>
      </w:rPr>
      <w:t>1</w:t>
    </w:r>
    <w:r>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7BF4" w14:textId="77777777" w:rsidR="00BE109D" w:rsidRDefault="00BE109D">
    <w:pPr>
      <w:pStyle w:val="Footer"/>
      <w:pBdr>
        <w:top w:val="none" w:sz="0" w:space="0" w:color="auto"/>
      </w:pBdr>
      <w:tabs>
        <w:tab w:val="right" w:pos="8910"/>
      </w:tabs>
      <w:spacing w:before="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t>TI-</w:t>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1</w:t>
    </w:r>
    <w:r>
      <w:rPr>
        <w:rStyle w:val="PageNumbe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461C" w14:textId="77777777" w:rsidR="00BE109D" w:rsidRDefault="00BE109D">
    <w:pPr>
      <w:pStyle w:val="Footer"/>
      <w:pBdr>
        <w:top w:val="none" w:sz="0" w:space="0" w:color="auto"/>
      </w:pBdr>
      <w:tabs>
        <w:tab w:val="clear" w:pos="8370"/>
        <w:tab w:val="right" w:pos="9540"/>
      </w:tabs>
      <w:spacing w:before="0"/>
      <w:ind w:left="-360"/>
    </w:pP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vi</w:t>
    </w:r>
    <w:r>
      <w:rPr>
        <w:rStyle w:val="PageNumber"/>
        <w:sz w:val="20"/>
      </w:rPr>
      <w:fldChar w:fldCharType="end"/>
    </w:r>
    <w:r>
      <w:rPr>
        <w:rStyle w:val="PageNumber"/>
        <w:sz w:val="20"/>
      </w:rPr>
      <w:tab/>
    </w:r>
    <w:r>
      <w:rPr>
        <w:rStyle w:val="PageNumber"/>
        <w:sz w:val="20"/>
      </w:rPr>
      <w:tab/>
    </w: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FE57" w14:textId="77777777" w:rsidR="00BE109D" w:rsidRDefault="00BE109D">
    <w:pPr>
      <w:pStyle w:val="Footer"/>
      <w:pBdr>
        <w:top w:val="none" w:sz="0" w:space="0" w:color="auto"/>
      </w:pBdr>
      <w:tabs>
        <w:tab w:val="right" w:pos="9306"/>
      </w:tabs>
      <w:spacing w:before="0"/>
      <w:ind w:left="-540"/>
    </w:pPr>
    <w:r>
      <w:rPr>
        <w:rFonts w:ascii="Arial Narrow" w:hAnsi="Arial Narrow"/>
        <w:sz w:val="20"/>
      </w:rPr>
      <w:t>For Official Use Only</w:t>
    </w:r>
    <w:r>
      <w:rPr>
        <w:rFonts w:ascii="Arial Narrow" w:hAnsi="Arial Narrow"/>
        <w:sz w:val="20"/>
      </w:rPr>
      <w:tab/>
    </w:r>
    <w:r>
      <w:rPr>
        <w:rFonts w:ascii="Arial Narrow" w:hAnsi="Arial Narrow"/>
        <w:sz w:val="20"/>
      </w:rPr>
      <w:tab/>
    </w:r>
    <w:r>
      <w:rPr>
        <w:rFonts w:ascii="Arial Narrow" w:hAnsi="Arial Narrow"/>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A426C">
      <w:rPr>
        <w:rStyle w:val="PageNumber"/>
        <w:noProof/>
        <w:sz w:val="20"/>
      </w:rPr>
      <w:t>vii</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75D49" w14:textId="77777777" w:rsidR="00870C36" w:rsidRDefault="00870C36">
      <w:r>
        <w:separator/>
      </w:r>
    </w:p>
  </w:footnote>
  <w:footnote w:type="continuationSeparator" w:id="0">
    <w:p w14:paraId="19285B21" w14:textId="77777777" w:rsidR="00870C36" w:rsidRDefault="0087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3EEF" w14:textId="77777777" w:rsidR="00BE109D" w:rsidRDefault="009E7C4E">
    <w:pPr>
      <w:pStyle w:val="Header"/>
    </w:pPr>
    <w:r>
      <w:rPr>
        <w:noProof/>
      </w:rPr>
      <mc:AlternateContent>
        <mc:Choice Requires="wps">
          <w:drawing>
            <wp:anchor distT="0" distB="0" distL="114300" distR="114300" simplePos="0" relativeHeight="251652096" behindDoc="1" locked="0" layoutInCell="0" allowOverlap="1" wp14:anchorId="62ACD892" wp14:editId="1BFD3FD8">
              <wp:simplePos x="0" y="0"/>
              <wp:positionH relativeFrom="margin">
                <wp:align>center</wp:align>
              </wp:positionH>
              <wp:positionV relativeFrom="margin">
                <wp:align>center</wp:align>
              </wp:positionV>
              <wp:extent cx="5709285" cy="2283460"/>
              <wp:effectExtent l="0" t="1457325" r="0" b="1316990"/>
              <wp:wrapNone/>
              <wp:docPr id="3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1401C" w14:textId="77777777" w:rsidR="009E7C4E" w:rsidRDefault="009E7C4E" w:rsidP="009E7C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9" o:spid="_x0000_s1068" type="#_x0000_t202" style="position:absolute;margin-left:0;margin-top:0;width:449.55pt;height:179.8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JNjAIAAAQ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" o:allowincell="f" filled="f" stroked="f">
              <v:stroke joinstyle="round"/>
              <o:lock v:ext="edit" shapetype="t"/>
              <v:textbox style="mso-fit-shape-to-text:t">
                <w:txbxContent>
                  <w:p w:rsidR="009E7C4E" w:rsidRDefault="009E7C4E" w:rsidP="009E7C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A0B" w14:textId="77777777" w:rsidR="00BE109D" w:rsidRDefault="00BE10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AE26" w14:textId="77777777" w:rsidR="00BE109D" w:rsidRDefault="00BE10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03B3" w14:textId="77777777" w:rsidR="00BE109D" w:rsidRDefault="009E7C4E">
    <w:pPr>
      <w:pStyle w:val="Heading1"/>
      <w:tabs>
        <w:tab w:val="clear" w:pos="0"/>
      </w:tabs>
      <w:spacing w:after="0"/>
      <w:ind w:left="-360" w:right="-378"/>
      <w:rPr>
        <w:noProof/>
      </w:rPr>
    </w:pPr>
    <w:r>
      <w:rPr>
        <w:noProof/>
      </w:rPr>
      <mc:AlternateContent>
        <mc:Choice Requires="wpg">
          <w:drawing>
            <wp:anchor distT="0" distB="0" distL="114300" distR="114300" simplePos="0" relativeHeight="251654144" behindDoc="0" locked="1" layoutInCell="1" allowOverlap="1" wp14:anchorId="67E43512" wp14:editId="38D4EA3A">
              <wp:simplePos x="0" y="0"/>
              <wp:positionH relativeFrom="page">
                <wp:posOffset>685800</wp:posOffset>
              </wp:positionH>
              <wp:positionV relativeFrom="page">
                <wp:posOffset>982980</wp:posOffset>
              </wp:positionV>
              <wp:extent cx="6286500" cy="8392160"/>
              <wp:effectExtent l="9525" t="11430" r="9525" b="6985"/>
              <wp:wrapNone/>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392160"/>
                        <a:chOff x="3888" y="2160"/>
                        <a:chExt cx="7589" cy="12528"/>
                      </a:xfrm>
                    </wpg:grpSpPr>
                    <wps:wsp>
                      <wps:cNvPr id="27" name="Line 12"/>
                      <wps:cNvCnPr>
                        <a:cxnSpLocks noChangeShapeType="1"/>
                      </wps:cNvCnPr>
                      <wps:spPr bwMode="auto">
                        <a:xfrm>
                          <a:off x="3888"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3888"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BD75BFB" id="Group 11" o:spid="_x0000_s1026" style="position:absolute;margin-left:54pt;margin-top:77.4pt;width:495pt;height:660.8pt;z-index:251654144;mso-position-horizontal-relative:page;mso-position-vertical-relative:page" coordorigin="3888,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">
              <v:line id="Line 12" o:spid="_x0000_s1027" style="position:absolute;visibility:visible;mso-wrap-style:square" from="3888,2160" to="3888,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jUsUAAADbAAAADwAAAGRycy9kb3ducmV2LnhtbESPQWsCMRSE70L/Q3iF3tysFm3ZGqUU&#10;FQ89qC2l3h6bZ3bp5mXZRE399UYQPA4z8w0zmUXbiCN1vnasYJDlIIhLp2s2Cr6/Fv1XED4ga2wc&#10;k4J/8jCbPvQmWGh34g0dt8GIBGFfoIIqhLaQ0pcVWfSZa4mTt3edxZBkZ6Tu8JTgtpHDPB9LizWn&#10;hQpb+qio/NserAITdsuBG33+bs77eC7jfP2zezZKPT3G9zcQgWK4h2/tlVYwfIHrl/QD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XjUsUAAADbAAAADwAAAAAAAAAA&#10;AAAAAAChAgAAZHJzL2Rvd25yZXYueG1sUEsFBgAAAAAEAAQA+QAAAJMDAAAAAA==&#10;" strokecolor="#969696" strokeweight=".5pt"/>
              <v:line id="Line 13" o:spid="_x0000_s1028" style="position:absolute;visibility:visible;mso-wrap-style:square" from="3888,2160" to="11477,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3IMEAAADbAAAADwAAAGRycy9kb3ducmV2LnhtbERPTWsCMRC9C/6HMEJvmtVikdUoIq30&#10;4EGtiN6GzZhd3EyWTdTUX28OhR4f73u2iLYWd2p95VjBcJCBIC6crtgoOPx89ScgfEDWWDsmBb/k&#10;YTHvdmaYa/fgHd33wYgUwj5HBWUITS6lL0qy6AeuIU7cxbUWQ4KtkbrFRwq3tRxl2Ye0WHFqKLGh&#10;VUnFdX+zCkw4r4duvDntnpf4LOLn9nh+N0q99eJyCiJQDP/iP/e3VjBKY9OX9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yncgwQAAANsAAAAPAAAAAAAAAAAAAAAA&#10;AKECAABkcnMvZG93bnJldi54bWxQSwUGAAAAAAQABAD5AAAAjwMAAAAA&#10;" strokecolor="#969696" strokeweight=".5pt"/>
              <w10:wrap anchorx="page" anchory="page"/>
              <w10:anchorlock/>
            </v:group>
          </w:pict>
        </mc:Fallback>
      </mc:AlternateContent>
    </w:r>
    <w:r w:rsidR="00BE109D">
      <w:rPr>
        <w:noProof/>
      </w:rPr>
      <w:t>Hospice</w:t>
    </w:r>
  </w:p>
  <w:p w14:paraId="7118A837" w14:textId="77777777" w:rsidR="00BE109D" w:rsidRDefault="00BE10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C9BE" w14:textId="77777777" w:rsidR="00BE109D" w:rsidRDefault="009E7C4E">
    <w:pPr>
      <w:pStyle w:val="Heading1"/>
      <w:numPr>
        <w:ilvl w:val="0"/>
        <w:numId w:val="7"/>
      </w:numPr>
      <w:spacing w:after="0"/>
      <w:ind w:left="-360" w:right="-378" w:firstLine="0"/>
      <w:jc w:val="right"/>
    </w:pPr>
    <w:r>
      <w:rPr>
        <w:noProof/>
      </w:rPr>
      <mc:AlternateContent>
        <mc:Choice Requires="wpg">
          <w:drawing>
            <wp:anchor distT="0" distB="0" distL="114300" distR="114300" simplePos="0" relativeHeight="251655168" behindDoc="1" locked="1" layoutInCell="1" allowOverlap="1" wp14:anchorId="5B2A821E" wp14:editId="08CEAAF1">
              <wp:simplePos x="0" y="0"/>
              <wp:positionH relativeFrom="page">
                <wp:posOffset>835660</wp:posOffset>
              </wp:positionH>
              <wp:positionV relativeFrom="page">
                <wp:posOffset>982980</wp:posOffset>
              </wp:positionV>
              <wp:extent cx="6250940" cy="8392160"/>
              <wp:effectExtent l="6985" t="11430" r="9525" b="698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24" name="Line 15"/>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8E7A7E8" id="Group 14" o:spid="_x0000_s1026" style="position:absolute;margin-left:65.8pt;margin-top:77.4pt;width:492.2pt;height:660.8pt;z-index:-251661312;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">
              <v:line id="Line 15"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9JcUAAADbAAAADwAAAGRycy9kb3ducmV2LnhtbESPQWsCMRSE70L/Q3iF3tysVkvZGqUU&#10;FQ89qC2l3h6bZ3bp5mXZRE399UYQPA4z8w0zmUXbiCN1vnasYJDlIIhLp2s2Cr6/Fv1XED4ga2wc&#10;k4J/8jCbPvQmWGh34g0dt8GIBGFfoIIqhLaQ0pcVWfSZa4mTt3edxZBkZ6Tu8JTgtpHDPH+RFmtO&#10;CxW29FFR+bc9WAUm7JYDN/783Zz38VzG+fpn92yUenqM728gAsVwD9/aK61gOILrl/QD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d9JcUAAADbAAAADwAAAAAAAAAA&#10;AAAAAAChAgAAZHJzL2Rvd25yZXYueG1sUEsFBgAAAAAEAAQA+QAAAJMDAAAAAA==&#10;" strokecolor="#969696" strokeweight=".5pt"/>
              <v:line id="Line 16"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vYvsQAAADbAAAADwAAAGRycy9kb3ducmV2LnhtbESPQWsCMRSE74L/ITyhN81qscjWKCKt&#10;ePCgVkq9PTbP7NLNy7KJGv31Rij0OMzMN8x0Hm0tLtT6yrGC4SADQVw4XbFRcPj67E9A+ICssXZM&#10;Cm7kYT7rdqaYa3flHV32wYgEYZ+jgjKEJpfSFyVZ9APXECfv5FqLIcnWSN3iNcFtLUdZ9iYtVpwW&#10;SmxoWVLxuz9bBSYcV0M33vzs7qd4L+LH9vv4apR66cXFO4hAMfyH/9prrWA0hueX9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9i+xAAAANsAAAAPAAAAAAAAAAAA&#10;AAAAAKECAABkcnMvZG93bnJldi54bWxQSwUGAAAAAAQABAD5AAAAkgMAAAAA&#10;" strokecolor="#969696" strokeweight=".5pt"/>
              <w10:wrap anchorx="page" anchory="page"/>
              <w10:anchorlock/>
            </v:group>
          </w:pict>
        </mc:Fallback>
      </mc:AlternateContent>
    </w:r>
    <w:r w:rsidR="00BE109D">
      <w:t>Emergency Operations Plan</w:t>
    </w:r>
  </w:p>
  <w:p w14:paraId="14E76C9F" w14:textId="77777777" w:rsidR="00BE109D" w:rsidRDefault="00BE10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179D" w14:textId="77777777" w:rsidR="00BE109D" w:rsidRDefault="009E7C4E">
    <w:pPr>
      <w:pStyle w:val="Heading1"/>
    </w:pPr>
    <w:r>
      <w:rPr>
        <w:noProof/>
      </w:rPr>
      <mc:AlternateContent>
        <mc:Choice Requires="wps">
          <w:drawing>
            <wp:anchor distT="0" distB="0" distL="114300" distR="114300" simplePos="0" relativeHeight="251656192" behindDoc="1" locked="0" layoutInCell="0" allowOverlap="1" wp14:anchorId="7B80A48E" wp14:editId="1135E6F5">
              <wp:simplePos x="0" y="0"/>
              <wp:positionH relativeFrom="margin">
                <wp:align>center</wp:align>
              </wp:positionH>
              <wp:positionV relativeFrom="margin">
                <wp:align>center</wp:align>
              </wp:positionV>
              <wp:extent cx="5709285" cy="2283460"/>
              <wp:effectExtent l="0" t="1457325" r="0" b="1316990"/>
              <wp:wrapNone/>
              <wp:docPr id="2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19E22B" w14:textId="77777777" w:rsidR="009E7C4E" w:rsidRDefault="009E7C4E" w:rsidP="009E7C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7" o:spid="_x0000_s1070" type="#_x0000_t202" style="position:absolute;margin-left:0;margin-top:0;width:449.55pt;height:179.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" o:allowincell="f" filled="f" stroked="f">
              <v:stroke joinstyle="round"/>
              <o:lock v:ext="edit" shapetype="t"/>
              <v:textbox style="mso-fit-shape-to-text:t">
                <w:txbxContent>
                  <w:p w:rsidR="009E7C4E" w:rsidRDefault="009E7C4E" w:rsidP="009E7C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g">
          <w:drawing>
            <wp:anchor distT="0" distB="0" distL="114300" distR="114300" simplePos="0" relativeHeight="251657216" behindDoc="1" locked="1" layoutInCell="1" allowOverlap="1" wp14:anchorId="5BE9F2C9" wp14:editId="3913E22F">
              <wp:simplePos x="0" y="0"/>
              <wp:positionH relativeFrom="page">
                <wp:posOffset>835660</wp:posOffset>
              </wp:positionH>
              <wp:positionV relativeFrom="page">
                <wp:posOffset>982980</wp:posOffset>
              </wp:positionV>
              <wp:extent cx="6250940" cy="8392160"/>
              <wp:effectExtent l="6985" t="11430" r="9525" b="698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20" name="Line 19"/>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4CFEB67" id="Group 18" o:spid="_x0000_s1026" style="position:absolute;margin-left:65.8pt;margin-top:77.4pt;width:492.2pt;height:660.8pt;z-index:-251659264;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">
              <v:line id="Line 19"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7JsEAAADbAAAADwAAAGRycy9kb3ducmV2LnhtbERPTWsCMRC9C/6HMEJvmtVikdUoIq30&#10;4EGtiN6GzZhd3EyWTdTUX28OhR4f73u2iLYWd2p95VjBcJCBIC6crtgoOPx89ScgfEDWWDsmBb/k&#10;YTHvdmaYa/fgHd33wYgUwj5HBWUITS6lL0qy6AeuIU7cxbUWQ4KtkbrFRwq3tRxl2Ye0WHFqKLGh&#10;VUnFdX+zCkw4r4duvDntnpf4LOLn9nh+N0q99eJyCiJQDP/iP/e3VjBK69OX9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HsmwQAAANsAAAAPAAAAAAAAAAAAAAAA&#10;AKECAABkcnMvZG93bnJldi54bWxQSwUGAAAAAAQABAD5AAAAjwMAAAAA&#10;" strokecolor="#969696" strokeweight=".5pt"/>
              <v:line id="Line 20"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evcUAAADbAAAADwAAAGRycy9kb3ducmV2LnhtbESPT2sCMRTE70K/Q3iF3jS7FousRpHS&#10;lh568B+it8fmmV3cvCybVFM/vREKHoeZ+Q0znUfbiDN1vnasIB9kIIhLp2s2Crabz/4YhA/IGhvH&#10;pOCPPMxnT70pFtpdeEXndTAiQdgXqKAKoS2k9GVFFv3AtcTJO7rOYkiyM1J3eElw28hhlr1JizWn&#10;hQpbeq+oPK1/rQITDl+5G/3sV9djvJbxY7k7vBqlXp7jYgIiUAyP8H/7WysY5nD/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DevcUAAADbAAAADwAAAAAAAAAA&#10;AAAAAAChAgAAZHJzL2Rvd25yZXYueG1sUEsFBgAAAAAEAAQA+QAAAJMDAAAAAA==&#10;" strokecolor="#969696" strokeweight=".5pt"/>
              <w10:wrap anchorx="page" anchory="page"/>
              <w10:anchorlock/>
            </v:group>
          </w:pict>
        </mc:Fallback>
      </mc:AlternateContent>
    </w:r>
    <w:r w:rsidR="00BE109D">
      <w:t>Concept of Operations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75CD" w14:textId="77777777" w:rsidR="00BE109D" w:rsidRDefault="009E7C4E">
    <w:pPr>
      <w:pStyle w:val="Heading1"/>
      <w:tabs>
        <w:tab w:val="clear" w:pos="0"/>
      </w:tabs>
      <w:spacing w:after="0"/>
      <w:ind w:left="-360" w:right="-378"/>
      <w:rPr>
        <w:noProof/>
      </w:rPr>
    </w:pPr>
    <w:r>
      <w:rPr>
        <w:noProof/>
      </w:rPr>
      <mc:AlternateContent>
        <mc:Choice Requires="wpg">
          <w:drawing>
            <wp:anchor distT="0" distB="0" distL="114300" distR="114300" simplePos="0" relativeHeight="251658240" behindDoc="0" locked="1" layoutInCell="1" allowOverlap="1" wp14:anchorId="4AD904C2" wp14:editId="02985E99">
              <wp:simplePos x="0" y="0"/>
              <wp:positionH relativeFrom="page">
                <wp:posOffset>685800</wp:posOffset>
              </wp:positionH>
              <wp:positionV relativeFrom="page">
                <wp:posOffset>982980</wp:posOffset>
              </wp:positionV>
              <wp:extent cx="6286500" cy="8392160"/>
              <wp:effectExtent l="9525" t="11430" r="9525" b="698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392160"/>
                        <a:chOff x="3888" y="2160"/>
                        <a:chExt cx="7589" cy="12528"/>
                      </a:xfrm>
                    </wpg:grpSpPr>
                    <wps:wsp>
                      <wps:cNvPr id="17" name="Line 22"/>
                      <wps:cNvCnPr>
                        <a:cxnSpLocks noChangeShapeType="1"/>
                      </wps:cNvCnPr>
                      <wps:spPr bwMode="auto">
                        <a:xfrm>
                          <a:off x="3888"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3888"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992092B" id="Group 21" o:spid="_x0000_s1026" style="position:absolute;margin-left:54pt;margin-top:77.4pt;width:495pt;height:660.8pt;z-index:251658240;mso-position-horizontal-relative:page;mso-position-vertical-relative:page" coordorigin="3888,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">
              <v:line id="Line 22" o:spid="_x0000_s1027" style="position:absolute;visibility:visible;mso-wrap-style:square" from="3888,2160" to="3888,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p78MAAADbAAAADwAAAGRycy9kb3ducmV2LnhtbERPTWsCMRC9C/6HMAVvbtaKVlajSGmL&#10;hx7UFtHbsBmzSzeTZZNq6q9vCkJv83ifs1hF24gLdb52rGCU5SCIS6drNgo+P16HMxA+IGtsHJOC&#10;H/KwWvZ7Cyy0u/KOLvtgRAphX6CCKoS2kNKXFVn0mWuJE3d2ncWQYGek7vCawm0jH/N8Ki3WnBoq&#10;bOm5ovJr/20VmHB6G7nJ+3F3O8dbGV+2h9PYKDV4iOs5iEAx/Ivv7o1O85/g75d0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5Ke/DAAAA2wAAAA8AAAAAAAAAAAAA&#10;AAAAoQIAAGRycy9kb3ducmV2LnhtbFBLBQYAAAAABAAEAPkAAACRAwAAAAA=&#10;" strokecolor="#969696" strokeweight=".5pt"/>
              <v:line id="Line 23" o:spid="_x0000_s1028" style="position:absolute;visibility:visible;mso-wrap-style:square" from="3888,2160" to="11477,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9ncYAAADbAAAADwAAAGRycy9kb3ducmV2LnhtbESPQWsCMRCF74X+hzCF3mrWlpayGkVK&#10;Kz30oFZEb8NmzC5uJssmauqvdw4FbzO8N+99M55m36oT9bEJbGA4KEARV8E27Aysf7+e3kHFhGyx&#10;DUwG/ijCdHJ/N8bShjMv6bRKTkkIxxIN1Cl1pdaxqsljHISOWLR96D0mWXunbY9nCfetfi6KN+2x&#10;YWmosaOPmqrD6ugNuLSbD8Prz3Z52edLlT8Xm92LM+bxIc9GoBLldDP/X39bwRdY+UUG0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mvZ3GAAAA2wAAAA8AAAAAAAAA&#10;AAAAAAAAoQIAAGRycy9kb3ducmV2LnhtbFBLBQYAAAAABAAEAPkAAACUAwAAAAA=&#10;" strokecolor="#969696" strokeweight=".5pt"/>
              <w10:wrap anchorx="page" anchory="page"/>
              <w10:anchorlock/>
            </v:group>
          </w:pict>
        </mc:Fallback>
      </mc:AlternateContent>
    </w:r>
    <w:r w:rsidR="00BE109D">
      <w:rPr>
        <w:noProof/>
      </w:rPr>
      <w:t>Hospice</w:t>
    </w:r>
  </w:p>
  <w:p w14:paraId="5E17E634" w14:textId="77777777" w:rsidR="00BE109D" w:rsidRDefault="00BE10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C482" w14:textId="77777777" w:rsidR="00BE109D" w:rsidRDefault="009E7C4E">
    <w:pPr>
      <w:pStyle w:val="Heading1"/>
      <w:numPr>
        <w:ilvl w:val="0"/>
        <w:numId w:val="7"/>
      </w:numPr>
      <w:spacing w:after="0"/>
      <w:ind w:left="-360" w:right="-378" w:firstLine="0"/>
      <w:jc w:val="right"/>
    </w:pPr>
    <w:r>
      <w:rPr>
        <w:noProof/>
      </w:rPr>
      <mc:AlternateContent>
        <mc:Choice Requires="wpg">
          <w:drawing>
            <wp:anchor distT="0" distB="0" distL="114300" distR="114300" simplePos="0" relativeHeight="251659264" behindDoc="1" locked="1" layoutInCell="1" allowOverlap="1" wp14:anchorId="2A71B813" wp14:editId="67AF75FD">
              <wp:simplePos x="0" y="0"/>
              <wp:positionH relativeFrom="page">
                <wp:posOffset>835660</wp:posOffset>
              </wp:positionH>
              <wp:positionV relativeFrom="page">
                <wp:posOffset>982980</wp:posOffset>
              </wp:positionV>
              <wp:extent cx="6250940" cy="8392160"/>
              <wp:effectExtent l="6985" t="11430" r="9525" b="698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14" name="Line 25"/>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FCC42C5" id="Group 24" o:spid="_x0000_s1026" style="position:absolute;margin-left:65.8pt;margin-top:77.4pt;width:492.2pt;height:660.8pt;z-index:-251657216;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">
              <v:line id="Line 25"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mMMAAADbAAAADwAAAGRycy9kb3ducmV2LnhtbERPTWsCMRC9C/6HMAVvbtaqRVajSGmL&#10;hx7UFtHbsBmzSzeTZZNq6q9vCkJv83ifs1hF24gLdb52rGCU5SCIS6drNgo+P16HMxA+IGtsHJOC&#10;H/KwWvZ7Cyy0u/KOLvtgRAphX6CCKoS2kNKXFVn0mWuJE3d2ncWQYGek7vCawm0jH/P8SVqsOTVU&#10;2NJzReXX/tsqMOH0NnLT9+Pudo63Mr5sD6exUWrwENdzEIFi+Bff3Rud5k/g75d0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rt5jDAAAA2wAAAA8AAAAAAAAAAAAA&#10;AAAAoQIAAGRycy9kb3ducmV2LnhtbFBLBQYAAAAABAAEAPkAAACRAwAAAAA=&#10;" strokecolor="#969696" strokeweight=".5pt"/>
              <v:line id="Line 26"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SA8MAAADbAAAADwAAAGRycy9kb3ducmV2LnhtbERPTWsCMRC9F/wPYQRvNauypaxGkVKl&#10;hx6qLUVvw2bMLm4myya6qb++KRS8zeN9zmIVbSOu1PnasYLJOANBXDpds1Hw9bl5fAbhA7LGxjEp&#10;+CEPq+XgYYGFdj3v6LoPRqQQ9gUqqEJoCyl9WZFFP3YtceJOrrMYEuyM1B32Kdw2cpplT9Jizamh&#10;wpZeKirP+4tVYMJxO3H5+2F3O8VbGV8/vo8zo9RoGNdzEIFiuIv/3W86zc/h75d0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EgPDAAAA2wAAAA8AAAAAAAAAAAAA&#10;AAAAoQIAAGRycy9kb3ducmV2LnhtbFBLBQYAAAAABAAEAPkAAACRAwAAAAA=&#10;" strokecolor="#969696" strokeweight=".5pt"/>
              <w10:wrap anchorx="page" anchory="page"/>
              <w10:anchorlock/>
            </v:group>
          </w:pict>
        </mc:Fallback>
      </mc:AlternateContent>
    </w:r>
    <w:r w:rsidR="00BE109D">
      <w:t>Emergency Operations Plan</w:t>
    </w:r>
  </w:p>
  <w:p w14:paraId="65378218" w14:textId="77777777" w:rsidR="00BE109D" w:rsidRDefault="00BE109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6C9E" w14:textId="77777777" w:rsidR="00BE109D" w:rsidRDefault="009E7C4E">
    <w:pPr>
      <w:pStyle w:val="Heading1"/>
      <w:numPr>
        <w:ilvl w:val="0"/>
        <w:numId w:val="7"/>
      </w:numPr>
      <w:spacing w:after="0"/>
      <w:ind w:left="-360" w:right="-378" w:firstLine="0"/>
      <w:jc w:val="right"/>
    </w:pPr>
    <w:r>
      <w:rPr>
        <w:noProof/>
      </w:rPr>
      <mc:AlternateContent>
        <mc:Choice Requires="wpg">
          <w:drawing>
            <wp:anchor distT="0" distB="0" distL="114300" distR="114300" simplePos="0" relativeHeight="251660288" behindDoc="1" locked="1" layoutInCell="1" allowOverlap="1" wp14:anchorId="514E4785" wp14:editId="431AA6A3">
              <wp:simplePos x="0" y="0"/>
              <wp:positionH relativeFrom="page">
                <wp:posOffset>835660</wp:posOffset>
              </wp:positionH>
              <wp:positionV relativeFrom="page">
                <wp:posOffset>982980</wp:posOffset>
              </wp:positionV>
              <wp:extent cx="6250940" cy="8392160"/>
              <wp:effectExtent l="6985" t="11430" r="9525" b="6985"/>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11" name="Line 28"/>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7E2043C" id="Group 27" o:spid="_x0000_s1026" style="position:absolute;margin-left:65.8pt;margin-top:77.4pt;width:492.2pt;height:660.8pt;z-index:-251656192;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">
              <v:line id="Line 28"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wUAMMAAADbAAAADwAAAGRycy9kb3ducmV2LnhtbERPS2sCMRC+C/0PYQre3OxaKmVrlFJs&#10;8eDBRyn1NmzG7NLNZNmkGv31jSB4m4/vOdN5tK04Uu8bxwqKLAdBXDndsFHwtfsYvYDwAVlj65gU&#10;nMnDfPYwmGKp3Yk3dNwGI1II+xIV1CF0pZS+qsmiz1xHnLiD6y2GBHsjdY+nFG5bOc7zibTYcGqo&#10;saP3mqrf7Z9VYML+s3DPq5/N5RAvVVysv/dPRqnhY3x7BREohrv45l7qNL+A6y/pAD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cFADDAAAA2wAAAA8AAAAAAAAAAAAA&#10;AAAAoQIAAGRycy9kb3ducmV2LnhtbFBLBQYAAAAABAAEAPkAAACRAwAAAAA=&#10;" strokecolor="#969696" strokeweight=".5pt"/>
              <v:line id="Line 29"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6Kd8MAAADbAAAADwAAAGRycy9kb3ducmV2LnhtbERPTWsCMRC9F/ofwhS81ayWSlk3ipRa&#10;PPSgthS9DZvZ7OJmsmyipv76RhC8zeN9TjGPthUn6n3jWMFomIEgLp1u2Cj4+V4+v4HwAVlj65gU&#10;/JGH+ezxocBcuzNv6LQNRqQQ9jkqqEPocil9WZNFP3QdceIq11sMCfZG6h7PKdy2cpxlE2mx4dRQ&#10;Y0fvNZWH7dEqMGH/OXKvX7vNpYqXMn6sf/cvRqnBU1xMQQSK4S6+uVc6zR/D9Zd0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infDAAAA2wAAAA8AAAAAAAAAAAAA&#10;AAAAoQIAAGRycy9kb3ducmV2LnhtbFBLBQYAAAAABAAEAPkAAACRAwAAAAA=&#10;" strokecolor="#969696" strokeweight=".5pt"/>
              <w10:wrap anchorx="page" anchory="page"/>
              <w10:anchorlock/>
            </v:group>
          </w:pict>
        </mc:Fallback>
      </mc:AlternateContent>
    </w:r>
    <w:r w:rsidR="00BE109D">
      <w:t>Emergency Operations Plan</w:t>
    </w:r>
  </w:p>
  <w:p w14:paraId="479BB8D3" w14:textId="77777777" w:rsidR="00BE109D" w:rsidRDefault="00BE109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4E35" w14:textId="77777777" w:rsidR="00BE109D" w:rsidRDefault="009E7C4E">
    <w:pPr>
      <w:pStyle w:val="Heading1"/>
      <w:numPr>
        <w:ilvl w:val="0"/>
        <w:numId w:val="7"/>
      </w:numPr>
      <w:spacing w:after="0"/>
      <w:ind w:left="-360" w:right="-378" w:firstLine="0"/>
      <w:jc w:val="right"/>
      <w:rPr>
        <w:noProof/>
      </w:rPr>
    </w:pPr>
    <w:r>
      <w:rPr>
        <w:noProof/>
      </w:rPr>
      <mc:AlternateContent>
        <mc:Choice Requires="wpg">
          <w:drawing>
            <wp:anchor distT="0" distB="0" distL="114300" distR="114300" simplePos="0" relativeHeight="251661312" behindDoc="1" locked="1" layoutInCell="1" allowOverlap="1" wp14:anchorId="70779593" wp14:editId="36B22ADA">
              <wp:simplePos x="0" y="0"/>
              <wp:positionH relativeFrom="page">
                <wp:posOffset>835660</wp:posOffset>
              </wp:positionH>
              <wp:positionV relativeFrom="page">
                <wp:posOffset>982980</wp:posOffset>
              </wp:positionV>
              <wp:extent cx="6250940" cy="8392160"/>
              <wp:effectExtent l="6985" t="11430" r="9525" b="698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8" name="Line 31"/>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673394C" id="Group 30" o:spid="_x0000_s1026" style="position:absolute;margin-left:65.8pt;margin-top:77.4pt;width:492.2pt;height:660.8pt;z-index:-251655168;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">
              <v:line id="Line 31"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TXe8IAAADaAAAADwAAAGRycy9kb3ducmV2LnhtbERPz2vCMBS+C/4P4Qm72dQNh1RTGeLG&#10;Dh6mjqG3R/OaljUvpck0869fDgOPH9/v1TraTlxo8K1jBbMsB0FcOd2yUfB5fJ0uQPiArLFzTAp+&#10;ycO6HI9WWGh35T1dDsGIFMK+QAVNCH0hpa8asugz1xMnrnaDxZDgYKQe8JrCbScf8/xZWmw5NTTY&#10;06ah6vvwYxWYcH6bufnutL/V8VbF7cfX+cko9TCJL0sQgWK4i//d71pB2pqupBsg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TXe8IAAADaAAAADwAAAAAAAAAAAAAA&#10;AAChAgAAZHJzL2Rvd25yZXYueG1sUEsFBgAAAAAEAAQA+QAAAJADAAAAAA==&#10;" strokecolor="#969696" strokeweight=".5pt"/>
              <v:line id="Line 32"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y4MQAAADaAAAADwAAAGRycy9kb3ducmV2LnhtbESPT2sCMRTE74V+h/CE3mpWS4vdGqWI&#10;Sg8e6h9KvT02z+zi5mXZRI1+eiMIHoeZ+Q0zHEdbiyO1vnKsoNfNQBAXTldsFGzWs9cBCB+QNdaO&#10;ScGZPIxHz09DzLU78ZKOq2BEgrDPUUEZQpNL6YuSLPqua4iTt3OtxZBka6Ru8ZTgtpb9LPuQFitO&#10;CyU2NCmp2K8OVoEJ23nPvS/+l5ddvBRx+vu3fTNKvXTi9xeIQDE8wvf2j1bwCbcr6QbI0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HLgxAAAANoAAAAPAAAAAAAAAAAA&#10;AAAAAKECAABkcnMvZG93bnJldi54bWxQSwUGAAAAAAQABAD5AAAAkgMAAAAA&#10;" strokecolor="#969696" strokeweight=".5pt"/>
              <w10:wrap anchorx="page" anchory="page"/>
              <w10:anchorlock/>
            </v:group>
          </w:pict>
        </mc:Fallback>
      </mc:AlternateContent>
    </w:r>
    <w:r w:rsidR="00BE109D">
      <w:rPr>
        <w:noProof/>
      </w:rPr>
      <w:t>Emergency Operations Plan</w:t>
    </w:r>
  </w:p>
  <w:p w14:paraId="6CE02C7B" w14:textId="77777777" w:rsidR="00BE109D" w:rsidRDefault="00BE109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23D8" w14:textId="77777777" w:rsidR="00BE109D" w:rsidRDefault="009E7C4E" w:rsidP="000D6136">
    <w:pPr>
      <w:pStyle w:val="Heading1"/>
      <w:numPr>
        <w:ilvl w:val="0"/>
        <w:numId w:val="7"/>
      </w:numPr>
      <w:spacing w:after="0"/>
      <w:ind w:left="-360" w:right="-378" w:firstLine="0"/>
      <w:jc w:val="right"/>
      <w:rPr>
        <w:noProof/>
      </w:rPr>
    </w:pPr>
    <w:r>
      <w:rPr>
        <w:noProof/>
      </w:rPr>
      <mc:AlternateContent>
        <mc:Choice Requires="wpg">
          <w:drawing>
            <wp:anchor distT="0" distB="0" distL="114300" distR="114300" simplePos="0" relativeHeight="251662336" behindDoc="1" locked="1" layoutInCell="1" allowOverlap="1" wp14:anchorId="6C22D02C" wp14:editId="0E99262B">
              <wp:simplePos x="0" y="0"/>
              <wp:positionH relativeFrom="page">
                <wp:posOffset>835660</wp:posOffset>
              </wp:positionH>
              <wp:positionV relativeFrom="page">
                <wp:posOffset>982980</wp:posOffset>
              </wp:positionV>
              <wp:extent cx="6250940" cy="8392160"/>
              <wp:effectExtent l="6985" t="11430" r="9525" b="6985"/>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5" name="Line 34"/>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6" name="Line 35"/>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B48AFCC" id="Group 33" o:spid="_x0000_s1026" style="position:absolute;margin-left:65.8pt;margin-top:77.4pt;width:492.2pt;height:660.8pt;z-index:-251654144;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">
              <v:line id="Line 34"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45cQAAADaAAAADwAAAGRycy9kb3ducmV2LnhtbESPT2sCMRTE74LfITzBm2ZVLLI1ShGV&#10;Hnqof5B6e2ye2aWbl2UTNfXTN4WCx2FmfsPMl9HW4katrxwrGA0zEMSF0xUbBcfDZjAD4QOyxtox&#10;KfghD8tFtzPHXLs77+i2D0YkCPscFZQhNLmUvijJoh+6hjh5F9daDEm2RuoW7wluaznOshdpseK0&#10;UGJDq5KK7/3VKjDhvB256cfX7nGJjyKuP0/niVGq34tvryACxfAM/7fftYIp/F1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XjlxAAAANoAAAAPAAAAAAAAAAAA&#10;AAAAAKECAABkcnMvZG93bnJldi54bWxQSwUGAAAAAAQABAD5AAAAkgMAAAAA&#10;" strokecolor="#969696" strokeweight=".5pt"/>
              <v:line id="Line 35"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mksQAAADaAAAADwAAAGRycy9kb3ducmV2LnhtbESPQWsCMRSE70L/Q3iF3jSrpVLWjSKl&#10;Sg89VFuK3h6bt9nFzcuyiZr66xtB8DjMzDdMsYi2FSfqfeNYwXiUgSAunW7YKPj5Xg1fQfiArLF1&#10;TAr+yMNi/jAoMNfuzBs6bYMRCcI+RwV1CF0upS9rsuhHriNOXuV6iyHJ3kjd4znBbSsnWTaVFhtO&#10;CzV29FZTedgerQIT9uuxe/ncbS5VvJTx/et3/2yUenqMyxmIQDHcw7f2h1YwheuVd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aSxAAAANoAAAAPAAAAAAAAAAAA&#10;AAAAAKECAABkcnMvZG93bnJldi54bWxQSwUGAAAAAAQABAD5AAAAkgMAAAAA&#10;" strokecolor="#969696" strokeweight=".5pt"/>
              <w10:wrap anchorx="page" anchory="page"/>
              <w10:anchorlock/>
            </v:group>
          </w:pict>
        </mc:Fallback>
      </mc:AlternateContent>
    </w:r>
    <w:r w:rsidR="00BE109D">
      <w:rPr>
        <w:noProof/>
      </w:rPr>
      <w:t>Emergency Operations Plan</w:t>
    </w:r>
  </w:p>
  <w:p w14:paraId="70DAEFD4" w14:textId="77777777" w:rsidR="00BE109D" w:rsidRDefault="00BE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13CD" w14:textId="77777777" w:rsidR="00BE109D" w:rsidRDefault="009E7C4E">
    <w:pPr>
      <w:pStyle w:val="Header"/>
    </w:pPr>
    <w:r>
      <w:rPr>
        <w:noProof/>
      </w:rPr>
      <mc:AlternateContent>
        <mc:Choice Requires="wps">
          <w:drawing>
            <wp:anchor distT="0" distB="0" distL="114300" distR="114300" simplePos="0" relativeHeight="251653120" behindDoc="1" locked="0" layoutInCell="0" allowOverlap="1" wp14:anchorId="5D86FD09" wp14:editId="1EA62B9F">
              <wp:simplePos x="0" y="0"/>
              <wp:positionH relativeFrom="margin">
                <wp:align>center</wp:align>
              </wp:positionH>
              <wp:positionV relativeFrom="margin">
                <wp:align>center</wp:align>
              </wp:positionV>
              <wp:extent cx="5709285" cy="2283460"/>
              <wp:effectExtent l="0" t="1457325" r="0" b="1316990"/>
              <wp:wrapNone/>
              <wp:docPr id="2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A1A699" w14:textId="77777777" w:rsidR="009E7C4E" w:rsidRDefault="009E7C4E" w:rsidP="009E7C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0" o:spid="_x0000_s1069" type="#_x0000_t202" style="position:absolute;margin-left:0;margin-top:0;width:449.55pt;height:179.8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" o:allowincell="f" filled="f" stroked="f">
              <v:stroke joinstyle="round"/>
              <o:lock v:ext="edit" shapetype="t"/>
              <v:textbox style="mso-fit-shape-to-text:t">
                <w:txbxContent>
                  <w:p w:rsidR="009E7C4E" w:rsidRDefault="009E7C4E" w:rsidP="009E7C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AC17" w14:textId="77777777" w:rsidR="00BE109D" w:rsidRDefault="009E7C4E" w:rsidP="000D6136">
    <w:pPr>
      <w:pStyle w:val="Heading1"/>
      <w:numPr>
        <w:ilvl w:val="0"/>
        <w:numId w:val="7"/>
      </w:numPr>
      <w:spacing w:after="0"/>
      <w:ind w:left="-360" w:right="-378" w:firstLine="0"/>
      <w:jc w:val="right"/>
      <w:rPr>
        <w:noProof/>
      </w:rPr>
    </w:pPr>
    <w:r>
      <w:rPr>
        <w:noProof/>
      </w:rPr>
      <mc:AlternateContent>
        <mc:Choice Requires="wpg">
          <w:drawing>
            <wp:anchor distT="0" distB="0" distL="114300" distR="114300" simplePos="0" relativeHeight="251663360" behindDoc="1" locked="1" layoutInCell="1" allowOverlap="1" wp14:anchorId="2459EE9A" wp14:editId="29235F84">
              <wp:simplePos x="0" y="0"/>
              <wp:positionH relativeFrom="page">
                <wp:posOffset>835660</wp:posOffset>
              </wp:positionH>
              <wp:positionV relativeFrom="page">
                <wp:posOffset>982980</wp:posOffset>
              </wp:positionV>
              <wp:extent cx="6250940" cy="8392160"/>
              <wp:effectExtent l="6985" t="11430" r="9525" b="698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92160"/>
                        <a:chOff x="864" y="2160"/>
                        <a:chExt cx="7589" cy="12528"/>
                      </a:xfrm>
                    </wpg:grpSpPr>
                    <wps:wsp>
                      <wps:cNvPr id="2" name="Line 37"/>
                      <wps:cNvCnPr>
                        <a:cxnSpLocks noChangeShapeType="1"/>
                      </wps:cNvCnPr>
                      <wps:spPr bwMode="auto">
                        <a:xfrm>
                          <a:off x="864" y="2160"/>
                          <a:ext cx="7589"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s:wsp>
                      <wps:cNvPr id="3" name="Line 38"/>
                      <wps:cNvCnPr>
                        <a:cxnSpLocks noChangeShapeType="1"/>
                      </wps:cNvCnPr>
                      <wps:spPr bwMode="auto">
                        <a:xfrm>
                          <a:off x="8453" y="2160"/>
                          <a:ext cx="0" cy="12528"/>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B48FCD1" id="Group 36" o:spid="_x0000_s1026" style="position:absolute;margin-left:65.8pt;margin-top:77.4pt;width:492.2pt;height:660.8pt;z-index:-251653120;mso-position-horizontal-relative:page;mso-position-vertical-relative:page" coordorigin="864,2160" coordsize="7589,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">
              <v:line id="Line 37" o:spid="_x0000_s1027" style="position:absolute;visibility:visible;mso-wrap-style:square" from="864,2160" to="845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zgkcQAAADaAAAADwAAAGRycy9kb3ducmV2LnhtbESPQWsCMRSE70L/Q3iF3jSr0iLrRpHS&#10;Sg8eqpait8fmbXZx87JsUo3++qZQ8DjMzDdMsYy2FWfqfeNYwXiUgSAunW7YKPjavw9nIHxA1tg6&#10;JgVX8rBcPAwKzLW78JbOu2BEgrDPUUEdQpdL6cuaLPqR64iTV7neYkiyN1L3eElw28pJlr1Iiw2n&#10;hRo7eq2pPO1+rAITjuuxe94ctrcq3sr49vl9nBqlnh7jag4iUAz38H/7QyuYwN+Vd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OCRxAAAANoAAAAPAAAAAAAAAAAA&#10;AAAAAKECAABkcnMvZG93bnJldi54bWxQSwUGAAAAAAQABAD5AAAAkgMAAAAA&#10;" strokecolor="#969696" strokeweight=".5pt"/>
              <v:line id="Line 38" o:spid="_x0000_s1028" style="position:absolute;visibility:visible;mso-wrap-style:square" from="8453,2160" to="8453,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FCsQAAADaAAAADwAAAGRycy9kb3ducmV2LnhtbESPQWsCMRSE74X+h/AK3mpWpVJWs4uU&#10;Wjz0oLYUvT02z+zi5mXZpJr66xtB8DjMzDfMvIy2FSfqfeNYwWiYgSCunG7YKPj+Wj6/gvABWWPr&#10;mBT8kYeyeHyYY67dmTd02gYjEoR9jgrqELpcSl/VZNEPXUecvIPrLYYkeyN1j+cEt60cZ9lUWmw4&#10;LdTY0VtN1XH7axWYsP8YuZfP3eZyiJcqvq9/9hOj1OApLmYgAsVwD9/aK61gAtcr6Qb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EUKxAAAANoAAAAPAAAAAAAAAAAA&#10;AAAAAKECAABkcnMvZG93bnJldi54bWxQSwUGAAAAAAQABAD5AAAAkgMAAAAA&#10;" strokecolor="#969696" strokeweight=".5pt"/>
              <w10:wrap anchorx="page" anchory="page"/>
              <w10:anchorlock/>
            </v:group>
          </w:pict>
        </mc:Fallback>
      </mc:AlternateContent>
    </w:r>
    <w:r w:rsidR="00BE109D">
      <w:rPr>
        <w:noProof/>
      </w:rPr>
      <w:t>Emergency Operations Plan</w:t>
    </w:r>
  </w:p>
  <w:p w14:paraId="3723AE58" w14:textId="77777777" w:rsidR="00BE109D" w:rsidRDefault="00BE10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B363" w14:textId="77777777" w:rsidR="00BE109D" w:rsidRDefault="00BE10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B4B8" w14:textId="77777777" w:rsidR="00BE109D" w:rsidRPr="00431A8D" w:rsidRDefault="00BE109D" w:rsidP="00431A8D">
    <w:pPr>
      <w:pStyle w:val="Header"/>
      <w:rPr>
        <w:szCs w:val="3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9F71" w14:textId="77777777" w:rsidR="00BE109D" w:rsidRPr="00756714" w:rsidRDefault="00BE109D" w:rsidP="00756714">
    <w:pPr>
      <w:pStyle w:val="Header"/>
      <w:rPr>
        <w:szCs w:val="3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D76F" w14:textId="77777777" w:rsidR="00BE109D" w:rsidRDefault="00BE10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1C1C8" w14:textId="77777777" w:rsidR="00BE109D" w:rsidRDefault="00BE10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4B54" w14:textId="77777777" w:rsidR="00BE109D" w:rsidRDefault="00BE10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313A" w14:textId="77777777" w:rsidR="00BE109D" w:rsidRDefault="00BE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87CAE"/>
    <w:multiLevelType w:val="hybridMultilevel"/>
    <w:tmpl w:val="954602FE"/>
    <w:lvl w:ilvl="0" w:tplc="3154D594">
      <w:start w:val="1"/>
      <w:numFmt w:val="decimal"/>
      <w:pStyle w:val="ExHeading4"/>
      <w:lvlText w:val="%1."/>
      <w:lvlJc w:val="left"/>
      <w:pPr>
        <w:tabs>
          <w:tab w:val="num" w:pos="360"/>
        </w:tabs>
        <w:ind w:left="360" w:hanging="360"/>
      </w:pPr>
      <w:rPr>
        <w:rFonts w:ascii="Arial Narrow" w:hAnsi="Arial Narrow" w:cs="Times New Roman" w:hint="default"/>
        <w:b/>
        <w:i w:val="0"/>
        <w:sz w:val="28"/>
      </w:rPr>
    </w:lvl>
    <w:lvl w:ilvl="1" w:tplc="0CE294EE" w:tentative="1">
      <w:start w:val="1"/>
      <w:numFmt w:val="lowerLetter"/>
      <w:lvlText w:val="%2."/>
      <w:lvlJc w:val="left"/>
      <w:pPr>
        <w:tabs>
          <w:tab w:val="num" w:pos="1440"/>
        </w:tabs>
        <w:ind w:left="1440" w:hanging="360"/>
      </w:pPr>
      <w:rPr>
        <w:rFonts w:cs="Times New Roman"/>
      </w:rPr>
    </w:lvl>
    <w:lvl w:ilvl="2" w:tplc="D94A96CC" w:tentative="1">
      <w:start w:val="1"/>
      <w:numFmt w:val="lowerRoman"/>
      <w:lvlText w:val="%3."/>
      <w:lvlJc w:val="right"/>
      <w:pPr>
        <w:tabs>
          <w:tab w:val="num" w:pos="2160"/>
        </w:tabs>
        <w:ind w:left="2160" w:hanging="180"/>
      </w:pPr>
      <w:rPr>
        <w:rFonts w:cs="Times New Roman"/>
      </w:rPr>
    </w:lvl>
    <w:lvl w:ilvl="3" w:tplc="88C68628" w:tentative="1">
      <w:start w:val="1"/>
      <w:numFmt w:val="decimal"/>
      <w:lvlText w:val="%4."/>
      <w:lvlJc w:val="left"/>
      <w:pPr>
        <w:tabs>
          <w:tab w:val="num" w:pos="2880"/>
        </w:tabs>
        <w:ind w:left="2880" w:hanging="360"/>
      </w:pPr>
      <w:rPr>
        <w:rFonts w:cs="Times New Roman"/>
      </w:rPr>
    </w:lvl>
    <w:lvl w:ilvl="4" w:tplc="31AA9F62" w:tentative="1">
      <w:start w:val="1"/>
      <w:numFmt w:val="lowerLetter"/>
      <w:lvlText w:val="%5."/>
      <w:lvlJc w:val="left"/>
      <w:pPr>
        <w:tabs>
          <w:tab w:val="num" w:pos="3600"/>
        </w:tabs>
        <w:ind w:left="3600" w:hanging="360"/>
      </w:pPr>
      <w:rPr>
        <w:rFonts w:cs="Times New Roman"/>
      </w:rPr>
    </w:lvl>
    <w:lvl w:ilvl="5" w:tplc="DBEA1C1C" w:tentative="1">
      <w:start w:val="1"/>
      <w:numFmt w:val="lowerRoman"/>
      <w:lvlText w:val="%6."/>
      <w:lvlJc w:val="right"/>
      <w:pPr>
        <w:tabs>
          <w:tab w:val="num" w:pos="4320"/>
        </w:tabs>
        <w:ind w:left="4320" w:hanging="180"/>
      </w:pPr>
      <w:rPr>
        <w:rFonts w:cs="Times New Roman"/>
      </w:rPr>
    </w:lvl>
    <w:lvl w:ilvl="6" w:tplc="D8748614" w:tentative="1">
      <w:start w:val="1"/>
      <w:numFmt w:val="decimal"/>
      <w:lvlText w:val="%7."/>
      <w:lvlJc w:val="left"/>
      <w:pPr>
        <w:tabs>
          <w:tab w:val="num" w:pos="5040"/>
        </w:tabs>
        <w:ind w:left="5040" w:hanging="360"/>
      </w:pPr>
      <w:rPr>
        <w:rFonts w:cs="Times New Roman"/>
      </w:rPr>
    </w:lvl>
    <w:lvl w:ilvl="7" w:tplc="1924CA5E" w:tentative="1">
      <w:start w:val="1"/>
      <w:numFmt w:val="lowerLetter"/>
      <w:lvlText w:val="%8."/>
      <w:lvlJc w:val="left"/>
      <w:pPr>
        <w:tabs>
          <w:tab w:val="num" w:pos="5760"/>
        </w:tabs>
        <w:ind w:left="5760" w:hanging="360"/>
      </w:pPr>
      <w:rPr>
        <w:rFonts w:cs="Times New Roman"/>
      </w:rPr>
    </w:lvl>
    <w:lvl w:ilvl="8" w:tplc="FACC3212" w:tentative="1">
      <w:start w:val="1"/>
      <w:numFmt w:val="lowerRoman"/>
      <w:lvlText w:val="%9."/>
      <w:lvlJc w:val="right"/>
      <w:pPr>
        <w:tabs>
          <w:tab w:val="num" w:pos="6480"/>
        </w:tabs>
        <w:ind w:left="6480" w:hanging="180"/>
      </w:pPr>
      <w:rPr>
        <w:rFonts w:cs="Times New Roman"/>
      </w:rPr>
    </w:lvl>
  </w:abstractNum>
  <w:abstractNum w:abstractNumId="2">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3">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cs="Times New Roman" w:hint="default"/>
        <w:b/>
        <w:bCs/>
        <w:i w:val="0"/>
        <w:iCs w:val="0"/>
        <w:sz w:val="24"/>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2"/>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cs="Times New Roman"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96E20AF"/>
    <w:multiLevelType w:val="hybridMultilevel"/>
    <w:tmpl w:val="FD26459A"/>
    <w:lvl w:ilvl="0" w:tplc="22103BE2">
      <w:start w:val="1"/>
      <w:numFmt w:val="lowerLetter"/>
      <w:pStyle w:val="ExHeading5"/>
      <w:lvlText w:val="%1."/>
      <w:lvlJc w:val="left"/>
      <w:pPr>
        <w:tabs>
          <w:tab w:val="num" w:pos="360"/>
        </w:tabs>
        <w:ind w:left="360" w:hanging="360"/>
      </w:pPr>
      <w:rPr>
        <w:rFonts w:ascii="Arial Narrow" w:hAnsi="Arial Narrow" w:cs="Times New Roman" w:hint="default"/>
        <w:b/>
        <w:i w:val="0"/>
        <w:sz w:val="24"/>
        <w:szCs w:val="24"/>
      </w:rPr>
    </w:lvl>
    <w:lvl w:ilvl="1" w:tplc="BE4637B8" w:tentative="1">
      <w:start w:val="1"/>
      <w:numFmt w:val="lowerLetter"/>
      <w:lvlText w:val="%2."/>
      <w:lvlJc w:val="left"/>
      <w:pPr>
        <w:tabs>
          <w:tab w:val="num" w:pos="1440"/>
        </w:tabs>
        <w:ind w:left="1440" w:hanging="360"/>
      </w:pPr>
      <w:rPr>
        <w:rFonts w:cs="Times New Roman"/>
      </w:rPr>
    </w:lvl>
    <w:lvl w:ilvl="2" w:tplc="1278F102" w:tentative="1">
      <w:start w:val="1"/>
      <w:numFmt w:val="lowerRoman"/>
      <w:lvlText w:val="%3."/>
      <w:lvlJc w:val="right"/>
      <w:pPr>
        <w:tabs>
          <w:tab w:val="num" w:pos="2160"/>
        </w:tabs>
        <w:ind w:left="2160" w:hanging="180"/>
      </w:pPr>
      <w:rPr>
        <w:rFonts w:cs="Times New Roman"/>
      </w:rPr>
    </w:lvl>
    <w:lvl w:ilvl="3" w:tplc="910E66BA" w:tentative="1">
      <w:start w:val="1"/>
      <w:numFmt w:val="decimal"/>
      <w:lvlText w:val="%4."/>
      <w:lvlJc w:val="left"/>
      <w:pPr>
        <w:tabs>
          <w:tab w:val="num" w:pos="2880"/>
        </w:tabs>
        <w:ind w:left="2880" w:hanging="360"/>
      </w:pPr>
      <w:rPr>
        <w:rFonts w:cs="Times New Roman"/>
      </w:rPr>
    </w:lvl>
    <w:lvl w:ilvl="4" w:tplc="4C2CA7BC" w:tentative="1">
      <w:start w:val="1"/>
      <w:numFmt w:val="lowerLetter"/>
      <w:lvlText w:val="%5."/>
      <w:lvlJc w:val="left"/>
      <w:pPr>
        <w:tabs>
          <w:tab w:val="num" w:pos="3600"/>
        </w:tabs>
        <w:ind w:left="3600" w:hanging="360"/>
      </w:pPr>
      <w:rPr>
        <w:rFonts w:cs="Times New Roman"/>
      </w:rPr>
    </w:lvl>
    <w:lvl w:ilvl="5" w:tplc="4A1A30D0" w:tentative="1">
      <w:start w:val="1"/>
      <w:numFmt w:val="lowerRoman"/>
      <w:lvlText w:val="%6."/>
      <w:lvlJc w:val="right"/>
      <w:pPr>
        <w:tabs>
          <w:tab w:val="num" w:pos="4320"/>
        </w:tabs>
        <w:ind w:left="4320" w:hanging="180"/>
      </w:pPr>
      <w:rPr>
        <w:rFonts w:cs="Times New Roman"/>
      </w:rPr>
    </w:lvl>
    <w:lvl w:ilvl="6" w:tplc="EC96BB4A" w:tentative="1">
      <w:start w:val="1"/>
      <w:numFmt w:val="decimal"/>
      <w:lvlText w:val="%7."/>
      <w:lvlJc w:val="left"/>
      <w:pPr>
        <w:tabs>
          <w:tab w:val="num" w:pos="5040"/>
        </w:tabs>
        <w:ind w:left="5040" w:hanging="360"/>
      </w:pPr>
      <w:rPr>
        <w:rFonts w:cs="Times New Roman"/>
      </w:rPr>
    </w:lvl>
    <w:lvl w:ilvl="7" w:tplc="BD726796" w:tentative="1">
      <w:start w:val="1"/>
      <w:numFmt w:val="lowerLetter"/>
      <w:lvlText w:val="%8."/>
      <w:lvlJc w:val="left"/>
      <w:pPr>
        <w:tabs>
          <w:tab w:val="num" w:pos="5760"/>
        </w:tabs>
        <w:ind w:left="5760" w:hanging="360"/>
      </w:pPr>
      <w:rPr>
        <w:rFonts w:cs="Times New Roman"/>
      </w:rPr>
    </w:lvl>
    <w:lvl w:ilvl="8" w:tplc="596AB394" w:tentative="1">
      <w:start w:val="1"/>
      <w:numFmt w:val="lowerRoman"/>
      <w:lvlText w:val="%9."/>
      <w:lvlJc w:val="right"/>
      <w:pPr>
        <w:tabs>
          <w:tab w:val="num" w:pos="6480"/>
        </w:tabs>
        <w:ind w:left="6480" w:hanging="180"/>
      </w:pPr>
      <w:rPr>
        <w:rFonts w:cs="Times New Roman"/>
      </w:rPr>
    </w:lvl>
  </w:abstractNum>
  <w:abstractNum w:abstractNumId="5">
    <w:nsid w:val="372671F7"/>
    <w:multiLevelType w:val="multilevel"/>
    <w:tmpl w:val="E30E1C22"/>
    <w:lvl w:ilvl="0">
      <w:start w:val="1"/>
      <w:numFmt w:val="bullet"/>
      <w:lvlText w:val=""/>
      <w:lvlJc w:val="left"/>
      <w:pPr>
        <w:tabs>
          <w:tab w:val="num" w:pos="432"/>
        </w:tabs>
        <w:ind w:left="432" w:hanging="432"/>
      </w:pPr>
      <w:rPr>
        <w:rFonts w:ascii="Wingdings" w:hAnsi="Wingdings" w:hint="default"/>
        <w:b w:val="0"/>
        <w:i w:val="0"/>
        <w:color w:val="auto"/>
        <w:position w:val="2"/>
        <w:sz w:val="12"/>
      </w:rPr>
    </w:lvl>
    <w:lvl w:ilvl="1">
      <w:start w:val="1"/>
      <w:numFmt w:val="upperRoman"/>
      <w:lvlText w:val="%2."/>
      <w:lvlJc w:val="left"/>
      <w:pPr>
        <w:tabs>
          <w:tab w:val="num" w:pos="0"/>
        </w:tabs>
        <w:ind w:left="360" w:hanging="360"/>
      </w:pPr>
      <w:rPr>
        <w:rFonts w:cs="Times New Roman" w:hint="default"/>
      </w:rPr>
    </w:lvl>
    <w:lvl w:ilvl="2">
      <w:start w:val="1"/>
      <w:numFmt w:val="upperLetter"/>
      <w:lvlText w:val="%3."/>
      <w:lvlJc w:val="left"/>
      <w:pPr>
        <w:tabs>
          <w:tab w:val="num" w:pos="0"/>
        </w:tabs>
        <w:ind w:left="360" w:hanging="36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 w:hanging="360"/>
      </w:pPr>
      <w:rPr>
        <w:rFonts w:cs="Times New Roman" w:hint="default"/>
      </w:rPr>
    </w:lvl>
    <w:lvl w:ilvl="5">
      <w:start w:val="1"/>
      <w:numFmt w:val="lowerLetter"/>
      <w:lvlText w:val="(%6)"/>
      <w:lvlJc w:val="left"/>
      <w:pPr>
        <w:tabs>
          <w:tab w:val="num" w:pos="4320"/>
        </w:tabs>
        <w:ind w:left="3960"/>
      </w:pPr>
      <w:rPr>
        <w:rFonts w:cs="Times New Roman" w:hint="default"/>
      </w:rPr>
    </w:lvl>
    <w:lvl w:ilvl="6">
      <w:start w:val="1"/>
      <w:numFmt w:val="lowerRoman"/>
      <w:lvlText w:val="(%7)"/>
      <w:lvlJc w:val="left"/>
      <w:pPr>
        <w:tabs>
          <w:tab w:val="num" w:pos="5040"/>
        </w:tabs>
        <w:ind w:left="4680"/>
      </w:pPr>
      <w:rPr>
        <w:rFonts w:cs="Times New Roman" w:hint="default"/>
      </w:rPr>
    </w:lvl>
    <w:lvl w:ilvl="7">
      <w:start w:val="1"/>
      <w:numFmt w:val="lowerLetter"/>
      <w:lvlText w:val="(%8)"/>
      <w:lvlJc w:val="left"/>
      <w:pPr>
        <w:tabs>
          <w:tab w:val="num" w:pos="5760"/>
        </w:tabs>
        <w:ind w:left="5400"/>
      </w:pPr>
      <w:rPr>
        <w:rFonts w:cs="Times New Roman" w:hint="default"/>
      </w:rPr>
    </w:lvl>
    <w:lvl w:ilvl="8">
      <w:start w:val="1"/>
      <w:numFmt w:val="lowerRoman"/>
      <w:lvlText w:val="(%9)"/>
      <w:lvlJc w:val="left"/>
      <w:pPr>
        <w:tabs>
          <w:tab w:val="num" w:pos="6480"/>
        </w:tabs>
        <w:ind w:left="6120"/>
      </w:pPr>
      <w:rPr>
        <w:rFonts w:cs="Times New Roman" w:hint="default"/>
      </w:rPr>
    </w:lvl>
  </w:abstractNum>
  <w:abstractNum w:abstractNumId="6">
    <w:nsid w:val="633357EB"/>
    <w:multiLevelType w:val="multilevel"/>
    <w:tmpl w:val="6AA0EA8C"/>
    <w:lvl w:ilvl="0">
      <w:start w:val="1"/>
      <w:numFmt w:val="none"/>
      <w:lvlText w:val=""/>
      <w:lvlJc w:val="left"/>
      <w:pPr>
        <w:tabs>
          <w:tab w:val="num" w:pos="0"/>
        </w:tabs>
        <w:ind w:left="360" w:hanging="360"/>
      </w:pPr>
      <w:rPr>
        <w:rFonts w:cs="Times New Roman" w:hint="default"/>
      </w:rPr>
    </w:lvl>
    <w:lvl w:ilvl="1">
      <w:start w:val="1"/>
      <w:numFmt w:val="upperRoman"/>
      <w:pStyle w:val="Heading2"/>
      <w:lvlText w:val="%2."/>
      <w:lvlJc w:val="left"/>
      <w:pPr>
        <w:tabs>
          <w:tab w:val="num" w:pos="0"/>
        </w:tabs>
        <w:ind w:left="360" w:hanging="360"/>
      </w:pPr>
      <w:rPr>
        <w:rFonts w:cs="Times New Roman" w:hint="default"/>
      </w:rPr>
    </w:lvl>
    <w:lvl w:ilvl="2">
      <w:start w:val="1"/>
      <w:numFmt w:val="upperLetter"/>
      <w:lvlText w:val="%3."/>
      <w:lvlJc w:val="left"/>
      <w:pPr>
        <w:tabs>
          <w:tab w:val="num" w:pos="0"/>
        </w:tabs>
        <w:ind w:left="360" w:hanging="360"/>
      </w:pPr>
      <w:rPr>
        <w:rFonts w:cs="Times New Roman" w:hint="default"/>
      </w:rPr>
    </w:lvl>
    <w:lvl w:ilvl="3">
      <w:start w:val="1"/>
      <w:numFmt w:val="decimal"/>
      <w:pStyle w:val="Heading4"/>
      <w:lvlText w:val="%4."/>
      <w:lvlJc w:val="left"/>
      <w:pPr>
        <w:tabs>
          <w:tab w:val="num" w:pos="0"/>
        </w:tabs>
        <w:ind w:left="360" w:hanging="360"/>
      </w:pPr>
      <w:rPr>
        <w:rFonts w:cs="Times New Roman" w:hint="default"/>
      </w:rPr>
    </w:lvl>
    <w:lvl w:ilvl="4">
      <w:start w:val="1"/>
      <w:numFmt w:val="lowerLetter"/>
      <w:pStyle w:val="Heading5"/>
      <w:lvlText w:val="%5."/>
      <w:lvlJc w:val="left"/>
      <w:pPr>
        <w:tabs>
          <w:tab w:val="num" w:pos="0"/>
        </w:tabs>
        <w:ind w:left="360" w:hanging="360"/>
      </w:pPr>
      <w:rPr>
        <w:rFonts w:cs="Times New Roman" w:hint="default"/>
      </w:rPr>
    </w:lvl>
    <w:lvl w:ilvl="5">
      <w:start w:val="1"/>
      <w:numFmt w:val="lowerLetter"/>
      <w:pStyle w:val="Heading6"/>
      <w:lvlText w:val="(%6)"/>
      <w:lvlJc w:val="left"/>
      <w:pPr>
        <w:tabs>
          <w:tab w:val="num" w:pos="4320"/>
        </w:tabs>
        <w:ind w:left="3960"/>
      </w:pPr>
      <w:rPr>
        <w:rFonts w:cs="Times New Roman" w:hint="default"/>
      </w:rPr>
    </w:lvl>
    <w:lvl w:ilvl="6">
      <w:start w:val="1"/>
      <w:numFmt w:val="lowerRoman"/>
      <w:pStyle w:val="Heading7"/>
      <w:lvlText w:val="(%7)"/>
      <w:lvlJc w:val="left"/>
      <w:pPr>
        <w:tabs>
          <w:tab w:val="num" w:pos="5040"/>
        </w:tabs>
        <w:ind w:left="4680"/>
      </w:pPr>
      <w:rPr>
        <w:rFonts w:cs="Times New Roman" w:hint="default"/>
      </w:rPr>
    </w:lvl>
    <w:lvl w:ilvl="7">
      <w:start w:val="1"/>
      <w:numFmt w:val="lowerLetter"/>
      <w:pStyle w:val="Heading8"/>
      <w:lvlText w:val="(%8)"/>
      <w:lvlJc w:val="left"/>
      <w:pPr>
        <w:tabs>
          <w:tab w:val="num" w:pos="5760"/>
        </w:tabs>
        <w:ind w:left="5400"/>
      </w:pPr>
      <w:rPr>
        <w:rFonts w:cs="Times New Roman" w:hint="default"/>
      </w:rPr>
    </w:lvl>
    <w:lvl w:ilvl="8">
      <w:start w:val="1"/>
      <w:numFmt w:val="lowerRoman"/>
      <w:pStyle w:val="Heading9"/>
      <w:lvlText w:val="(%9)"/>
      <w:lvlJc w:val="left"/>
      <w:pPr>
        <w:tabs>
          <w:tab w:val="num" w:pos="6480"/>
        </w:tabs>
        <w:ind w:left="6120"/>
      </w:pPr>
      <w:rPr>
        <w:rFonts w:cs="Times New Roman" w:hint="default"/>
      </w:rPr>
    </w:lvl>
  </w:abstractNum>
  <w:abstractNum w:abstractNumId="7">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cs="Times New Roman"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cs="Times New Roman"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num w:numId="1">
    <w:abstractNumId w:val="2"/>
  </w:num>
  <w:num w:numId="2">
    <w:abstractNumId w:val="8"/>
  </w:num>
  <w:num w:numId="3">
    <w:abstractNumId w:val="7"/>
  </w:num>
  <w:num w:numId="4">
    <w:abstractNumId w:val="3"/>
  </w:num>
  <w:num w:numId="5">
    <w:abstractNumId w:val="1"/>
  </w:num>
  <w:num w:numId="6">
    <w:abstractNumId w:val="4"/>
  </w:num>
  <w:num w:numId="7">
    <w:abstractNumId w:val="6"/>
  </w:num>
  <w:num w:numId="8">
    <w:abstractNumId w:val="5"/>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D"/>
    <w:rsid w:val="00003C0D"/>
    <w:rsid w:val="00006327"/>
    <w:rsid w:val="00012707"/>
    <w:rsid w:val="0001791F"/>
    <w:rsid w:val="00025B6A"/>
    <w:rsid w:val="00032899"/>
    <w:rsid w:val="00032D9C"/>
    <w:rsid w:val="000335D8"/>
    <w:rsid w:val="00041D14"/>
    <w:rsid w:val="00044900"/>
    <w:rsid w:val="00046CCC"/>
    <w:rsid w:val="00052DB7"/>
    <w:rsid w:val="00054249"/>
    <w:rsid w:val="000546E5"/>
    <w:rsid w:val="00072468"/>
    <w:rsid w:val="000754F3"/>
    <w:rsid w:val="00077D14"/>
    <w:rsid w:val="0008464D"/>
    <w:rsid w:val="0009758A"/>
    <w:rsid w:val="00097850"/>
    <w:rsid w:val="000A1C85"/>
    <w:rsid w:val="000A2678"/>
    <w:rsid w:val="000C2E74"/>
    <w:rsid w:val="000C399A"/>
    <w:rsid w:val="000C5772"/>
    <w:rsid w:val="000D1B63"/>
    <w:rsid w:val="000D5323"/>
    <w:rsid w:val="000D5E7C"/>
    <w:rsid w:val="000D6136"/>
    <w:rsid w:val="000D7B61"/>
    <w:rsid w:val="000E08CF"/>
    <w:rsid w:val="000E0A9C"/>
    <w:rsid w:val="000E4591"/>
    <w:rsid w:val="000F0661"/>
    <w:rsid w:val="000F16DA"/>
    <w:rsid w:val="000F3EAB"/>
    <w:rsid w:val="000F47F3"/>
    <w:rsid w:val="000F4D9F"/>
    <w:rsid w:val="000F5701"/>
    <w:rsid w:val="00100813"/>
    <w:rsid w:val="0011220F"/>
    <w:rsid w:val="00116ACD"/>
    <w:rsid w:val="00120595"/>
    <w:rsid w:val="00121D86"/>
    <w:rsid w:val="0013060E"/>
    <w:rsid w:val="001309E7"/>
    <w:rsid w:val="00140893"/>
    <w:rsid w:val="0014210D"/>
    <w:rsid w:val="00145B6B"/>
    <w:rsid w:val="00145D60"/>
    <w:rsid w:val="001557AD"/>
    <w:rsid w:val="001637B6"/>
    <w:rsid w:val="0017080B"/>
    <w:rsid w:val="00171D6E"/>
    <w:rsid w:val="00175AB9"/>
    <w:rsid w:val="00176440"/>
    <w:rsid w:val="00182235"/>
    <w:rsid w:val="001861A1"/>
    <w:rsid w:val="00186447"/>
    <w:rsid w:val="001920E8"/>
    <w:rsid w:val="001940BF"/>
    <w:rsid w:val="001957B0"/>
    <w:rsid w:val="001A50D2"/>
    <w:rsid w:val="001B4640"/>
    <w:rsid w:val="001B4DFA"/>
    <w:rsid w:val="001B4F95"/>
    <w:rsid w:val="001B5F1E"/>
    <w:rsid w:val="001C144F"/>
    <w:rsid w:val="001C40D2"/>
    <w:rsid w:val="001C4F45"/>
    <w:rsid w:val="001C6913"/>
    <w:rsid w:val="001E3F73"/>
    <w:rsid w:val="001E4ED5"/>
    <w:rsid w:val="001F11E0"/>
    <w:rsid w:val="001F43EA"/>
    <w:rsid w:val="001F59B9"/>
    <w:rsid w:val="001F5D0A"/>
    <w:rsid w:val="00207111"/>
    <w:rsid w:val="00211730"/>
    <w:rsid w:val="0021687E"/>
    <w:rsid w:val="00223722"/>
    <w:rsid w:val="00233166"/>
    <w:rsid w:val="0024520B"/>
    <w:rsid w:val="0026284D"/>
    <w:rsid w:val="00262A2D"/>
    <w:rsid w:val="0026442D"/>
    <w:rsid w:val="00264A3D"/>
    <w:rsid w:val="002705E6"/>
    <w:rsid w:val="002719CB"/>
    <w:rsid w:val="00275661"/>
    <w:rsid w:val="002768EA"/>
    <w:rsid w:val="002817BF"/>
    <w:rsid w:val="00281D38"/>
    <w:rsid w:val="002832BC"/>
    <w:rsid w:val="00291F29"/>
    <w:rsid w:val="002A0306"/>
    <w:rsid w:val="002A2711"/>
    <w:rsid w:val="002B1B47"/>
    <w:rsid w:val="002B3BED"/>
    <w:rsid w:val="002C05B9"/>
    <w:rsid w:val="002C2659"/>
    <w:rsid w:val="002D01C8"/>
    <w:rsid w:val="002D0D4C"/>
    <w:rsid w:val="002D7CAB"/>
    <w:rsid w:val="002E271C"/>
    <w:rsid w:val="002E7834"/>
    <w:rsid w:val="002F06A9"/>
    <w:rsid w:val="002F5FB4"/>
    <w:rsid w:val="003063C4"/>
    <w:rsid w:val="00306B98"/>
    <w:rsid w:val="00312E90"/>
    <w:rsid w:val="0031479D"/>
    <w:rsid w:val="003168E5"/>
    <w:rsid w:val="0031719F"/>
    <w:rsid w:val="0032522C"/>
    <w:rsid w:val="00325E24"/>
    <w:rsid w:val="00334D5C"/>
    <w:rsid w:val="003375F2"/>
    <w:rsid w:val="0033763E"/>
    <w:rsid w:val="00340A57"/>
    <w:rsid w:val="00356A30"/>
    <w:rsid w:val="003579F9"/>
    <w:rsid w:val="0036501C"/>
    <w:rsid w:val="00367BC5"/>
    <w:rsid w:val="00374553"/>
    <w:rsid w:val="0037731D"/>
    <w:rsid w:val="0038518D"/>
    <w:rsid w:val="003948B8"/>
    <w:rsid w:val="00394AC6"/>
    <w:rsid w:val="00394D2D"/>
    <w:rsid w:val="00395132"/>
    <w:rsid w:val="00396646"/>
    <w:rsid w:val="003B2167"/>
    <w:rsid w:val="003B268E"/>
    <w:rsid w:val="003D6285"/>
    <w:rsid w:val="003D76FD"/>
    <w:rsid w:val="003D7B19"/>
    <w:rsid w:val="003E4A5A"/>
    <w:rsid w:val="003E6DEA"/>
    <w:rsid w:val="003F134B"/>
    <w:rsid w:val="003F3A17"/>
    <w:rsid w:val="0040151F"/>
    <w:rsid w:val="00401D99"/>
    <w:rsid w:val="00406CB7"/>
    <w:rsid w:val="004104B5"/>
    <w:rsid w:val="0041162F"/>
    <w:rsid w:val="00411952"/>
    <w:rsid w:val="00411B12"/>
    <w:rsid w:val="004263BE"/>
    <w:rsid w:val="00427EA8"/>
    <w:rsid w:val="004318A1"/>
    <w:rsid w:val="00431A8D"/>
    <w:rsid w:val="00432300"/>
    <w:rsid w:val="00437358"/>
    <w:rsid w:val="00440B1D"/>
    <w:rsid w:val="00445D0C"/>
    <w:rsid w:val="00447713"/>
    <w:rsid w:val="004477F5"/>
    <w:rsid w:val="00452893"/>
    <w:rsid w:val="00453872"/>
    <w:rsid w:val="00453F80"/>
    <w:rsid w:val="00462376"/>
    <w:rsid w:val="00463C49"/>
    <w:rsid w:val="0046603C"/>
    <w:rsid w:val="00467AAE"/>
    <w:rsid w:val="00477835"/>
    <w:rsid w:val="00480B82"/>
    <w:rsid w:val="00495155"/>
    <w:rsid w:val="00495BC0"/>
    <w:rsid w:val="004A02DA"/>
    <w:rsid w:val="004A29BB"/>
    <w:rsid w:val="004A612C"/>
    <w:rsid w:val="004B0546"/>
    <w:rsid w:val="004B19DF"/>
    <w:rsid w:val="004B6940"/>
    <w:rsid w:val="004C2A60"/>
    <w:rsid w:val="004C7936"/>
    <w:rsid w:val="004D061D"/>
    <w:rsid w:val="004E1D84"/>
    <w:rsid w:val="004E2F78"/>
    <w:rsid w:val="004E6B12"/>
    <w:rsid w:val="004F003D"/>
    <w:rsid w:val="004F0BA9"/>
    <w:rsid w:val="004F10B1"/>
    <w:rsid w:val="004F13F4"/>
    <w:rsid w:val="004F4D40"/>
    <w:rsid w:val="004F4D54"/>
    <w:rsid w:val="004F7F80"/>
    <w:rsid w:val="00510974"/>
    <w:rsid w:val="005135CA"/>
    <w:rsid w:val="0051659E"/>
    <w:rsid w:val="00517426"/>
    <w:rsid w:val="00520C7B"/>
    <w:rsid w:val="00523F75"/>
    <w:rsid w:val="00531BB5"/>
    <w:rsid w:val="00537F5E"/>
    <w:rsid w:val="00541914"/>
    <w:rsid w:val="0054223F"/>
    <w:rsid w:val="00543F25"/>
    <w:rsid w:val="0054575B"/>
    <w:rsid w:val="0054590C"/>
    <w:rsid w:val="0055699F"/>
    <w:rsid w:val="00557706"/>
    <w:rsid w:val="00567249"/>
    <w:rsid w:val="00567250"/>
    <w:rsid w:val="00574184"/>
    <w:rsid w:val="00576308"/>
    <w:rsid w:val="00577804"/>
    <w:rsid w:val="00577D9D"/>
    <w:rsid w:val="00582F6A"/>
    <w:rsid w:val="005A0797"/>
    <w:rsid w:val="005A1AE1"/>
    <w:rsid w:val="005B0FAB"/>
    <w:rsid w:val="005B2109"/>
    <w:rsid w:val="005B3D45"/>
    <w:rsid w:val="005C0358"/>
    <w:rsid w:val="005C13F8"/>
    <w:rsid w:val="005C2073"/>
    <w:rsid w:val="005C6C3C"/>
    <w:rsid w:val="005D4A45"/>
    <w:rsid w:val="005E38FC"/>
    <w:rsid w:val="005F2DCD"/>
    <w:rsid w:val="005F6CB9"/>
    <w:rsid w:val="006006AD"/>
    <w:rsid w:val="0060421D"/>
    <w:rsid w:val="00610027"/>
    <w:rsid w:val="006176AC"/>
    <w:rsid w:val="006209E1"/>
    <w:rsid w:val="00620E07"/>
    <w:rsid w:val="0062527F"/>
    <w:rsid w:val="006353C8"/>
    <w:rsid w:val="00643B10"/>
    <w:rsid w:val="00645C6C"/>
    <w:rsid w:val="00647AC9"/>
    <w:rsid w:val="00650AC7"/>
    <w:rsid w:val="00654AA3"/>
    <w:rsid w:val="0066004A"/>
    <w:rsid w:val="00670636"/>
    <w:rsid w:val="0067106D"/>
    <w:rsid w:val="006736BF"/>
    <w:rsid w:val="006839FE"/>
    <w:rsid w:val="0068486F"/>
    <w:rsid w:val="00687814"/>
    <w:rsid w:val="006A310F"/>
    <w:rsid w:val="006A35F6"/>
    <w:rsid w:val="006B2767"/>
    <w:rsid w:val="006B6033"/>
    <w:rsid w:val="006B6924"/>
    <w:rsid w:val="006C1319"/>
    <w:rsid w:val="006C77A6"/>
    <w:rsid w:val="006D0E55"/>
    <w:rsid w:val="006D1907"/>
    <w:rsid w:val="006D6540"/>
    <w:rsid w:val="006E1CCA"/>
    <w:rsid w:val="006E727A"/>
    <w:rsid w:val="006E75F5"/>
    <w:rsid w:val="006F30B7"/>
    <w:rsid w:val="006F3330"/>
    <w:rsid w:val="00703A2C"/>
    <w:rsid w:val="00710796"/>
    <w:rsid w:val="00712717"/>
    <w:rsid w:val="00714562"/>
    <w:rsid w:val="00716AAE"/>
    <w:rsid w:val="00717D8D"/>
    <w:rsid w:val="00721E4B"/>
    <w:rsid w:val="00724D20"/>
    <w:rsid w:val="00725C06"/>
    <w:rsid w:val="00732AF3"/>
    <w:rsid w:val="007331DD"/>
    <w:rsid w:val="0073330B"/>
    <w:rsid w:val="0073555A"/>
    <w:rsid w:val="00750749"/>
    <w:rsid w:val="0075294D"/>
    <w:rsid w:val="007539E9"/>
    <w:rsid w:val="00756714"/>
    <w:rsid w:val="00756778"/>
    <w:rsid w:val="00761C54"/>
    <w:rsid w:val="00767EA3"/>
    <w:rsid w:val="00770C7E"/>
    <w:rsid w:val="00771AA9"/>
    <w:rsid w:val="007754F4"/>
    <w:rsid w:val="0078186D"/>
    <w:rsid w:val="0078317D"/>
    <w:rsid w:val="00785675"/>
    <w:rsid w:val="00786505"/>
    <w:rsid w:val="00786B1D"/>
    <w:rsid w:val="00786B59"/>
    <w:rsid w:val="00791E8B"/>
    <w:rsid w:val="00792218"/>
    <w:rsid w:val="0079364C"/>
    <w:rsid w:val="00797582"/>
    <w:rsid w:val="007A44AE"/>
    <w:rsid w:val="007A6B5C"/>
    <w:rsid w:val="007B005E"/>
    <w:rsid w:val="007B2D3A"/>
    <w:rsid w:val="007B52AE"/>
    <w:rsid w:val="007C031C"/>
    <w:rsid w:val="007C0FB2"/>
    <w:rsid w:val="007C1620"/>
    <w:rsid w:val="007C400A"/>
    <w:rsid w:val="007D5DF7"/>
    <w:rsid w:val="007D6FE0"/>
    <w:rsid w:val="007E0FA9"/>
    <w:rsid w:val="007E17A4"/>
    <w:rsid w:val="007F32B3"/>
    <w:rsid w:val="008008C2"/>
    <w:rsid w:val="00804460"/>
    <w:rsid w:val="00807B33"/>
    <w:rsid w:val="00811CF7"/>
    <w:rsid w:val="00817516"/>
    <w:rsid w:val="008228A1"/>
    <w:rsid w:val="00825B27"/>
    <w:rsid w:val="00825B66"/>
    <w:rsid w:val="00830B4B"/>
    <w:rsid w:val="008453CB"/>
    <w:rsid w:val="008504A0"/>
    <w:rsid w:val="008516B3"/>
    <w:rsid w:val="00856139"/>
    <w:rsid w:val="00860E26"/>
    <w:rsid w:val="00870C36"/>
    <w:rsid w:val="00870F1E"/>
    <w:rsid w:val="00872026"/>
    <w:rsid w:val="00873543"/>
    <w:rsid w:val="00880057"/>
    <w:rsid w:val="008854F2"/>
    <w:rsid w:val="00887D3B"/>
    <w:rsid w:val="008947D1"/>
    <w:rsid w:val="0089529B"/>
    <w:rsid w:val="008A0847"/>
    <w:rsid w:val="008A494B"/>
    <w:rsid w:val="008B1BDA"/>
    <w:rsid w:val="008B43CA"/>
    <w:rsid w:val="008D1560"/>
    <w:rsid w:val="008E06B5"/>
    <w:rsid w:val="008E193F"/>
    <w:rsid w:val="008E731C"/>
    <w:rsid w:val="008E7657"/>
    <w:rsid w:val="008F018E"/>
    <w:rsid w:val="008F0814"/>
    <w:rsid w:val="008F5412"/>
    <w:rsid w:val="00900B79"/>
    <w:rsid w:val="009013BB"/>
    <w:rsid w:val="00910CD7"/>
    <w:rsid w:val="0091472B"/>
    <w:rsid w:val="00936EE7"/>
    <w:rsid w:val="00953ABA"/>
    <w:rsid w:val="0095503C"/>
    <w:rsid w:val="00955B19"/>
    <w:rsid w:val="00956048"/>
    <w:rsid w:val="00973D6A"/>
    <w:rsid w:val="009756C0"/>
    <w:rsid w:val="00977669"/>
    <w:rsid w:val="009900AC"/>
    <w:rsid w:val="009A27E1"/>
    <w:rsid w:val="009A46E0"/>
    <w:rsid w:val="009A7FF7"/>
    <w:rsid w:val="009B3993"/>
    <w:rsid w:val="009B3D2C"/>
    <w:rsid w:val="009B4EDF"/>
    <w:rsid w:val="009C1756"/>
    <w:rsid w:val="009C55FA"/>
    <w:rsid w:val="009D51C2"/>
    <w:rsid w:val="009E13EB"/>
    <w:rsid w:val="009E1B1C"/>
    <w:rsid w:val="009E7C4E"/>
    <w:rsid w:val="009F2D6E"/>
    <w:rsid w:val="009F4CB2"/>
    <w:rsid w:val="00A007B7"/>
    <w:rsid w:val="00A01316"/>
    <w:rsid w:val="00A0142C"/>
    <w:rsid w:val="00A04A43"/>
    <w:rsid w:val="00A04D0B"/>
    <w:rsid w:val="00A07D80"/>
    <w:rsid w:val="00A111F4"/>
    <w:rsid w:val="00A117BE"/>
    <w:rsid w:val="00A26988"/>
    <w:rsid w:val="00A317ED"/>
    <w:rsid w:val="00A37F14"/>
    <w:rsid w:val="00A4311D"/>
    <w:rsid w:val="00A43FB9"/>
    <w:rsid w:val="00A44215"/>
    <w:rsid w:val="00A44EC6"/>
    <w:rsid w:val="00A53868"/>
    <w:rsid w:val="00A67409"/>
    <w:rsid w:val="00A677BE"/>
    <w:rsid w:val="00A70BF6"/>
    <w:rsid w:val="00A70D7A"/>
    <w:rsid w:val="00A73660"/>
    <w:rsid w:val="00A73B15"/>
    <w:rsid w:val="00A7585D"/>
    <w:rsid w:val="00A77893"/>
    <w:rsid w:val="00A84921"/>
    <w:rsid w:val="00A87BAE"/>
    <w:rsid w:val="00AA05ED"/>
    <w:rsid w:val="00AA09DF"/>
    <w:rsid w:val="00AA2FFD"/>
    <w:rsid w:val="00AA3D15"/>
    <w:rsid w:val="00AA4B61"/>
    <w:rsid w:val="00AB0F98"/>
    <w:rsid w:val="00AB17BC"/>
    <w:rsid w:val="00AB31A5"/>
    <w:rsid w:val="00AB3B3D"/>
    <w:rsid w:val="00AB4782"/>
    <w:rsid w:val="00AC1229"/>
    <w:rsid w:val="00AD055F"/>
    <w:rsid w:val="00AD788B"/>
    <w:rsid w:val="00AE1BEF"/>
    <w:rsid w:val="00AE6E35"/>
    <w:rsid w:val="00AF130A"/>
    <w:rsid w:val="00AF5C27"/>
    <w:rsid w:val="00B0704D"/>
    <w:rsid w:val="00B26FD6"/>
    <w:rsid w:val="00B311E2"/>
    <w:rsid w:val="00B31739"/>
    <w:rsid w:val="00B37F56"/>
    <w:rsid w:val="00B412B8"/>
    <w:rsid w:val="00B43107"/>
    <w:rsid w:val="00B45417"/>
    <w:rsid w:val="00B47BE6"/>
    <w:rsid w:val="00B53CFA"/>
    <w:rsid w:val="00B57D56"/>
    <w:rsid w:val="00B57ED9"/>
    <w:rsid w:val="00B650A6"/>
    <w:rsid w:val="00B7194C"/>
    <w:rsid w:val="00B75055"/>
    <w:rsid w:val="00B808D4"/>
    <w:rsid w:val="00B83482"/>
    <w:rsid w:val="00B96835"/>
    <w:rsid w:val="00BA13C7"/>
    <w:rsid w:val="00BB1C62"/>
    <w:rsid w:val="00BB6538"/>
    <w:rsid w:val="00BC0656"/>
    <w:rsid w:val="00BC196E"/>
    <w:rsid w:val="00BC5F0E"/>
    <w:rsid w:val="00BC6E0F"/>
    <w:rsid w:val="00BD396F"/>
    <w:rsid w:val="00BD4740"/>
    <w:rsid w:val="00BD5CDF"/>
    <w:rsid w:val="00BD60D0"/>
    <w:rsid w:val="00BE109D"/>
    <w:rsid w:val="00BE3BA7"/>
    <w:rsid w:val="00BF63FD"/>
    <w:rsid w:val="00C04708"/>
    <w:rsid w:val="00C155D3"/>
    <w:rsid w:val="00C16590"/>
    <w:rsid w:val="00C20769"/>
    <w:rsid w:val="00C21BED"/>
    <w:rsid w:val="00C35579"/>
    <w:rsid w:val="00C35E5F"/>
    <w:rsid w:val="00C41526"/>
    <w:rsid w:val="00C517D2"/>
    <w:rsid w:val="00C5245F"/>
    <w:rsid w:val="00C56099"/>
    <w:rsid w:val="00C617F7"/>
    <w:rsid w:val="00C623FC"/>
    <w:rsid w:val="00C63095"/>
    <w:rsid w:val="00C668E2"/>
    <w:rsid w:val="00C671D8"/>
    <w:rsid w:val="00C7077D"/>
    <w:rsid w:val="00C74A5A"/>
    <w:rsid w:val="00C822E4"/>
    <w:rsid w:val="00C864C6"/>
    <w:rsid w:val="00C91718"/>
    <w:rsid w:val="00CA28F3"/>
    <w:rsid w:val="00CB0047"/>
    <w:rsid w:val="00CB3E2B"/>
    <w:rsid w:val="00CC4364"/>
    <w:rsid w:val="00CD030B"/>
    <w:rsid w:val="00CD3578"/>
    <w:rsid w:val="00CD6C29"/>
    <w:rsid w:val="00CE153A"/>
    <w:rsid w:val="00CE5308"/>
    <w:rsid w:val="00CE55EA"/>
    <w:rsid w:val="00CF2B38"/>
    <w:rsid w:val="00CF5B65"/>
    <w:rsid w:val="00CF63B8"/>
    <w:rsid w:val="00D014EF"/>
    <w:rsid w:val="00D02364"/>
    <w:rsid w:val="00D04BFE"/>
    <w:rsid w:val="00D11E3F"/>
    <w:rsid w:val="00D1593C"/>
    <w:rsid w:val="00D17483"/>
    <w:rsid w:val="00D17BB4"/>
    <w:rsid w:val="00D23FB4"/>
    <w:rsid w:val="00D301DA"/>
    <w:rsid w:val="00D3037A"/>
    <w:rsid w:val="00D40FBF"/>
    <w:rsid w:val="00D434D8"/>
    <w:rsid w:val="00D43CD2"/>
    <w:rsid w:val="00D50A52"/>
    <w:rsid w:val="00D54213"/>
    <w:rsid w:val="00D562CF"/>
    <w:rsid w:val="00D57F9C"/>
    <w:rsid w:val="00D6188B"/>
    <w:rsid w:val="00D62E37"/>
    <w:rsid w:val="00D64523"/>
    <w:rsid w:val="00D72994"/>
    <w:rsid w:val="00D73638"/>
    <w:rsid w:val="00D741C1"/>
    <w:rsid w:val="00D77568"/>
    <w:rsid w:val="00D92275"/>
    <w:rsid w:val="00D9262F"/>
    <w:rsid w:val="00DA426C"/>
    <w:rsid w:val="00DB013C"/>
    <w:rsid w:val="00DB3459"/>
    <w:rsid w:val="00DC00EC"/>
    <w:rsid w:val="00DC273E"/>
    <w:rsid w:val="00DC2E21"/>
    <w:rsid w:val="00DC4B93"/>
    <w:rsid w:val="00DC55A0"/>
    <w:rsid w:val="00DC6390"/>
    <w:rsid w:val="00DC74E2"/>
    <w:rsid w:val="00DC7A29"/>
    <w:rsid w:val="00DD192A"/>
    <w:rsid w:val="00DD475B"/>
    <w:rsid w:val="00DE659C"/>
    <w:rsid w:val="00DF5C7B"/>
    <w:rsid w:val="00E01939"/>
    <w:rsid w:val="00E06E35"/>
    <w:rsid w:val="00E07A19"/>
    <w:rsid w:val="00E104AA"/>
    <w:rsid w:val="00E10800"/>
    <w:rsid w:val="00E13B69"/>
    <w:rsid w:val="00E14776"/>
    <w:rsid w:val="00E25ED1"/>
    <w:rsid w:val="00E26BE7"/>
    <w:rsid w:val="00E27411"/>
    <w:rsid w:val="00E310F0"/>
    <w:rsid w:val="00E314AB"/>
    <w:rsid w:val="00E33B11"/>
    <w:rsid w:val="00E41E13"/>
    <w:rsid w:val="00E421A4"/>
    <w:rsid w:val="00E46328"/>
    <w:rsid w:val="00E52F1C"/>
    <w:rsid w:val="00E5556F"/>
    <w:rsid w:val="00E55EA1"/>
    <w:rsid w:val="00E60562"/>
    <w:rsid w:val="00E6080B"/>
    <w:rsid w:val="00E609F6"/>
    <w:rsid w:val="00E60BB0"/>
    <w:rsid w:val="00E674DA"/>
    <w:rsid w:val="00E67DD1"/>
    <w:rsid w:val="00E742AF"/>
    <w:rsid w:val="00E83B1E"/>
    <w:rsid w:val="00E86E8E"/>
    <w:rsid w:val="00E9398D"/>
    <w:rsid w:val="00E951F7"/>
    <w:rsid w:val="00E958B9"/>
    <w:rsid w:val="00E971D2"/>
    <w:rsid w:val="00EA0D96"/>
    <w:rsid w:val="00EA213D"/>
    <w:rsid w:val="00EA3C12"/>
    <w:rsid w:val="00EA3EE5"/>
    <w:rsid w:val="00EB39D9"/>
    <w:rsid w:val="00EB6F79"/>
    <w:rsid w:val="00EC12D2"/>
    <w:rsid w:val="00EC233A"/>
    <w:rsid w:val="00EC756B"/>
    <w:rsid w:val="00ED4248"/>
    <w:rsid w:val="00ED4639"/>
    <w:rsid w:val="00ED7E9A"/>
    <w:rsid w:val="00EE20C1"/>
    <w:rsid w:val="00EE347A"/>
    <w:rsid w:val="00EE67DD"/>
    <w:rsid w:val="00EF0137"/>
    <w:rsid w:val="00EF0AAA"/>
    <w:rsid w:val="00EF2F88"/>
    <w:rsid w:val="00F01780"/>
    <w:rsid w:val="00F02DF3"/>
    <w:rsid w:val="00F04496"/>
    <w:rsid w:val="00F04ABB"/>
    <w:rsid w:val="00F117D1"/>
    <w:rsid w:val="00F202E9"/>
    <w:rsid w:val="00F210F8"/>
    <w:rsid w:val="00F37AF2"/>
    <w:rsid w:val="00F408F7"/>
    <w:rsid w:val="00F54F49"/>
    <w:rsid w:val="00F61AB6"/>
    <w:rsid w:val="00F646F7"/>
    <w:rsid w:val="00F65EE5"/>
    <w:rsid w:val="00F76EFA"/>
    <w:rsid w:val="00F8782E"/>
    <w:rsid w:val="00F87C89"/>
    <w:rsid w:val="00F94CF7"/>
    <w:rsid w:val="00FA107A"/>
    <w:rsid w:val="00FA557F"/>
    <w:rsid w:val="00FA77FA"/>
    <w:rsid w:val="00FC37F3"/>
    <w:rsid w:val="00FD21D3"/>
    <w:rsid w:val="00FD24DD"/>
    <w:rsid w:val="00FD3575"/>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middlename"/>
  <w:smartTagType w:namespaceuri="urn:schemas:contacts" w:name="GivenName"/>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PersonName"/>
  <w:smartTagType w:namespaceuri="urn:schemas:contacts" w:name="Sn"/>
  <w:smartTagType w:namespaceuri="urn:schemas:contacts" w:name="titl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5D39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15"/>
    <w:rPr>
      <w:kern w:val="28"/>
      <w:sz w:val="24"/>
    </w:rPr>
  </w:style>
  <w:style w:type="paragraph" w:styleId="Heading1">
    <w:name w:val="heading 1"/>
    <w:basedOn w:val="Normal"/>
    <w:next w:val="BodyText"/>
    <w:link w:val="Heading1Char"/>
    <w:autoRedefine/>
    <w:qFormat/>
    <w:rsid w:val="00182235"/>
    <w:pPr>
      <w:keepNext/>
      <w:tabs>
        <w:tab w:val="num" w:pos="0"/>
        <w:tab w:val="left" w:pos="1080"/>
      </w:tabs>
      <w:spacing w:after="120"/>
      <w:ind w:right="-374"/>
      <w:outlineLvl w:val="0"/>
    </w:pPr>
    <w:rPr>
      <w:rFonts w:ascii="Arial Narrow" w:hAnsi="Arial Narrow"/>
      <w:b/>
      <w:color w:val="003366"/>
      <w:sz w:val="34"/>
    </w:rPr>
  </w:style>
  <w:style w:type="paragraph" w:styleId="Heading2">
    <w:name w:val="heading 2"/>
    <w:basedOn w:val="Normal"/>
    <w:next w:val="BodyText"/>
    <w:link w:val="Heading2Char"/>
    <w:autoRedefine/>
    <w:qFormat/>
    <w:rsid w:val="00A73B15"/>
    <w:pPr>
      <w:keepNext/>
      <w:numPr>
        <w:ilvl w:val="1"/>
        <w:numId w:val="7"/>
      </w:numPr>
      <w:spacing w:before="360"/>
      <w:outlineLvl w:val="1"/>
    </w:pPr>
    <w:rPr>
      <w:rFonts w:ascii="Arial Narrow" w:hAnsi="Arial Narrow"/>
      <w:b/>
      <w:color w:val="003366"/>
      <w:sz w:val="32"/>
    </w:rPr>
  </w:style>
  <w:style w:type="paragraph" w:styleId="Heading3">
    <w:name w:val="heading 3"/>
    <w:basedOn w:val="Normal"/>
    <w:next w:val="BodyText"/>
    <w:link w:val="Heading3Char"/>
    <w:autoRedefine/>
    <w:qFormat/>
    <w:rsid w:val="00645C6C"/>
    <w:pPr>
      <w:keepNext/>
      <w:spacing w:before="300"/>
      <w:outlineLvl w:val="2"/>
    </w:pPr>
    <w:rPr>
      <w:rFonts w:ascii="Arial Narrow" w:hAnsi="Arial Narrow"/>
      <w:b/>
      <w:sz w:val="28"/>
      <w:szCs w:val="28"/>
    </w:rPr>
  </w:style>
  <w:style w:type="paragraph" w:styleId="Heading4">
    <w:name w:val="heading 4"/>
    <w:basedOn w:val="Normal"/>
    <w:next w:val="BodyText"/>
    <w:link w:val="Heading4Char"/>
    <w:autoRedefine/>
    <w:uiPriority w:val="99"/>
    <w:qFormat/>
    <w:rsid w:val="00A73B15"/>
    <w:pPr>
      <w:keepNext/>
      <w:numPr>
        <w:ilvl w:val="3"/>
        <w:numId w:val="7"/>
      </w:numPr>
      <w:spacing w:before="240"/>
      <w:outlineLvl w:val="3"/>
    </w:pPr>
    <w:rPr>
      <w:rFonts w:ascii="Arial Narrow Bold" w:hAnsi="Arial Narrow Bold"/>
      <w:b/>
      <w:sz w:val="26"/>
    </w:rPr>
  </w:style>
  <w:style w:type="paragraph" w:styleId="Heading5">
    <w:name w:val="heading 5"/>
    <w:basedOn w:val="Normal"/>
    <w:next w:val="BodyText"/>
    <w:link w:val="Heading5Char"/>
    <w:autoRedefine/>
    <w:uiPriority w:val="99"/>
    <w:qFormat/>
    <w:rsid w:val="00A73B15"/>
    <w:pPr>
      <w:keepNext/>
      <w:numPr>
        <w:ilvl w:val="4"/>
        <w:numId w:val="7"/>
      </w:numPr>
      <w:spacing w:before="180"/>
      <w:outlineLvl w:val="4"/>
    </w:pPr>
    <w:rPr>
      <w:rFonts w:ascii="Arial Narrow Bold" w:hAnsi="Arial Narrow Bold"/>
      <w:b/>
    </w:rPr>
  </w:style>
  <w:style w:type="paragraph" w:styleId="Heading6">
    <w:name w:val="heading 6"/>
    <w:basedOn w:val="Normal"/>
    <w:next w:val="BodyText"/>
    <w:link w:val="Heading6Char"/>
    <w:qFormat/>
    <w:rsid w:val="00A73B15"/>
    <w:pPr>
      <w:keepNext/>
      <w:numPr>
        <w:ilvl w:val="5"/>
        <w:numId w:val="7"/>
      </w:numPr>
      <w:spacing w:before="180"/>
      <w:outlineLvl w:val="5"/>
    </w:pPr>
    <w:rPr>
      <w:rFonts w:ascii="Arial Narrow" w:hAnsi="Arial Narrow"/>
      <w:b/>
      <w:i/>
    </w:rPr>
  </w:style>
  <w:style w:type="paragraph" w:styleId="Heading7">
    <w:name w:val="heading 7"/>
    <w:basedOn w:val="Normal"/>
    <w:next w:val="BodyText"/>
    <w:link w:val="Heading7Char"/>
    <w:qFormat/>
    <w:rsid w:val="00A73B15"/>
    <w:pPr>
      <w:numPr>
        <w:ilvl w:val="6"/>
        <w:numId w:val="7"/>
      </w:numPr>
      <w:spacing w:before="240"/>
      <w:outlineLvl w:val="6"/>
    </w:pPr>
    <w:rPr>
      <w:rFonts w:ascii="Arial Narrow" w:hAnsi="Arial Narrow"/>
      <w:b/>
      <w:i/>
    </w:rPr>
  </w:style>
  <w:style w:type="paragraph" w:styleId="Heading8">
    <w:name w:val="heading 8"/>
    <w:basedOn w:val="Normal"/>
    <w:next w:val="BodyText"/>
    <w:link w:val="Heading8Char"/>
    <w:autoRedefine/>
    <w:qFormat/>
    <w:rsid w:val="00A73B15"/>
    <w:pPr>
      <w:keepNext/>
      <w:numPr>
        <w:ilvl w:val="7"/>
        <w:numId w:val="7"/>
      </w:numPr>
      <w:spacing w:before="240" w:after="120"/>
      <w:jc w:val="center"/>
      <w:outlineLvl w:val="7"/>
    </w:pPr>
    <w:rPr>
      <w:rFonts w:ascii="Arial Narrow" w:hAnsi="Arial Narrow"/>
      <w:b/>
    </w:rPr>
  </w:style>
  <w:style w:type="paragraph" w:styleId="Heading9">
    <w:name w:val="heading 9"/>
    <w:basedOn w:val="Normal"/>
    <w:next w:val="BodyText"/>
    <w:link w:val="Heading9Char"/>
    <w:qFormat/>
    <w:rsid w:val="00A73B15"/>
    <w:pPr>
      <w:numPr>
        <w:ilvl w:val="8"/>
        <w:numId w:val="7"/>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23FAD"/>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semiHidden/>
    <w:rsid w:val="00645C6C"/>
    <w:rPr>
      <w:rFonts w:ascii="Arial Narrow" w:hAnsi="Arial Narrow"/>
      <w:b/>
      <w:kern w:val="28"/>
      <w:sz w:val="28"/>
      <w:szCs w:val="28"/>
      <w:lang w:val="en-US" w:eastAsia="en-US" w:bidi="ar-SA"/>
    </w:rPr>
  </w:style>
  <w:style w:type="character" w:customStyle="1" w:styleId="Heading4Char">
    <w:name w:val="Heading 4 Char"/>
    <w:basedOn w:val="DefaultParagraphFont"/>
    <w:link w:val="Heading4"/>
    <w:uiPriority w:val="9"/>
    <w:semiHidden/>
    <w:rsid w:val="00623FAD"/>
    <w:rPr>
      <w:rFonts w:ascii="Calibri" w:eastAsia="Times New Roman" w:hAnsi="Calibri" w:cs="Times New Roman"/>
      <w:b/>
      <w:bCs/>
      <w:kern w:val="28"/>
      <w:sz w:val="28"/>
      <w:szCs w:val="28"/>
    </w:rPr>
  </w:style>
  <w:style w:type="character" w:customStyle="1" w:styleId="Heading5Char">
    <w:name w:val="Heading 5 Char"/>
    <w:basedOn w:val="DefaultParagraphFont"/>
    <w:link w:val="Heading5"/>
    <w:uiPriority w:val="9"/>
    <w:semiHidden/>
    <w:rsid w:val="00623FAD"/>
    <w:rPr>
      <w:rFonts w:ascii="Calibri" w:eastAsia="Times New Roman" w:hAnsi="Calibri" w:cs="Times New Roman"/>
      <w:b/>
      <w:bCs/>
      <w:i/>
      <w:iCs/>
      <w:kern w:val="28"/>
      <w:sz w:val="26"/>
      <w:szCs w:val="26"/>
    </w:rPr>
  </w:style>
  <w:style w:type="character" w:customStyle="1" w:styleId="Heading6Char">
    <w:name w:val="Heading 6 Char"/>
    <w:basedOn w:val="DefaultParagraphFont"/>
    <w:link w:val="Heading6"/>
    <w:uiPriority w:val="9"/>
    <w:semiHidden/>
    <w:rsid w:val="00623FAD"/>
    <w:rPr>
      <w:rFonts w:ascii="Calibri" w:eastAsia="Times New Roman" w:hAnsi="Calibri" w:cs="Times New Roman"/>
      <w:b/>
      <w:bCs/>
      <w:kern w:val="28"/>
    </w:rPr>
  </w:style>
  <w:style w:type="character" w:customStyle="1" w:styleId="Heading7Char">
    <w:name w:val="Heading 7 Char"/>
    <w:basedOn w:val="DefaultParagraphFont"/>
    <w:link w:val="Heading7"/>
    <w:uiPriority w:val="9"/>
    <w:semiHidden/>
    <w:rsid w:val="00623FAD"/>
    <w:rPr>
      <w:rFonts w:ascii="Calibri" w:eastAsia="Times New Roman" w:hAnsi="Calibri" w:cs="Times New Roman"/>
      <w:kern w:val="28"/>
      <w:sz w:val="24"/>
      <w:szCs w:val="24"/>
    </w:rPr>
  </w:style>
  <w:style w:type="character" w:customStyle="1" w:styleId="Heading8Char">
    <w:name w:val="Heading 8 Char"/>
    <w:basedOn w:val="DefaultParagraphFont"/>
    <w:link w:val="Heading8"/>
    <w:uiPriority w:val="9"/>
    <w:semiHidden/>
    <w:rsid w:val="00623FAD"/>
    <w:rPr>
      <w:rFonts w:ascii="Calibri" w:eastAsia="Times New Roman" w:hAnsi="Calibri" w:cs="Times New Roman"/>
      <w:i/>
      <w:iCs/>
      <w:kern w:val="28"/>
      <w:sz w:val="24"/>
      <w:szCs w:val="24"/>
    </w:rPr>
  </w:style>
  <w:style w:type="character" w:customStyle="1" w:styleId="Heading9Char">
    <w:name w:val="Heading 9 Char"/>
    <w:basedOn w:val="DefaultParagraphFont"/>
    <w:link w:val="Heading9"/>
    <w:uiPriority w:val="9"/>
    <w:semiHidden/>
    <w:rsid w:val="00623FAD"/>
    <w:rPr>
      <w:rFonts w:ascii="Cambria" w:eastAsia="Times New Roman" w:hAnsi="Cambria" w:cs="Times New Roman"/>
      <w:kern w:val="28"/>
    </w:rPr>
  </w:style>
  <w:style w:type="paragraph" w:styleId="BodyText">
    <w:name w:val="Body Text"/>
    <w:basedOn w:val="Normal"/>
    <w:link w:val="BodyTextChar"/>
    <w:uiPriority w:val="99"/>
    <w:rsid w:val="00A73B15"/>
    <w:pPr>
      <w:spacing w:before="120"/>
      <w:jc w:val="both"/>
    </w:pPr>
    <w:rPr>
      <w:rFonts w:ascii="Arial Narrow" w:hAnsi="Arial Narrow"/>
    </w:rPr>
  </w:style>
  <w:style w:type="character" w:customStyle="1" w:styleId="BodyTextChar">
    <w:name w:val="Body Text Char"/>
    <w:basedOn w:val="DefaultParagraphFont"/>
    <w:link w:val="BodyText"/>
    <w:uiPriority w:val="99"/>
    <w:rsid w:val="00A73B15"/>
    <w:rPr>
      <w:rFonts w:ascii="Arial Narrow" w:hAnsi="Arial Narrow" w:cs="Times New Roman"/>
      <w:kern w:val="28"/>
      <w:sz w:val="24"/>
      <w:lang w:val="en-US" w:eastAsia="en-US" w:bidi="ar-SA"/>
    </w:rPr>
  </w:style>
  <w:style w:type="paragraph" w:styleId="BodyTextIndent">
    <w:name w:val="Body Text Indent"/>
    <w:basedOn w:val="BodyText"/>
    <w:link w:val="BodyTextIndentChar"/>
    <w:uiPriority w:val="99"/>
    <w:rsid w:val="00A73B15"/>
    <w:pPr>
      <w:ind w:left="432"/>
    </w:pPr>
  </w:style>
  <w:style w:type="character" w:customStyle="1" w:styleId="BodyTextIndentChar">
    <w:name w:val="Body Text Indent Char"/>
    <w:basedOn w:val="DefaultParagraphFont"/>
    <w:link w:val="BodyTextIndent"/>
    <w:uiPriority w:val="99"/>
    <w:semiHidden/>
    <w:rsid w:val="00623FAD"/>
    <w:rPr>
      <w:kern w:val="28"/>
      <w:sz w:val="24"/>
      <w:szCs w:val="20"/>
    </w:rPr>
  </w:style>
  <w:style w:type="paragraph" w:styleId="Footer">
    <w:name w:val="footer"/>
    <w:basedOn w:val="Normal"/>
    <w:link w:val="FooterChar"/>
    <w:uiPriority w:val="99"/>
    <w:rsid w:val="00A73B15"/>
    <w:pPr>
      <w:pBdr>
        <w:top w:val="single" w:sz="6" w:space="20" w:color="auto"/>
      </w:pBdr>
      <w:tabs>
        <w:tab w:val="center" w:pos="4140"/>
        <w:tab w:val="right" w:pos="8370"/>
      </w:tabs>
      <w:spacing w:before="240"/>
    </w:pPr>
  </w:style>
  <w:style w:type="character" w:customStyle="1" w:styleId="FooterChar">
    <w:name w:val="Footer Char"/>
    <w:basedOn w:val="DefaultParagraphFont"/>
    <w:link w:val="Footer"/>
    <w:uiPriority w:val="99"/>
    <w:semiHidden/>
    <w:rsid w:val="00623FAD"/>
    <w:rPr>
      <w:kern w:val="28"/>
      <w:sz w:val="24"/>
      <w:szCs w:val="20"/>
    </w:rPr>
  </w:style>
  <w:style w:type="paragraph" w:customStyle="1" w:styleId="Bullet1">
    <w:name w:val="Bullet 1"/>
    <w:basedOn w:val="BodyText"/>
    <w:uiPriority w:val="99"/>
    <w:rsid w:val="00A73B15"/>
    <w:pPr>
      <w:numPr>
        <w:numId w:val="1"/>
      </w:numPr>
    </w:pPr>
  </w:style>
  <w:style w:type="paragraph" w:customStyle="1" w:styleId="Bullet2">
    <w:name w:val="Bullet 2"/>
    <w:basedOn w:val="BodyText"/>
    <w:uiPriority w:val="99"/>
    <w:rsid w:val="00A73B15"/>
    <w:pPr>
      <w:numPr>
        <w:numId w:val="2"/>
      </w:numPr>
    </w:pPr>
  </w:style>
  <w:style w:type="paragraph" w:styleId="TOC1">
    <w:name w:val="toc 1"/>
    <w:basedOn w:val="Normal"/>
    <w:next w:val="Normal"/>
    <w:autoRedefine/>
    <w:uiPriority w:val="39"/>
    <w:rsid w:val="00182235"/>
    <w:pPr>
      <w:keepNext/>
      <w:tabs>
        <w:tab w:val="right" w:leader="dot" w:pos="8914"/>
      </w:tabs>
      <w:spacing w:before="240"/>
    </w:pPr>
    <w:rPr>
      <w:rFonts w:ascii="Arial Narrow" w:hAnsi="Arial Narrow"/>
      <w:b/>
    </w:rPr>
  </w:style>
  <w:style w:type="paragraph" w:customStyle="1" w:styleId="TableHeading">
    <w:name w:val="Table Heading"/>
    <w:basedOn w:val="Normal"/>
    <w:uiPriority w:val="99"/>
    <w:rsid w:val="00A73B15"/>
    <w:pPr>
      <w:spacing w:before="120" w:after="120"/>
      <w:jc w:val="center"/>
    </w:pPr>
    <w:rPr>
      <w:rFonts w:ascii="Arial Narrow" w:hAnsi="Arial Narrow"/>
      <w:b/>
      <w:sz w:val="22"/>
    </w:rPr>
  </w:style>
  <w:style w:type="paragraph" w:styleId="TOC2">
    <w:name w:val="toc 2"/>
    <w:basedOn w:val="Normal"/>
    <w:next w:val="Normal"/>
    <w:autoRedefine/>
    <w:uiPriority w:val="39"/>
    <w:rsid w:val="00A73B15"/>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A73B15"/>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A73B15"/>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99"/>
    <w:rsid w:val="00A73B15"/>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99"/>
    <w:rsid w:val="00A73B15"/>
    <w:pPr>
      <w:tabs>
        <w:tab w:val="right" w:leader="dot" w:pos="8352"/>
      </w:tabs>
      <w:ind w:left="2160" w:right="907" w:hanging="360"/>
    </w:pPr>
    <w:rPr>
      <w:noProof/>
    </w:rPr>
  </w:style>
  <w:style w:type="paragraph" w:styleId="TOC7">
    <w:name w:val="toc 7"/>
    <w:basedOn w:val="Normal"/>
    <w:next w:val="Normal"/>
    <w:uiPriority w:val="99"/>
    <w:rsid w:val="00A73B15"/>
    <w:pPr>
      <w:tabs>
        <w:tab w:val="right" w:leader="dot" w:pos="8352"/>
      </w:tabs>
      <w:ind w:left="2520" w:hanging="360"/>
    </w:pPr>
  </w:style>
  <w:style w:type="paragraph" w:styleId="TOC8">
    <w:name w:val="toc 8"/>
    <w:basedOn w:val="Normal"/>
    <w:next w:val="Normal"/>
    <w:uiPriority w:val="99"/>
    <w:rsid w:val="00A73B15"/>
    <w:pPr>
      <w:tabs>
        <w:tab w:val="right" w:leader="dot" w:pos="8352"/>
      </w:tabs>
      <w:ind w:left="2880" w:right="979" w:hanging="360"/>
    </w:pPr>
  </w:style>
  <w:style w:type="paragraph" w:styleId="TOC9">
    <w:name w:val="toc 9"/>
    <w:basedOn w:val="Normal"/>
    <w:next w:val="Normal"/>
    <w:autoRedefine/>
    <w:uiPriority w:val="99"/>
    <w:rsid w:val="00A73B15"/>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uiPriority w:val="99"/>
    <w:rsid w:val="00A73B15"/>
    <w:pPr>
      <w:jc w:val="right"/>
    </w:pPr>
    <w:rPr>
      <w:rFonts w:ascii="Arial Narrow" w:hAnsi="Arial Narrow"/>
      <w:b/>
      <w:sz w:val="28"/>
    </w:rPr>
  </w:style>
  <w:style w:type="paragraph" w:customStyle="1" w:styleId="TableNote">
    <w:name w:val="Table Note"/>
    <w:basedOn w:val="TableText"/>
    <w:uiPriority w:val="99"/>
    <w:rsid w:val="00A73B15"/>
    <w:pPr>
      <w:spacing w:before="0" w:after="0"/>
      <w:ind w:left="180" w:hanging="180"/>
    </w:pPr>
    <w:rPr>
      <w:sz w:val="16"/>
    </w:rPr>
  </w:style>
  <w:style w:type="paragraph" w:customStyle="1" w:styleId="TableText">
    <w:name w:val="Table Text"/>
    <w:aliases w:val="tt"/>
    <w:basedOn w:val="Normal"/>
    <w:uiPriority w:val="99"/>
    <w:rsid w:val="00A73B15"/>
    <w:pPr>
      <w:spacing w:before="40" w:after="40"/>
    </w:pPr>
    <w:rPr>
      <w:rFonts w:ascii="Arial Narrow" w:hAnsi="Arial Narrow"/>
      <w:sz w:val="22"/>
    </w:rPr>
  </w:style>
  <w:style w:type="paragraph" w:styleId="TableofFigures">
    <w:name w:val="table of figures"/>
    <w:basedOn w:val="Normal"/>
    <w:next w:val="Normal"/>
    <w:uiPriority w:val="99"/>
    <w:semiHidden/>
    <w:rsid w:val="00A73B15"/>
    <w:pPr>
      <w:ind w:left="480" w:hanging="480"/>
    </w:pPr>
  </w:style>
  <w:style w:type="paragraph" w:customStyle="1" w:styleId="Recommendation">
    <w:name w:val="Recommendation"/>
    <w:basedOn w:val="Normal"/>
    <w:uiPriority w:val="99"/>
    <w:rsid w:val="00A73B15"/>
    <w:pPr>
      <w:spacing w:before="120"/>
      <w:ind w:left="3060" w:hanging="2700"/>
      <w:jc w:val="both"/>
    </w:pPr>
  </w:style>
  <w:style w:type="paragraph" w:customStyle="1" w:styleId="RecomBullet">
    <w:name w:val="RecomBullet"/>
    <w:basedOn w:val="Normal"/>
    <w:uiPriority w:val="99"/>
    <w:rsid w:val="00A73B15"/>
    <w:pPr>
      <w:spacing w:before="120"/>
      <w:ind w:left="3514"/>
      <w:jc w:val="both"/>
    </w:pPr>
  </w:style>
  <w:style w:type="character" w:styleId="PageNumber">
    <w:name w:val="page number"/>
    <w:basedOn w:val="DefaultParagraphFont"/>
    <w:uiPriority w:val="99"/>
    <w:rsid w:val="00A73B15"/>
    <w:rPr>
      <w:rFonts w:ascii="Arial Narrow" w:hAnsi="Arial Narrow" w:cs="Times New Roman"/>
      <w:color w:val="auto"/>
      <w:sz w:val="18"/>
    </w:rPr>
  </w:style>
  <w:style w:type="paragraph" w:customStyle="1" w:styleId="TableTitle">
    <w:name w:val="Table Title"/>
    <w:basedOn w:val="Normal"/>
    <w:next w:val="BodyText"/>
    <w:autoRedefine/>
    <w:uiPriority w:val="99"/>
    <w:rsid w:val="00A73B15"/>
    <w:pPr>
      <w:keepNext/>
      <w:spacing w:before="240" w:after="120"/>
      <w:jc w:val="center"/>
      <w:outlineLvl w:val="7"/>
    </w:pPr>
    <w:rPr>
      <w:rFonts w:ascii="Arial Narrow" w:hAnsi="Arial Narrow"/>
      <w:b/>
      <w:sz w:val="22"/>
    </w:rPr>
  </w:style>
  <w:style w:type="paragraph" w:customStyle="1" w:styleId="FigureTitle">
    <w:name w:val="Figure Title"/>
    <w:basedOn w:val="Normal"/>
    <w:next w:val="Normal"/>
    <w:uiPriority w:val="99"/>
    <w:rsid w:val="00A73B15"/>
    <w:pPr>
      <w:spacing w:before="80" w:after="240"/>
      <w:outlineLvl w:val="8"/>
    </w:pPr>
    <w:rPr>
      <w:rFonts w:ascii="Arial Narrow" w:hAnsi="Arial Narrow"/>
      <w:b/>
    </w:rPr>
  </w:style>
  <w:style w:type="paragraph" w:customStyle="1" w:styleId="EvenPageHeader">
    <w:name w:val="Even Page Header"/>
    <w:basedOn w:val="Normal"/>
    <w:uiPriority w:val="99"/>
    <w:rsid w:val="00A73B15"/>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uiPriority w:val="99"/>
    <w:rsid w:val="00A73B15"/>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182235"/>
    <w:pPr>
      <w:spacing w:after="0"/>
      <w:ind w:left="360" w:right="-18" w:hanging="360"/>
      <w:jc w:val="right"/>
    </w:pPr>
    <w:rPr>
      <w:caps/>
    </w:rPr>
  </w:style>
  <w:style w:type="paragraph" w:customStyle="1" w:styleId="ExHeading2">
    <w:name w:val="ExHeading 2"/>
    <w:basedOn w:val="Heading2"/>
    <w:next w:val="BodyText"/>
    <w:autoRedefine/>
    <w:uiPriority w:val="99"/>
    <w:rsid w:val="00A73B15"/>
    <w:pPr>
      <w:numPr>
        <w:ilvl w:val="0"/>
        <w:numId w:val="3"/>
      </w:numPr>
      <w:outlineLvl w:val="9"/>
    </w:pPr>
  </w:style>
  <w:style w:type="paragraph" w:customStyle="1" w:styleId="ExHeading3">
    <w:name w:val="ExHeading 3"/>
    <w:basedOn w:val="Heading3"/>
    <w:next w:val="BodyText"/>
    <w:autoRedefine/>
    <w:uiPriority w:val="99"/>
    <w:rsid w:val="00856139"/>
    <w:pPr>
      <w:numPr>
        <w:numId w:val="4"/>
      </w:numPr>
      <w:outlineLvl w:val="9"/>
    </w:pPr>
  </w:style>
  <w:style w:type="paragraph" w:customStyle="1" w:styleId="ExHeading4">
    <w:name w:val="ExHeading 4"/>
    <w:basedOn w:val="Heading4"/>
    <w:next w:val="BodyText"/>
    <w:autoRedefine/>
    <w:uiPriority w:val="99"/>
    <w:rsid w:val="00A73B15"/>
    <w:pPr>
      <w:numPr>
        <w:ilvl w:val="0"/>
        <w:numId w:val="5"/>
      </w:numPr>
      <w:outlineLvl w:val="9"/>
    </w:pPr>
  </w:style>
  <w:style w:type="paragraph" w:customStyle="1" w:styleId="ExHeading5">
    <w:name w:val="ExHeading 5"/>
    <w:basedOn w:val="Heading5"/>
    <w:next w:val="BodyText"/>
    <w:uiPriority w:val="99"/>
    <w:rsid w:val="00A73B15"/>
    <w:pPr>
      <w:numPr>
        <w:ilvl w:val="0"/>
        <w:numId w:val="6"/>
      </w:numPr>
      <w:outlineLvl w:val="9"/>
    </w:pPr>
    <w:rPr>
      <w:sz w:val="26"/>
    </w:rPr>
  </w:style>
  <w:style w:type="paragraph" w:styleId="Header">
    <w:name w:val="header"/>
    <w:basedOn w:val="Normal"/>
    <w:link w:val="HeaderChar"/>
    <w:uiPriority w:val="99"/>
    <w:rsid w:val="00A73B15"/>
    <w:pPr>
      <w:tabs>
        <w:tab w:val="center" w:pos="4320"/>
        <w:tab w:val="right" w:pos="8640"/>
      </w:tabs>
    </w:pPr>
  </w:style>
  <w:style w:type="character" w:customStyle="1" w:styleId="HeaderChar">
    <w:name w:val="Header Char"/>
    <w:basedOn w:val="DefaultParagraphFont"/>
    <w:link w:val="Header"/>
    <w:uiPriority w:val="99"/>
    <w:semiHidden/>
    <w:rsid w:val="00623FAD"/>
    <w:rPr>
      <w:kern w:val="28"/>
      <w:sz w:val="24"/>
      <w:szCs w:val="20"/>
    </w:rPr>
  </w:style>
  <w:style w:type="paragraph" w:styleId="Index1">
    <w:name w:val="index 1"/>
    <w:basedOn w:val="Normal"/>
    <w:next w:val="Normal"/>
    <w:autoRedefine/>
    <w:uiPriority w:val="99"/>
    <w:semiHidden/>
    <w:rsid w:val="00A73B15"/>
    <w:pPr>
      <w:ind w:left="240" w:hanging="240"/>
    </w:pPr>
    <w:rPr>
      <w:sz w:val="18"/>
    </w:rPr>
  </w:style>
  <w:style w:type="paragraph" w:styleId="Index2">
    <w:name w:val="index 2"/>
    <w:basedOn w:val="Normal"/>
    <w:next w:val="Normal"/>
    <w:autoRedefine/>
    <w:uiPriority w:val="99"/>
    <w:semiHidden/>
    <w:rsid w:val="00A73B15"/>
    <w:pPr>
      <w:ind w:left="480" w:hanging="240"/>
    </w:pPr>
    <w:rPr>
      <w:sz w:val="18"/>
    </w:rPr>
  </w:style>
  <w:style w:type="paragraph" w:styleId="Index3">
    <w:name w:val="index 3"/>
    <w:basedOn w:val="Normal"/>
    <w:next w:val="Normal"/>
    <w:autoRedefine/>
    <w:uiPriority w:val="99"/>
    <w:semiHidden/>
    <w:rsid w:val="00A73B15"/>
    <w:pPr>
      <w:ind w:left="720" w:hanging="240"/>
    </w:pPr>
    <w:rPr>
      <w:sz w:val="18"/>
    </w:rPr>
  </w:style>
  <w:style w:type="paragraph" w:styleId="Index4">
    <w:name w:val="index 4"/>
    <w:basedOn w:val="Normal"/>
    <w:next w:val="Normal"/>
    <w:autoRedefine/>
    <w:uiPriority w:val="99"/>
    <w:semiHidden/>
    <w:rsid w:val="00A73B15"/>
    <w:pPr>
      <w:ind w:left="960" w:hanging="240"/>
    </w:pPr>
    <w:rPr>
      <w:sz w:val="18"/>
    </w:rPr>
  </w:style>
  <w:style w:type="paragraph" w:styleId="Index5">
    <w:name w:val="index 5"/>
    <w:basedOn w:val="Normal"/>
    <w:next w:val="Normal"/>
    <w:autoRedefine/>
    <w:uiPriority w:val="99"/>
    <w:semiHidden/>
    <w:rsid w:val="00A73B15"/>
    <w:pPr>
      <w:ind w:left="1200" w:hanging="240"/>
    </w:pPr>
    <w:rPr>
      <w:sz w:val="18"/>
    </w:rPr>
  </w:style>
  <w:style w:type="paragraph" w:styleId="Index6">
    <w:name w:val="index 6"/>
    <w:basedOn w:val="Normal"/>
    <w:next w:val="Normal"/>
    <w:autoRedefine/>
    <w:uiPriority w:val="99"/>
    <w:semiHidden/>
    <w:rsid w:val="00A73B15"/>
    <w:pPr>
      <w:ind w:left="1440" w:hanging="240"/>
    </w:pPr>
    <w:rPr>
      <w:sz w:val="18"/>
    </w:rPr>
  </w:style>
  <w:style w:type="paragraph" w:styleId="Index7">
    <w:name w:val="index 7"/>
    <w:basedOn w:val="Normal"/>
    <w:next w:val="Normal"/>
    <w:autoRedefine/>
    <w:uiPriority w:val="99"/>
    <w:semiHidden/>
    <w:rsid w:val="00A73B15"/>
    <w:pPr>
      <w:ind w:left="1680" w:hanging="240"/>
    </w:pPr>
    <w:rPr>
      <w:sz w:val="18"/>
    </w:rPr>
  </w:style>
  <w:style w:type="paragraph" w:styleId="Index8">
    <w:name w:val="index 8"/>
    <w:basedOn w:val="Normal"/>
    <w:next w:val="Normal"/>
    <w:autoRedefine/>
    <w:uiPriority w:val="99"/>
    <w:semiHidden/>
    <w:rsid w:val="00A73B15"/>
    <w:pPr>
      <w:ind w:left="1920" w:hanging="240"/>
    </w:pPr>
    <w:rPr>
      <w:sz w:val="18"/>
    </w:rPr>
  </w:style>
  <w:style w:type="paragraph" w:styleId="Index9">
    <w:name w:val="index 9"/>
    <w:basedOn w:val="Normal"/>
    <w:next w:val="Normal"/>
    <w:autoRedefine/>
    <w:uiPriority w:val="99"/>
    <w:semiHidden/>
    <w:rsid w:val="00A73B15"/>
    <w:pPr>
      <w:ind w:left="2160" w:hanging="240"/>
    </w:pPr>
    <w:rPr>
      <w:sz w:val="18"/>
    </w:rPr>
  </w:style>
  <w:style w:type="paragraph" w:styleId="IndexHeading">
    <w:name w:val="index heading"/>
    <w:basedOn w:val="Normal"/>
    <w:next w:val="Index1"/>
    <w:uiPriority w:val="99"/>
    <w:semiHidden/>
    <w:rsid w:val="00A73B15"/>
    <w:pPr>
      <w:pBdr>
        <w:top w:val="single" w:sz="12" w:space="0" w:color="auto"/>
      </w:pBdr>
      <w:spacing w:before="360" w:after="240"/>
    </w:pPr>
    <w:rPr>
      <w:b/>
      <w:i/>
      <w:sz w:val="26"/>
    </w:rPr>
  </w:style>
  <w:style w:type="paragraph" w:customStyle="1" w:styleId="StyleTableHeadingLeft">
    <w:name w:val="Style Table Heading + Left"/>
    <w:basedOn w:val="TableHeading"/>
    <w:uiPriority w:val="99"/>
    <w:rsid w:val="00A73B15"/>
    <w:pPr>
      <w:jc w:val="left"/>
    </w:pPr>
    <w:rPr>
      <w:bCs/>
    </w:rPr>
  </w:style>
  <w:style w:type="paragraph" w:customStyle="1" w:styleId="TOCSectionName">
    <w:name w:val="TOC Section Name"/>
    <w:basedOn w:val="Normal"/>
    <w:uiPriority w:val="99"/>
    <w:rsid w:val="00A73B15"/>
    <w:pPr>
      <w:spacing w:before="360" w:after="240"/>
      <w:jc w:val="right"/>
    </w:pPr>
    <w:rPr>
      <w:rFonts w:ascii="Arial Narrow" w:hAnsi="Arial Narrow"/>
      <w:b/>
      <w:color w:val="516E1C"/>
      <w:sz w:val="40"/>
    </w:rPr>
  </w:style>
  <w:style w:type="character" w:customStyle="1" w:styleId="FileCode">
    <w:name w:val="File Code"/>
    <w:basedOn w:val="DefaultParagraphFont"/>
    <w:uiPriority w:val="99"/>
    <w:rsid w:val="00A73B15"/>
    <w:rPr>
      <w:rFonts w:cs="Times New Roman"/>
      <w:noProof/>
      <w:sz w:val="14"/>
    </w:rPr>
  </w:style>
  <w:style w:type="paragraph" w:customStyle="1" w:styleId="StyleTOC1Right001">
    <w:name w:val="Style TOC 1 + Right:  0.01&quot;"/>
    <w:basedOn w:val="TOC1"/>
    <w:autoRedefine/>
    <w:uiPriority w:val="99"/>
    <w:rsid w:val="00A73B15"/>
    <w:pPr>
      <w:spacing w:after="120"/>
      <w:ind w:right="14"/>
    </w:pPr>
    <w:rPr>
      <w:bCs/>
    </w:rPr>
  </w:style>
  <w:style w:type="table" w:styleId="TableGrid">
    <w:name w:val="Table Grid"/>
    <w:basedOn w:val="TableNormal"/>
    <w:uiPriority w:val="99"/>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uiPriority w:val="99"/>
    <w:rsid w:val="00A73B15"/>
    <w:pPr>
      <w:ind w:right="14"/>
    </w:pPr>
  </w:style>
  <w:style w:type="paragraph" w:customStyle="1" w:styleId="Default">
    <w:name w:val="Default"/>
    <w:rsid w:val="00A73B15"/>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uiPriority w:val="99"/>
    <w:rsid w:val="00182235"/>
    <w:pPr>
      <w:keepNext/>
      <w:tabs>
        <w:tab w:val="num" w:pos="360"/>
        <w:tab w:val="left" w:pos="1080"/>
      </w:tabs>
      <w:spacing w:before="360"/>
      <w:ind w:left="360" w:hanging="360"/>
    </w:pPr>
    <w:rPr>
      <w:rFonts w:ascii="Arial Narrow" w:hAnsi="Arial Narrow"/>
      <w:b/>
      <w:sz w:val="32"/>
    </w:rPr>
  </w:style>
  <w:style w:type="character" w:styleId="CommentReference">
    <w:name w:val="annotation reference"/>
    <w:basedOn w:val="DefaultParagraphFont"/>
    <w:uiPriority w:val="99"/>
    <w:semiHidden/>
    <w:rsid w:val="00A73B15"/>
    <w:rPr>
      <w:rFonts w:cs="Times New Roman"/>
      <w:sz w:val="16"/>
      <w:szCs w:val="16"/>
    </w:rPr>
  </w:style>
  <w:style w:type="paragraph" w:styleId="CommentText">
    <w:name w:val="annotation text"/>
    <w:basedOn w:val="Normal"/>
    <w:link w:val="CommentTextChar"/>
    <w:uiPriority w:val="99"/>
    <w:semiHidden/>
    <w:rsid w:val="00182235"/>
    <w:rPr>
      <w:sz w:val="20"/>
    </w:rPr>
  </w:style>
  <w:style w:type="character" w:customStyle="1" w:styleId="CommentTextChar">
    <w:name w:val="Comment Text Char"/>
    <w:basedOn w:val="DefaultParagraphFont"/>
    <w:link w:val="CommentText"/>
    <w:uiPriority w:val="99"/>
    <w:semiHidden/>
    <w:locked/>
    <w:rsid w:val="004E2F78"/>
    <w:rPr>
      <w:rFonts w:cs="Times New Roman"/>
      <w:kern w:val="28"/>
    </w:rPr>
  </w:style>
  <w:style w:type="paragraph" w:styleId="BalloonText">
    <w:name w:val="Balloon Text"/>
    <w:basedOn w:val="Normal"/>
    <w:link w:val="BalloonTextChar"/>
    <w:uiPriority w:val="99"/>
    <w:semiHidden/>
    <w:rsid w:val="00A73B15"/>
    <w:rPr>
      <w:rFonts w:ascii="Tahoma" w:hAnsi="Tahoma" w:cs="Tahoma"/>
      <w:sz w:val="16"/>
      <w:szCs w:val="16"/>
    </w:rPr>
  </w:style>
  <w:style w:type="character" w:customStyle="1" w:styleId="BalloonTextChar">
    <w:name w:val="Balloon Text Char"/>
    <w:basedOn w:val="DefaultParagraphFont"/>
    <w:link w:val="BalloonText"/>
    <w:uiPriority w:val="99"/>
    <w:semiHidden/>
    <w:rsid w:val="00623FAD"/>
    <w:rPr>
      <w:kern w:val="28"/>
      <w:sz w:val="0"/>
      <w:szCs w:val="0"/>
    </w:rPr>
  </w:style>
  <w:style w:type="character" w:customStyle="1" w:styleId="CharChar">
    <w:name w:val="Char Char"/>
    <w:basedOn w:val="DefaultParagraphFont"/>
    <w:uiPriority w:val="99"/>
    <w:rsid w:val="00A73B15"/>
    <w:rPr>
      <w:rFonts w:ascii="Arial Narrow" w:hAnsi="Arial Narrow" w:cs="Times New Roman"/>
      <w:kern w:val="28"/>
      <w:sz w:val="24"/>
      <w:lang w:val="en-US" w:eastAsia="en-US" w:bidi="ar-SA"/>
    </w:rPr>
  </w:style>
  <w:style w:type="character" w:styleId="Emphasis">
    <w:name w:val="Emphasis"/>
    <w:basedOn w:val="DefaultParagraphFont"/>
    <w:uiPriority w:val="99"/>
    <w:qFormat/>
    <w:rsid w:val="00A73B15"/>
    <w:rPr>
      <w:rFonts w:cs="Times New Roman"/>
      <w:i/>
      <w:iCs/>
    </w:rPr>
  </w:style>
  <w:style w:type="character" w:styleId="Hyperlink">
    <w:name w:val="Hyperlink"/>
    <w:basedOn w:val="DefaultParagraphFont"/>
    <w:uiPriority w:val="99"/>
    <w:rsid w:val="00A73B15"/>
    <w:rPr>
      <w:rFonts w:cs="Times New Roman"/>
      <w:color w:val="0000FF"/>
      <w:u w:val="single"/>
    </w:rPr>
  </w:style>
  <w:style w:type="character" w:customStyle="1" w:styleId="graytext1">
    <w:name w:val="graytext1"/>
    <w:basedOn w:val="DefaultParagraphFont"/>
    <w:uiPriority w:val="99"/>
    <w:rsid w:val="00A73B15"/>
    <w:rPr>
      <w:rFonts w:cs="Times New Roman"/>
      <w:color w:val="555555"/>
    </w:rPr>
  </w:style>
  <w:style w:type="paragraph" w:styleId="CommentSubject">
    <w:name w:val="annotation subject"/>
    <w:basedOn w:val="CommentText"/>
    <w:next w:val="CommentText"/>
    <w:link w:val="CommentSubjectChar"/>
    <w:uiPriority w:val="99"/>
    <w:rsid w:val="004E2F78"/>
    <w:rPr>
      <w:b/>
      <w:bCs/>
    </w:rPr>
  </w:style>
  <w:style w:type="character" w:customStyle="1" w:styleId="CommentSubjectChar">
    <w:name w:val="Comment Subject Char"/>
    <w:basedOn w:val="CommentTextChar"/>
    <w:link w:val="CommentSubject"/>
    <w:uiPriority w:val="99"/>
    <w:locked/>
    <w:rsid w:val="004E2F78"/>
    <w:rPr>
      <w:rFonts w:cs="Times New Roman"/>
      <w:kern w:val="28"/>
    </w:rPr>
  </w:style>
  <w:style w:type="paragraph" w:styleId="Revision">
    <w:name w:val="Revision"/>
    <w:hidden/>
    <w:uiPriority w:val="99"/>
    <w:semiHidden/>
    <w:rsid w:val="002817BF"/>
    <w:rPr>
      <w:kern w:val="28"/>
      <w:sz w:val="24"/>
    </w:rPr>
  </w:style>
  <w:style w:type="character" w:styleId="FollowedHyperlink">
    <w:name w:val="FollowedHyperlink"/>
    <w:basedOn w:val="DefaultParagraphFont"/>
    <w:uiPriority w:val="99"/>
    <w:rsid w:val="007D5DF7"/>
    <w:rPr>
      <w:rFonts w:cs="Times New Roman"/>
      <w:color w:val="800080"/>
      <w:u w:val="single"/>
    </w:rPr>
  </w:style>
  <w:style w:type="character" w:customStyle="1" w:styleId="CharChar1">
    <w:name w:val="Char Char1"/>
    <w:basedOn w:val="DefaultParagraphFont"/>
    <w:uiPriority w:val="99"/>
    <w:rsid w:val="00A44EC6"/>
    <w:rPr>
      <w:rFonts w:ascii="Arial Narrow" w:hAnsi="Arial Narrow" w:cs="Times New Roman"/>
      <w:kern w:val="28"/>
      <w:sz w:val="24"/>
      <w:lang w:val="en-US" w:eastAsia="en-US" w:bidi="ar-SA"/>
    </w:rPr>
  </w:style>
  <w:style w:type="paragraph" w:styleId="NormalWeb">
    <w:name w:val="Normal (Web)"/>
    <w:basedOn w:val="Normal"/>
    <w:uiPriority w:val="99"/>
    <w:semiHidden/>
    <w:unhideWhenUsed/>
    <w:rsid w:val="009E7C4E"/>
    <w:pPr>
      <w:spacing w:before="100" w:beforeAutospacing="1" w:after="100" w:afterAutospacing="1"/>
    </w:pPr>
    <w:rPr>
      <w:rFonts w:eastAsiaTheme="minorEastAsia"/>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15"/>
    <w:rPr>
      <w:kern w:val="28"/>
      <w:sz w:val="24"/>
    </w:rPr>
  </w:style>
  <w:style w:type="paragraph" w:styleId="Heading1">
    <w:name w:val="heading 1"/>
    <w:basedOn w:val="Normal"/>
    <w:next w:val="BodyText"/>
    <w:link w:val="Heading1Char"/>
    <w:autoRedefine/>
    <w:qFormat/>
    <w:rsid w:val="00182235"/>
    <w:pPr>
      <w:keepNext/>
      <w:tabs>
        <w:tab w:val="num" w:pos="0"/>
        <w:tab w:val="left" w:pos="1080"/>
      </w:tabs>
      <w:spacing w:after="120"/>
      <w:ind w:right="-374"/>
      <w:outlineLvl w:val="0"/>
    </w:pPr>
    <w:rPr>
      <w:rFonts w:ascii="Arial Narrow" w:hAnsi="Arial Narrow"/>
      <w:b/>
      <w:color w:val="003366"/>
      <w:sz w:val="34"/>
    </w:rPr>
  </w:style>
  <w:style w:type="paragraph" w:styleId="Heading2">
    <w:name w:val="heading 2"/>
    <w:basedOn w:val="Normal"/>
    <w:next w:val="BodyText"/>
    <w:link w:val="Heading2Char"/>
    <w:autoRedefine/>
    <w:qFormat/>
    <w:rsid w:val="00A73B15"/>
    <w:pPr>
      <w:keepNext/>
      <w:numPr>
        <w:ilvl w:val="1"/>
        <w:numId w:val="7"/>
      </w:numPr>
      <w:spacing w:before="360"/>
      <w:outlineLvl w:val="1"/>
    </w:pPr>
    <w:rPr>
      <w:rFonts w:ascii="Arial Narrow" w:hAnsi="Arial Narrow"/>
      <w:b/>
      <w:color w:val="003366"/>
      <w:sz w:val="32"/>
    </w:rPr>
  </w:style>
  <w:style w:type="paragraph" w:styleId="Heading3">
    <w:name w:val="heading 3"/>
    <w:basedOn w:val="Normal"/>
    <w:next w:val="BodyText"/>
    <w:link w:val="Heading3Char"/>
    <w:autoRedefine/>
    <w:qFormat/>
    <w:rsid w:val="00645C6C"/>
    <w:pPr>
      <w:keepNext/>
      <w:spacing w:before="300"/>
      <w:outlineLvl w:val="2"/>
    </w:pPr>
    <w:rPr>
      <w:rFonts w:ascii="Arial Narrow" w:hAnsi="Arial Narrow"/>
      <w:b/>
      <w:sz w:val="28"/>
      <w:szCs w:val="28"/>
    </w:rPr>
  </w:style>
  <w:style w:type="paragraph" w:styleId="Heading4">
    <w:name w:val="heading 4"/>
    <w:basedOn w:val="Normal"/>
    <w:next w:val="BodyText"/>
    <w:link w:val="Heading4Char"/>
    <w:autoRedefine/>
    <w:uiPriority w:val="99"/>
    <w:qFormat/>
    <w:rsid w:val="00A73B15"/>
    <w:pPr>
      <w:keepNext/>
      <w:numPr>
        <w:ilvl w:val="3"/>
        <w:numId w:val="7"/>
      </w:numPr>
      <w:spacing w:before="240"/>
      <w:outlineLvl w:val="3"/>
    </w:pPr>
    <w:rPr>
      <w:rFonts w:ascii="Arial Narrow Bold" w:hAnsi="Arial Narrow Bold"/>
      <w:b/>
      <w:sz w:val="26"/>
    </w:rPr>
  </w:style>
  <w:style w:type="paragraph" w:styleId="Heading5">
    <w:name w:val="heading 5"/>
    <w:basedOn w:val="Normal"/>
    <w:next w:val="BodyText"/>
    <w:link w:val="Heading5Char"/>
    <w:autoRedefine/>
    <w:uiPriority w:val="99"/>
    <w:qFormat/>
    <w:rsid w:val="00A73B15"/>
    <w:pPr>
      <w:keepNext/>
      <w:numPr>
        <w:ilvl w:val="4"/>
        <w:numId w:val="7"/>
      </w:numPr>
      <w:spacing w:before="180"/>
      <w:outlineLvl w:val="4"/>
    </w:pPr>
    <w:rPr>
      <w:rFonts w:ascii="Arial Narrow Bold" w:hAnsi="Arial Narrow Bold"/>
      <w:b/>
    </w:rPr>
  </w:style>
  <w:style w:type="paragraph" w:styleId="Heading6">
    <w:name w:val="heading 6"/>
    <w:basedOn w:val="Normal"/>
    <w:next w:val="BodyText"/>
    <w:link w:val="Heading6Char"/>
    <w:qFormat/>
    <w:rsid w:val="00A73B15"/>
    <w:pPr>
      <w:keepNext/>
      <w:numPr>
        <w:ilvl w:val="5"/>
        <w:numId w:val="7"/>
      </w:numPr>
      <w:spacing w:before="180"/>
      <w:outlineLvl w:val="5"/>
    </w:pPr>
    <w:rPr>
      <w:rFonts w:ascii="Arial Narrow" w:hAnsi="Arial Narrow"/>
      <w:b/>
      <w:i/>
    </w:rPr>
  </w:style>
  <w:style w:type="paragraph" w:styleId="Heading7">
    <w:name w:val="heading 7"/>
    <w:basedOn w:val="Normal"/>
    <w:next w:val="BodyText"/>
    <w:link w:val="Heading7Char"/>
    <w:qFormat/>
    <w:rsid w:val="00A73B15"/>
    <w:pPr>
      <w:numPr>
        <w:ilvl w:val="6"/>
        <w:numId w:val="7"/>
      </w:numPr>
      <w:spacing w:before="240"/>
      <w:outlineLvl w:val="6"/>
    </w:pPr>
    <w:rPr>
      <w:rFonts w:ascii="Arial Narrow" w:hAnsi="Arial Narrow"/>
      <w:b/>
      <w:i/>
    </w:rPr>
  </w:style>
  <w:style w:type="paragraph" w:styleId="Heading8">
    <w:name w:val="heading 8"/>
    <w:basedOn w:val="Normal"/>
    <w:next w:val="BodyText"/>
    <w:link w:val="Heading8Char"/>
    <w:autoRedefine/>
    <w:qFormat/>
    <w:rsid w:val="00A73B15"/>
    <w:pPr>
      <w:keepNext/>
      <w:numPr>
        <w:ilvl w:val="7"/>
        <w:numId w:val="7"/>
      </w:numPr>
      <w:spacing w:before="240" w:after="120"/>
      <w:jc w:val="center"/>
      <w:outlineLvl w:val="7"/>
    </w:pPr>
    <w:rPr>
      <w:rFonts w:ascii="Arial Narrow" w:hAnsi="Arial Narrow"/>
      <w:b/>
    </w:rPr>
  </w:style>
  <w:style w:type="paragraph" w:styleId="Heading9">
    <w:name w:val="heading 9"/>
    <w:basedOn w:val="Normal"/>
    <w:next w:val="BodyText"/>
    <w:link w:val="Heading9Char"/>
    <w:qFormat/>
    <w:rsid w:val="00A73B15"/>
    <w:pPr>
      <w:numPr>
        <w:ilvl w:val="8"/>
        <w:numId w:val="7"/>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23FAD"/>
    <w:rPr>
      <w:rFonts w:ascii="Cambria" w:eastAsia="Times New Roman" w:hAnsi="Cambria" w:cs="Times New Roman"/>
      <w:b/>
      <w:bCs/>
      <w:i/>
      <w:iCs/>
      <w:kern w:val="28"/>
      <w:sz w:val="28"/>
      <w:szCs w:val="28"/>
    </w:rPr>
  </w:style>
  <w:style w:type="character" w:customStyle="1" w:styleId="Heading3Char">
    <w:name w:val="Heading 3 Char"/>
    <w:basedOn w:val="DefaultParagraphFont"/>
    <w:link w:val="Heading3"/>
    <w:uiPriority w:val="9"/>
    <w:semiHidden/>
    <w:rsid w:val="00645C6C"/>
    <w:rPr>
      <w:rFonts w:ascii="Arial Narrow" w:hAnsi="Arial Narrow"/>
      <w:b/>
      <w:kern w:val="28"/>
      <w:sz w:val="28"/>
      <w:szCs w:val="28"/>
      <w:lang w:val="en-US" w:eastAsia="en-US" w:bidi="ar-SA"/>
    </w:rPr>
  </w:style>
  <w:style w:type="character" w:customStyle="1" w:styleId="Heading4Char">
    <w:name w:val="Heading 4 Char"/>
    <w:basedOn w:val="DefaultParagraphFont"/>
    <w:link w:val="Heading4"/>
    <w:uiPriority w:val="9"/>
    <w:semiHidden/>
    <w:rsid w:val="00623FAD"/>
    <w:rPr>
      <w:rFonts w:ascii="Calibri" w:eastAsia="Times New Roman" w:hAnsi="Calibri" w:cs="Times New Roman"/>
      <w:b/>
      <w:bCs/>
      <w:kern w:val="28"/>
      <w:sz w:val="28"/>
      <w:szCs w:val="28"/>
    </w:rPr>
  </w:style>
  <w:style w:type="character" w:customStyle="1" w:styleId="Heading5Char">
    <w:name w:val="Heading 5 Char"/>
    <w:basedOn w:val="DefaultParagraphFont"/>
    <w:link w:val="Heading5"/>
    <w:uiPriority w:val="9"/>
    <w:semiHidden/>
    <w:rsid w:val="00623FAD"/>
    <w:rPr>
      <w:rFonts w:ascii="Calibri" w:eastAsia="Times New Roman" w:hAnsi="Calibri" w:cs="Times New Roman"/>
      <w:b/>
      <w:bCs/>
      <w:i/>
      <w:iCs/>
      <w:kern w:val="28"/>
      <w:sz w:val="26"/>
      <w:szCs w:val="26"/>
    </w:rPr>
  </w:style>
  <w:style w:type="character" w:customStyle="1" w:styleId="Heading6Char">
    <w:name w:val="Heading 6 Char"/>
    <w:basedOn w:val="DefaultParagraphFont"/>
    <w:link w:val="Heading6"/>
    <w:uiPriority w:val="9"/>
    <w:semiHidden/>
    <w:rsid w:val="00623FAD"/>
    <w:rPr>
      <w:rFonts w:ascii="Calibri" w:eastAsia="Times New Roman" w:hAnsi="Calibri" w:cs="Times New Roman"/>
      <w:b/>
      <w:bCs/>
      <w:kern w:val="28"/>
    </w:rPr>
  </w:style>
  <w:style w:type="character" w:customStyle="1" w:styleId="Heading7Char">
    <w:name w:val="Heading 7 Char"/>
    <w:basedOn w:val="DefaultParagraphFont"/>
    <w:link w:val="Heading7"/>
    <w:uiPriority w:val="9"/>
    <w:semiHidden/>
    <w:rsid w:val="00623FAD"/>
    <w:rPr>
      <w:rFonts w:ascii="Calibri" w:eastAsia="Times New Roman" w:hAnsi="Calibri" w:cs="Times New Roman"/>
      <w:kern w:val="28"/>
      <w:sz w:val="24"/>
      <w:szCs w:val="24"/>
    </w:rPr>
  </w:style>
  <w:style w:type="character" w:customStyle="1" w:styleId="Heading8Char">
    <w:name w:val="Heading 8 Char"/>
    <w:basedOn w:val="DefaultParagraphFont"/>
    <w:link w:val="Heading8"/>
    <w:uiPriority w:val="9"/>
    <w:semiHidden/>
    <w:rsid w:val="00623FAD"/>
    <w:rPr>
      <w:rFonts w:ascii="Calibri" w:eastAsia="Times New Roman" w:hAnsi="Calibri" w:cs="Times New Roman"/>
      <w:i/>
      <w:iCs/>
      <w:kern w:val="28"/>
      <w:sz w:val="24"/>
      <w:szCs w:val="24"/>
    </w:rPr>
  </w:style>
  <w:style w:type="character" w:customStyle="1" w:styleId="Heading9Char">
    <w:name w:val="Heading 9 Char"/>
    <w:basedOn w:val="DefaultParagraphFont"/>
    <w:link w:val="Heading9"/>
    <w:uiPriority w:val="9"/>
    <w:semiHidden/>
    <w:rsid w:val="00623FAD"/>
    <w:rPr>
      <w:rFonts w:ascii="Cambria" w:eastAsia="Times New Roman" w:hAnsi="Cambria" w:cs="Times New Roman"/>
      <w:kern w:val="28"/>
    </w:rPr>
  </w:style>
  <w:style w:type="paragraph" w:styleId="BodyText">
    <w:name w:val="Body Text"/>
    <w:basedOn w:val="Normal"/>
    <w:link w:val="BodyTextChar"/>
    <w:uiPriority w:val="99"/>
    <w:rsid w:val="00A73B15"/>
    <w:pPr>
      <w:spacing w:before="120"/>
      <w:jc w:val="both"/>
    </w:pPr>
    <w:rPr>
      <w:rFonts w:ascii="Arial Narrow" w:hAnsi="Arial Narrow"/>
    </w:rPr>
  </w:style>
  <w:style w:type="character" w:customStyle="1" w:styleId="BodyTextChar">
    <w:name w:val="Body Text Char"/>
    <w:basedOn w:val="DefaultParagraphFont"/>
    <w:link w:val="BodyText"/>
    <w:uiPriority w:val="99"/>
    <w:rsid w:val="00A73B15"/>
    <w:rPr>
      <w:rFonts w:ascii="Arial Narrow" w:hAnsi="Arial Narrow" w:cs="Times New Roman"/>
      <w:kern w:val="28"/>
      <w:sz w:val="24"/>
      <w:lang w:val="en-US" w:eastAsia="en-US" w:bidi="ar-SA"/>
    </w:rPr>
  </w:style>
  <w:style w:type="paragraph" w:styleId="BodyTextIndent">
    <w:name w:val="Body Text Indent"/>
    <w:basedOn w:val="BodyText"/>
    <w:link w:val="BodyTextIndentChar"/>
    <w:uiPriority w:val="99"/>
    <w:rsid w:val="00A73B15"/>
    <w:pPr>
      <w:ind w:left="432"/>
    </w:pPr>
  </w:style>
  <w:style w:type="character" w:customStyle="1" w:styleId="BodyTextIndentChar">
    <w:name w:val="Body Text Indent Char"/>
    <w:basedOn w:val="DefaultParagraphFont"/>
    <w:link w:val="BodyTextIndent"/>
    <w:uiPriority w:val="99"/>
    <w:semiHidden/>
    <w:rsid w:val="00623FAD"/>
    <w:rPr>
      <w:kern w:val="28"/>
      <w:sz w:val="24"/>
      <w:szCs w:val="20"/>
    </w:rPr>
  </w:style>
  <w:style w:type="paragraph" w:styleId="Footer">
    <w:name w:val="footer"/>
    <w:basedOn w:val="Normal"/>
    <w:link w:val="FooterChar"/>
    <w:uiPriority w:val="99"/>
    <w:rsid w:val="00A73B15"/>
    <w:pPr>
      <w:pBdr>
        <w:top w:val="single" w:sz="6" w:space="20" w:color="auto"/>
      </w:pBdr>
      <w:tabs>
        <w:tab w:val="center" w:pos="4140"/>
        <w:tab w:val="right" w:pos="8370"/>
      </w:tabs>
      <w:spacing w:before="240"/>
    </w:pPr>
  </w:style>
  <w:style w:type="character" w:customStyle="1" w:styleId="FooterChar">
    <w:name w:val="Footer Char"/>
    <w:basedOn w:val="DefaultParagraphFont"/>
    <w:link w:val="Footer"/>
    <w:uiPriority w:val="99"/>
    <w:semiHidden/>
    <w:rsid w:val="00623FAD"/>
    <w:rPr>
      <w:kern w:val="28"/>
      <w:sz w:val="24"/>
      <w:szCs w:val="20"/>
    </w:rPr>
  </w:style>
  <w:style w:type="paragraph" w:customStyle="1" w:styleId="Bullet1">
    <w:name w:val="Bullet 1"/>
    <w:basedOn w:val="BodyText"/>
    <w:uiPriority w:val="99"/>
    <w:rsid w:val="00A73B15"/>
    <w:pPr>
      <w:numPr>
        <w:numId w:val="1"/>
      </w:numPr>
    </w:pPr>
  </w:style>
  <w:style w:type="paragraph" w:customStyle="1" w:styleId="Bullet2">
    <w:name w:val="Bullet 2"/>
    <w:basedOn w:val="BodyText"/>
    <w:uiPriority w:val="99"/>
    <w:rsid w:val="00A73B15"/>
    <w:pPr>
      <w:numPr>
        <w:numId w:val="2"/>
      </w:numPr>
    </w:pPr>
  </w:style>
  <w:style w:type="paragraph" w:styleId="TOC1">
    <w:name w:val="toc 1"/>
    <w:basedOn w:val="Normal"/>
    <w:next w:val="Normal"/>
    <w:autoRedefine/>
    <w:uiPriority w:val="39"/>
    <w:rsid w:val="00182235"/>
    <w:pPr>
      <w:keepNext/>
      <w:tabs>
        <w:tab w:val="right" w:leader="dot" w:pos="8914"/>
      </w:tabs>
      <w:spacing w:before="240"/>
    </w:pPr>
    <w:rPr>
      <w:rFonts w:ascii="Arial Narrow" w:hAnsi="Arial Narrow"/>
      <w:b/>
    </w:rPr>
  </w:style>
  <w:style w:type="paragraph" w:customStyle="1" w:styleId="TableHeading">
    <w:name w:val="Table Heading"/>
    <w:basedOn w:val="Normal"/>
    <w:uiPriority w:val="99"/>
    <w:rsid w:val="00A73B15"/>
    <w:pPr>
      <w:spacing w:before="120" w:after="120"/>
      <w:jc w:val="center"/>
    </w:pPr>
    <w:rPr>
      <w:rFonts w:ascii="Arial Narrow" w:hAnsi="Arial Narrow"/>
      <w:b/>
      <w:sz w:val="22"/>
    </w:rPr>
  </w:style>
  <w:style w:type="paragraph" w:styleId="TOC2">
    <w:name w:val="toc 2"/>
    <w:basedOn w:val="Normal"/>
    <w:next w:val="Normal"/>
    <w:autoRedefine/>
    <w:uiPriority w:val="39"/>
    <w:rsid w:val="00A73B15"/>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A73B15"/>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A73B15"/>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99"/>
    <w:rsid w:val="00A73B15"/>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99"/>
    <w:rsid w:val="00A73B15"/>
    <w:pPr>
      <w:tabs>
        <w:tab w:val="right" w:leader="dot" w:pos="8352"/>
      </w:tabs>
      <w:ind w:left="2160" w:right="907" w:hanging="360"/>
    </w:pPr>
    <w:rPr>
      <w:noProof/>
    </w:rPr>
  </w:style>
  <w:style w:type="paragraph" w:styleId="TOC7">
    <w:name w:val="toc 7"/>
    <w:basedOn w:val="Normal"/>
    <w:next w:val="Normal"/>
    <w:uiPriority w:val="99"/>
    <w:rsid w:val="00A73B15"/>
    <w:pPr>
      <w:tabs>
        <w:tab w:val="right" w:leader="dot" w:pos="8352"/>
      </w:tabs>
      <w:ind w:left="2520" w:hanging="360"/>
    </w:pPr>
  </w:style>
  <w:style w:type="paragraph" w:styleId="TOC8">
    <w:name w:val="toc 8"/>
    <w:basedOn w:val="Normal"/>
    <w:next w:val="Normal"/>
    <w:uiPriority w:val="99"/>
    <w:rsid w:val="00A73B15"/>
    <w:pPr>
      <w:tabs>
        <w:tab w:val="right" w:leader="dot" w:pos="8352"/>
      </w:tabs>
      <w:ind w:left="2880" w:right="979" w:hanging="360"/>
    </w:pPr>
  </w:style>
  <w:style w:type="paragraph" w:styleId="TOC9">
    <w:name w:val="toc 9"/>
    <w:basedOn w:val="Normal"/>
    <w:next w:val="Normal"/>
    <w:autoRedefine/>
    <w:uiPriority w:val="99"/>
    <w:rsid w:val="00A73B15"/>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uiPriority w:val="99"/>
    <w:rsid w:val="00A73B15"/>
    <w:pPr>
      <w:jc w:val="right"/>
    </w:pPr>
    <w:rPr>
      <w:rFonts w:ascii="Arial Narrow" w:hAnsi="Arial Narrow"/>
      <w:b/>
      <w:sz w:val="28"/>
    </w:rPr>
  </w:style>
  <w:style w:type="paragraph" w:customStyle="1" w:styleId="TableNote">
    <w:name w:val="Table Note"/>
    <w:basedOn w:val="TableText"/>
    <w:uiPriority w:val="99"/>
    <w:rsid w:val="00A73B15"/>
    <w:pPr>
      <w:spacing w:before="0" w:after="0"/>
      <w:ind w:left="180" w:hanging="180"/>
    </w:pPr>
    <w:rPr>
      <w:sz w:val="16"/>
    </w:rPr>
  </w:style>
  <w:style w:type="paragraph" w:customStyle="1" w:styleId="TableText">
    <w:name w:val="Table Text"/>
    <w:aliases w:val="tt"/>
    <w:basedOn w:val="Normal"/>
    <w:uiPriority w:val="99"/>
    <w:rsid w:val="00A73B15"/>
    <w:pPr>
      <w:spacing w:before="40" w:after="40"/>
    </w:pPr>
    <w:rPr>
      <w:rFonts w:ascii="Arial Narrow" w:hAnsi="Arial Narrow"/>
      <w:sz w:val="22"/>
    </w:rPr>
  </w:style>
  <w:style w:type="paragraph" w:styleId="TableofFigures">
    <w:name w:val="table of figures"/>
    <w:basedOn w:val="Normal"/>
    <w:next w:val="Normal"/>
    <w:uiPriority w:val="99"/>
    <w:semiHidden/>
    <w:rsid w:val="00A73B15"/>
    <w:pPr>
      <w:ind w:left="480" w:hanging="480"/>
    </w:pPr>
  </w:style>
  <w:style w:type="paragraph" w:customStyle="1" w:styleId="Recommendation">
    <w:name w:val="Recommendation"/>
    <w:basedOn w:val="Normal"/>
    <w:uiPriority w:val="99"/>
    <w:rsid w:val="00A73B15"/>
    <w:pPr>
      <w:spacing w:before="120"/>
      <w:ind w:left="3060" w:hanging="2700"/>
      <w:jc w:val="both"/>
    </w:pPr>
  </w:style>
  <w:style w:type="paragraph" w:customStyle="1" w:styleId="RecomBullet">
    <w:name w:val="RecomBullet"/>
    <w:basedOn w:val="Normal"/>
    <w:uiPriority w:val="99"/>
    <w:rsid w:val="00A73B15"/>
    <w:pPr>
      <w:spacing w:before="120"/>
      <w:ind w:left="3514"/>
      <w:jc w:val="both"/>
    </w:pPr>
  </w:style>
  <w:style w:type="character" w:styleId="PageNumber">
    <w:name w:val="page number"/>
    <w:basedOn w:val="DefaultParagraphFont"/>
    <w:uiPriority w:val="99"/>
    <w:rsid w:val="00A73B15"/>
    <w:rPr>
      <w:rFonts w:ascii="Arial Narrow" w:hAnsi="Arial Narrow" w:cs="Times New Roman"/>
      <w:color w:val="auto"/>
      <w:sz w:val="18"/>
    </w:rPr>
  </w:style>
  <w:style w:type="paragraph" w:customStyle="1" w:styleId="TableTitle">
    <w:name w:val="Table Title"/>
    <w:basedOn w:val="Normal"/>
    <w:next w:val="BodyText"/>
    <w:autoRedefine/>
    <w:uiPriority w:val="99"/>
    <w:rsid w:val="00A73B15"/>
    <w:pPr>
      <w:keepNext/>
      <w:spacing w:before="240" w:after="120"/>
      <w:jc w:val="center"/>
      <w:outlineLvl w:val="7"/>
    </w:pPr>
    <w:rPr>
      <w:rFonts w:ascii="Arial Narrow" w:hAnsi="Arial Narrow"/>
      <w:b/>
      <w:sz w:val="22"/>
    </w:rPr>
  </w:style>
  <w:style w:type="paragraph" w:customStyle="1" w:styleId="FigureTitle">
    <w:name w:val="Figure Title"/>
    <w:basedOn w:val="Normal"/>
    <w:next w:val="Normal"/>
    <w:uiPriority w:val="99"/>
    <w:rsid w:val="00A73B15"/>
    <w:pPr>
      <w:spacing w:before="80" w:after="240"/>
      <w:outlineLvl w:val="8"/>
    </w:pPr>
    <w:rPr>
      <w:rFonts w:ascii="Arial Narrow" w:hAnsi="Arial Narrow"/>
      <w:b/>
    </w:rPr>
  </w:style>
  <w:style w:type="paragraph" w:customStyle="1" w:styleId="EvenPageHeader">
    <w:name w:val="Even Page Header"/>
    <w:basedOn w:val="Normal"/>
    <w:uiPriority w:val="99"/>
    <w:rsid w:val="00A73B15"/>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uiPriority w:val="99"/>
    <w:rsid w:val="00A73B15"/>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182235"/>
    <w:pPr>
      <w:spacing w:after="0"/>
      <w:ind w:left="360" w:right="-18" w:hanging="360"/>
      <w:jc w:val="right"/>
    </w:pPr>
    <w:rPr>
      <w:caps/>
    </w:rPr>
  </w:style>
  <w:style w:type="paragraph" w:customStyle="1" w:styleId="ExHeading2">
    <w:name w:val="ExHeading 2"/>
    <w:basedOn w:val="Heading2"/>
    <w:next w:val="BodyText"/>
    <w:autoRedefine/>
    <w:uiPriority w:val="99"/>
    <w:rsid w:val="00A73B15"/>
    <w:pPr>
      <w:numPr>
        <w:ilvl w:val="0"/>
        <w:numId w:val="3"/>
      </w:numPr>
      <w:outlineLvl w:val="9"/>
    </w:pPr>
  </w:style>
  <w:style w:type="paragraph" w:customStyle="1" w:styleId="ExHeading3">
    <w:name w:val="ExHeading 3"/>
    <w:basedOn w:val="Heading3"/>
    <w:next w:val="BodyText"/>
    <w:autoRedefine/>
    <w:uiPriority w:val="99"/>
    <w:rsid w:val="00856139"/>
    <w:pPr>
      <w:numPr>
        <w:numId w:val="4"/>
      </w:numPr>
      <w:outlineLvl w:val="9"/>
    </w:pPr>
  </w:style>
  <w:style w:type="paragraph" w:customStyle="1" w:styleId="ExHeading4">
    <w:name w:val="ExHeading 4"/>
    <w:basedOn w:val="Heading4"/>
    <w:next w:val="BodyText"/>
    <w:autoRedefine/>
    <w:uiPriority w:val="99"/>
    <w:rsid w:val="00A73B15"/>
    <w:pPr>
      <w:numPr>
        <w:ilvl w:val="0"/>
        <w:numId w:val="5"/>
      </w:numPr>
      <w:outlineLvl w:val="9"/>
    </w:pPr>
  </w:style>
  <w:style w:type="paragraph" w:customStyle="1" w:styleId="ExHeading5">
    <w:name w:val="ExHeading 5"/>
    <w:basedOn w:val="Heading5"/>
    <w:next w:val="BodyText"/>
    <w:uiPriority w:val="99"/>
    <w:rsid w:val="00A73B15"/>
    <w:pPr>
      <w:numPr>
        <w:ilvl w:val="0"/>
        <w:numId w:val="6"/>
      </w:numPr>
      <w:outlineLvl w:val="9"/>
    </w:pPr>
    <w:rPr>
      <w:sz w:val="26"/>
    </w:rPr>
  </w:style>
  <w:style w:type="paragraph" w:styleId="Header">
    <w:name w:val="header"/>
    <w:basedOn w:val="Normal"/>
    <w:link w:val="HeaderChar"/>
    <w:uiPriority w:val="99"/>
    <w:rsid w:val="00A73B15"/>
    <w:pPr>
      <w:tabs>
        <w:tab w:val="center" w:pos="4320"/>
        <w:tab w:val="right" w:pos="8640"/>
      </w:tabs>
    </w:pPr>
  </w:style>
  <w:style w:type="character" w:customStyle="1" w:styleId="HeaderChar">
    <w:name w:val="Header Char"/>
    <w:basedOn w:val="DefaultParagraphFont"/>
    <w:link w:val="Header"/>
    <w:uiPriority w:val="99"/>
    <w:semiHidden/>
    <w:rsid w:val="00623FAD"/>
    <w:rPr>
      <w:kern w:val="28"/>
      <w:sz w:val="24"/>
      <w:szCs w:val="20"/>
    </w:rPr>
  </w:style>
  <w:style w:type="paragraph" w:styleId="Index1">
    <w:name w:val="index 1"/>
    <w:basedOn w:val="Normal"/>
    <w:next w:val="Normal"/>
    <w:autoRedefine/>
    <w:uiPriority w:val="99"/>
    <w:semiHidden/>
    <w:rsid w:val="00A73B15"/>
    <w:pPr>
      <w:ind w:left="240" w:hanging="240"/>
    </w:pPr>
    <w:rPr>
      <w:sz w:val="18"/>
    </w:rPr>
  </w:style>
  <w:style w:type="paragraph" w:styleId="Index2">
    <w:name w:val="index 2"/>
    <w:basedOn w:val="Normal"/>
    <w:next w:val="Normal"/>
    <w:autoRedefine/>
    <w:uiPriority w:val="99"/>
    <w:semiHidden/>
    <w:rsid w:val="00A73B15"/>
    <w:pPr>
      <w:ind w:left="480" w:hanging="240"/>
    </w:pPr>
    <w:rPr>
      <w:sz w:val="18"/>
    </w:rPr>
  </w:style>
  <w:style w:type="paragraph" w:styleId="Index3">
    <w:name w:val="index 3"/>
    <w:basedOn w:val="Normal"/>
    <w:next w:val="Normal"/>
    <w:autoRedefine/>
    <w:uiPriority w:val="99"/>
    <w:semiHidden/>
    <w:rsid w:val="00A73B15"/>
    <w:pPr>
      <w:ind w:left="720" w:hanging="240"/>
    </w:pPr>
    <w:rPr>
      <w:sz w:val="18"/>
    </w:rPr>
  </w:style>
  <w:style w:type="paragraph" w:styleId="Index4">
    <w:name w:val="index 4"/>
    <w:basedOn w:val="Normal"/>
    <w:next w:val="Normal"/>
    <w:autoRedefine/>
    <w:uiPriority w:val="99"/>
    <w:semiHidden/>
    <w:rsid w:val="00A73B15"/>
    <w:pPr>
      <w:ind w:left="960" w:hanging="240"/>
    </w:pPr>
    <w:rPr>
      <w:sz w:val="18"/>
    </w:rPr>
  </w:style>
  <w:style w:type="paragraph" w:styleId="Index5">
    <w:name w:val="index 5"/>
    <w:basedOn w:val="Normal"/>
    <w:next w:val="Normal"/>
    <w:autoRedefine/>
    <w:uiPriority w:val="99"/>
    <w:semiHidden/>
    <w:rsid w:val="00A73B15"/>
    <w:pPr>
      <w:ind w:left="1200" w:hanging="240"/>
    </w:pPr>
    <w:rPr>
      <w:sz w:val="18"/>
    </w:rPr>
  </w:style>
  <w:style w:type="paragraph" w:styleId="Index6">
    <w:name w:val="index 6"/>
    <w:basedOn w:val="Normal"/>
    <w:next w:val="Normal"/>
    <w:autoRedefine/>
    <w:uiPriority w:val="99"/>
    <w:semiHidden/>
    <w:rsid w:val="00A73B15"/>
    <w:pPr>
      <w:ind w:left="1440" w:hanging="240"/>
    </w:pPr>
    <w:rPr>
      <w:sz w:val="18"/>
    </w:rPr>
  </w:style>
  <w:style w:type="paragraph" w:styleId="Index7">
    <w:name w:val="index 7"/>
    <w:basedOn w:val="Normal"/>
    <w:next w:val="Normal"/>
    <w:autoRedefine/>
    <w:uiPriority w:val="99"/>
    <w:semiHidden/>
    <w:rsid w:val="00A73B15"/>
    <w:pPr>
      <w:ind w:left="1680" w:hanging="240"/>
    </w:pPr>
    <w:rPr>
      <w:sz w:val="18"/>
    </w:rPr>
  </w:style>
  <w:style w:type="paragraph" w:styleId="Index8">
    <w:name w:val="index 8"/>
    <w:basedOn w:val="Normal"/>
    <w:next w:val="Normal"/>
    <w:autoRedefine/>
    <w:uiPriority w:val="99"/>
    <w:semiHidden/>
    <w:rsid w:val="00A73B15"/>
    <w:pPr>
      <w:ind w:left="1920" w:hanging="240"/>
    </w:pPr>
    <w:rPr>
      <w:sz w:val="18"/>
    </w:rPr>
  </w:style>
  <w:style w:type="paragraph" w:styleId="Index9">
    <w:name w:val="index 9"/>
    <w:basedOn w:val="Normal"/>
    <w:next w:val="Normal"/>
    <w:autoRedefine/>
    <w:uiPriority w:val="99"/>
    <w:semiHidden/>
    <w:rsid w:val="00A73B15"/>
    <w:pPr>
      <w:ind w:left="2160" w:hanging="240"/>
    </w:pPr>
    <w:rPr>
      <w:sz w:val="18"/>
    </w:rPr>
  </w:style>
  <w:style w:type="paragraph" w:styleId="IndexHeading">
    <w:name w:val="index heading"/>
    <w:basedOn w:val="Normal"/>
    <w:next w:val="Index1"/>
    <w:uiPriority w:val="99"/>
    <w:semiHidden/>
    <w:rsid w:val="00A73B15"/>
    <w:pPr>
      <w:pBdr>
        <w:top w:val="single" w:sz="12" w:space="0" w:color="auto"/>
      </w:pBdr>
      <w:spacing w:before="360" w:after="240"/>
    </w:pPr>
    <w:rPr>
      <w:b/>
      <w:i/>
      <w:sz w:val="26"/>
    </w:rPr>
  </w:style>
  <w:style w:type="paragraph" w:customStyle="1" w:styleId="StyleTableHeadingLeft">
    <w:name w:val="Style Table Heading + Left"/>
    <w:basedOn w:val="TableHeading"/>
    <w:uiPriority w:val="99"/>
    <w:rsid w:val="00A73B15"/>
    <w:pPr>
      <w:jc w:val="left"/>
    </w:pPr>
    <w:rPr>
      <w:bCs/>
    </w:rPr>
  </w:style>
  <w:style w:type="paragraph" w:customStyle="1" w:styleId="TOCSectionName">
    <w:name w:val="TOC Section Name"/>
    <w:basedOn w:val="Normal"/>
    <w:uiPriority w:val="99"/>
    <w:rsid w:val="00A73B15"/>
    <w:pPr>
      <w:spacing w:before="360" w:after="240"/>
      <w:jc w:val="right"/>
    </w:pPr>
    <w:rPr>
      <w:rFonts w:ascii="Arial Narrow" w:hAnsi="Arial Narrow"/>
      <w:b/>
      <w:color w:val="516E1C"/>
      <w:sz w:val="40"/>
    </w:rPr>
  </w:style>
  <w:style w:type="character" w:customStyle="1" w:styleId="FileCode">
    <w:name w:val="File Code"/>
    <w:basedOn w:val="DefaultParagraphFont"/>
    <w:uiPriority w:val="99"/>
    <w:rsid w:val="00A73B15"/>
    <w:rPr>
      <w:rFonts w:cs="Times New Roman"/>
      <w:noProof/>
      <w:sz w:val="14"/>
    </w:rPr>
  </w:style>
  <w:style w:type="paragraph" w:customStyle="1" w:styleId="StyleTOC1Right001">
    <w:name w:val="Style TOC 1 + Right:  0.01&quot;"/>
    <w:basedOn w:val="TOC1"/>
    <w:autoRedefine/>
    <w:uiPriority w:val="99"/>
    <w:rsid w:val="00A73B15"/>
    <w:pPr>
      <w:spacing w:after="120"/>
      <w:ind w:right="14"/>
    </w:pPr>
    <w:rPr>
      <w:bCs/>
    </w:rPr>
  </w:style>
  <w:style w:type="table" w:styleId="TableGrid">
    <w:name w:val="Table Grid"/>
    <w:basedOn w:val="TableNormal"/>
    <w:uiPriority w:val="99"/>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uiPriority w:val="99"/>
    <w:rsid w:val="00A73B15"/>
    <w:pPr>
      <w:ind w:right="14"/>
    </w:pPr>
  </w:style>
  <w:style w:type="paragraph" w:customStyle="1" w:styleId="Default">
    <w:name w:val="Default"/>
    <w:rsid w:val="00A73B15"/>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uiPriority w:val="99"/>
    <w:rsid w:val="00182235"/>
    <w:pPr>
      <w:keepNext/>
      <w:tabs>
        <w:tab w:val="num" w:pos="360"/>
        <w:tab w:val="left" w:pos="1080"/>
      </w:tabs>
      <w:spacing w:before="360"/>
      <w:ind w:left="360" w:hanging="360"/>
    </w:pPr>
    <w:rPr>
      <w:rFonts w:ascii="Arial Narrow" w:hAnsi="Arial Narrow"/>
      <w:b/>
      <w:sz w:val="32"/>
    </w:rPr>
  </w:style>
  <w:style w:type="character" w:styleId="CommentReference">
    <w:name w:val="annotation reference"/>
    <w:basedOn w:val="DefaultParagraphFont"/>
    <w:uiPriority w:val="99"/>
    <w:semiHidden/>
    <w:rsid w:val="00A73B15"/>
    <w:rPr>
      <w:rFonts w:cs="Times New Roman"/>
      <w:sz w:val="16"/>
      <w:szCs w:val="16"/>
    </w:rPr>
  </w:style>
  <w:style w:type="paragraph" w:styleId="CommentText">
    <w:name w:val="annotation text"/>
    <w:basedOn w:val="Normal"/>
    <w:link w:val="CommentTextChar"/>
    <w:uiPriority w:val="99"/>
    <w:semiHidden/>
    <w:rsid w:val="00182235"/>
    <w:rPr>
      <w:sz w:val="20"/>
    </w:rPr>
  </w:style>
  <w:style w:type="character" w:customStyle="1" w:styleId="CommentTextChar">
    <w:name w:val="Comment Text Char"/>
    <w:basedOn w:val="DefaultParagraphFont"/>
    <w:link w:val="CommentText"/>
    <w:uiPriority w:val="99"/>
    <w:semiHidden/>
    <w:locked/>
    <w:rsid w:val="004E2F78"/>
    <w:rPr>
      <w:rFonts w:cs="Times New Roman"/>
      <w:kern w:val="28"/>
    </w:rPr>
  </w:style>
  <w:style w:type="paragraph" w:styleId="BalloonText">
    <w:name w:val="Balloon Text"/>
    <w:basedOn w:val="Normal"/>
    <w:link w:val="BalloonTextChar"/>
    <w:uiPriority w:val="99"/>
    <w:semiHidden/>
    <w:rsid w:val="00A73B15"/>
    <w:rPr>
      <w:rFonts w:ascii="Tahoma" w:hAnsi="Tahoma" w:cs="Tahoma"/>
      <w:sz w:val="16"/>
      <w:szCs w:val="16"/>
    </w:rPr>
  </w:style>
  <w:style w:type="character" w:customStyle="1" w:styleId="BalloonTextChar">
    <w:name w:val="Balloon Text Char"/>
    <w:basedOn w:val="DefaultParagraphFont"/>
    <w:link w:val="BalloonText"/>
    <w:uiPriority w:val="99"/>
    <w:semiHidden/>
    <w:rsid w:val="00623FAD"/>
    <w:rPr>
      <w:kern w:val="28"/>
      <w:sz w:val="0"/>
      <w:szCs w:val="0"/>
    </w:rPr>
  </w:style>
  <w:style w:type="character" w:customStyle="1" w:styleId="CharChar">
    <w:name w:val="Char Char"/>
    <w:basedOn w:val="DefaultParagraphFont"/>
    <w:uiPriority w:val="99"/>
    <w:rsid w:val="00A73B15"/>
    <w:rPr>
      <w:rFonts w:ascii="Arial Narrow" w:hAnsi="Arial Narrow" w:cs="Times New Roman"/>
      <w:kern w:val="28"/>
      <w:sz w:val="24"/>
      <w:lang w:val="en-US" w:eastAsia="en-US" w:bidi="ar-SA"/>
    </w:rPr>
  </w:style>
  <w:style w:type="character" w:styleId="Emphasis">
    <w:name w:val="Emphasis"/>
    <w:basedOn w:val="DefaultParagraphFont"/>
    <w:uiPriority w:val="99"/>
    <w:qFormat/>
    <w:rsid w:val="00A73B15"/>
    <w:rPr>
      <w:rFonts w:cs="Times New Roman"/>
      <w:i/>
      <w:iCs/>
    </w:rPr>
  </w:style>
  <w:style w:type="character" w:styleId="Hyperlink">
    <w:name w:val="Hyperlink"/>
    <w:basedOn w:val="DefaultParagraphFont"/>
    <w:uiPriority w:val="99"/>
    <w:rsid w:val="00A73B15"/>
    <w:rPr>
      <w:rFonts w:cs="Times New Roman"/>
      <w:color w:val="0000FF"/>
      <w:u w:val="single"/>
    </w:rPr>
  </w:style>
  <w:style w:type="character" w:customStyle="1" w:styleId="graytext1">
    <w:name w:val="graytext1"/>
    <w:basedOn w:val="DefaultParagraphFont"/>
    <w:uiPriority w:val="99"/>
    <w:rsid w:val="00A73B15"/>
    <w:rPr>
      <w:rFonts w:cs="Times New Roman"/>
      <w:color w:val="555555"/>
    </w:rPr>
  </w:style>
  <w:style w:type="paragraph" w:styleId="CommentSubject">
    <w:name w:val="annotation subject"/>
    <w:basedOn w:val="CommentText"/>
    <w:next w:val="CommentText"/>
    <w:link w:val="CommentSubjectChar"/>
    <w:uiPriority w:val="99"/>
    <w:rsid w:val="004E2F78"/>
    <w:rPr>
      <w:b/>
      <w:bCs/>
    </w:rPr>
  </w:style>
  <w:style w:type="character" w:customStyle="1" w:styleId="CommentSubjectChar">
    <w:name w:val="Comment Subject Char"/>
    <w:basedOn w:val="CommentTextChar"/>
    <w:link w:val="CommentSubject"/>
    <w:uiPriority w:val="99"/>
    <w:locked/>
    <w:rsid w:val="004E2F78"/>
    <w:rPr>
      <w:rFonts w:cs="Times New Roman"/>
      <w:kern w:val="28"/>
    </w:rPr>
  </w:style>
  <w:style w:type="paragraph" w:styleId="Revision">
    <w:name w:val="Revision"/>
    <w:hidden/>
    <w:uiPriority w:val="99"/>
    <w:semiHidden/>
    <w:rsid w:val="002817BF"/>
    <w:rPr>
      <w:kern w:val="28"/>
      <w:sz w:val="24"/>
    </w:rPr>
  </w:style>
  <w:style w:type="character" w:styleId="FollowedHyperlink">
    <w:name w:val="FollowedHyperlink"/>
    <w:basedOn w:val="DefaultParagraphFont"/>
    <w:uiPriority w:val="99"/>
    <w:rsid w:val="007D5DF7"/>
    <w:rPr>
      <w:rFonts w:cs="Times New Roman"/>
      <w:color w:val="800080"/>
      <w:u w:val="single"/>
    </w:rPr>
  </w:style>
  <w:style w:type="character" w:customStyle="1" w:styleId="CharChar1">
    <w:name w:val="Char Char1"/>
    <w:basedOn w:val="DefaultParagraphFont"/>
    <w:uiPriority w:val="99"/>
    <w:rsid w:val="00A44EC6"/>
    <w:rPr>
      <w:rFonts w:ascii="Arial Narrow" w:hAnsi="Arial Narrow" w:cs="Times New Roman"/>
      <w:kern w:val="28"/>
      <w:sz w:val="24"/>
      <w:lang w:val="en-US" w:eastAsia="en-US" w:bidi="ar-SA"/>
    </w:rPr>
  </w:style>
  <w:style w:type="paragraph" w:styleId="NormalWeb">
    <w:name w:val="Normal (Web)"/>
    <w:basedOn w:val="Normal"/>
    <w:uiPriority w:val="99"/>
    <w:semiHidden/>
    <w:unhideWhenUsed/>
    <w:rsid w:val="009E7C4E"/>
    <w:pPr>
      <w:spacing w:before="100" w:beforeAutospacing="1" w:after="100" w:afterAutospacing="1"/>
    </w:pPr>
    <w:rPr>
      <w:rFonts w:eastAsiaTheme="minorEastAsia"/>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08557">
      <w:marLeft w:val="0"/>
      <w:marRight w:val="0"/>
      <w:marTop w:val="0"/>
      <w:marBottom w:val="0"/>
      <w:divBdr>
        <w:top w:val="none" w:sz="0" w:space="0" w:color="auto"/>
        <w:left w:val="none" w:sz="0" w:space="0" w:color="auto"/>
        <w:bottom w:val="none" w:sz="0" w:space="0" w:color="auto"/>
        <w:right w:val="none" w:sz="0" w:space="0" w:color="auto"/>
      </w:divBdr>
    </w:div>
    <w:div w:id="640889102">
      <w:bodyDiv w:val="1"/>
      <w:marLeft w:val="0"/>
      <w:marRight w:val="0"/>
      <w:marTop w:val="0"/>
      <w:marBottom w:val="0"/>
      <w:divBdr>
        <w:top w:val="none" w:sz="0" w:space="0" w:color="auto"/>
        <w:left w:val="none" w:sz="0" w:space="0" w:color="auto"/>
        <w:bottom w:val="none" w:sz="0" w:space="0" w:color="auto"/>
        <w:right w:val="none" w:sz="0" w:space="0" w:color="auto"/>
      </w:divBdr>
    </w:div>
    <w:div w:id="1047026538">
      <w:bodyDiv w:val="1"/>
      <w:marLeft w:val="0"/>
      <w:marRight w:val="0"/>
      <w:marTop w:val="0"/>
      <w:marBottom w:val="0"/>
      <w:divBdr>
        <w:top w:val="none" w:sz="0" w:space="0" w:color="auto"/>
        <w:left w:val="none" w:sz="0" w:space="0" w:color="auto"/>
        <w:bottom w:val="none" w:sz="0" w:space="0" w:color="auto"/>
        <w:right w:val="none" w:sz="0" w:space="0" w:color="auto"/>
      </w:divBdr>
    </w:div>
    <w:div w:id="11145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yperlink" Target="http://www.fema.gov/emergency/nims/IncidentCommandSystem.shtm" TargetMode="Externa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volunteer.msdh.state.ms.us/VolunteerRegistry/Default.aspx" TargetMode="Externa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footer" Target="footer20.xml"/><Relationship Id="rId63" Type="http://schemas.openxmlformats.org/officeDocument/2006/relationships/footer" Target="footer25.xml"/><Relationship Id="rId68" Type="http://schemas.openxmlformats.org/officeDocument/2006/relationships/footer" Target="footer30.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hyperlink" Target="http://www.jointcommission.org" TargetMode="Externa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hyperlink" Target="http://www.healthyMS.com" TargetMode="Externa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footer" Target="footer23.xml"/><Relationship Id="rId82"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image" Target="media/image10.emf"/><Relationship Id="rId60" Type="http://schemas.openxmlformats.org/officeDocument/2006/relationships/hyperlink" Target="http://www.bt.cdc.gov/stockpile/" TargetMode="Externa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footer" Target="footer3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hyperlink" Target="http://www.emspic.org/?q=node/7" TargetMode="External"/><Relationship Id="rId48" Type="http://schemas.openxmlformats.org/officeDocument/2006/relationships/header" Target="header19.xml"/><Relationship Id="rId56" Type="http://schemas.openxmlformats.org/officeDocument/2006/relationships/footer" Target="footer21.xml"/><Relationship Id="rId64" Type="http://schemas.openxmlformats.org/officeDocument/2006/relationships/footer" Target="footer26.xml"/><Relationship Id="rId69" Type="http://schemas.openxmlformats.org/officeDocument/2006/relationships/hyperlink" Target="http://volunteer.msdh.state.ms.us/VolunteerRegistry/Default.aspx" TargetMode="Externa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image" Target="media/image1.emf"/><Relationship Id="rId72" Type="http://schemas.openxmlformats.org/officeDocument/2006/relationships/hyperlink" Target="http://volunteer.msdh.state.ms.us/VolunteerRegistry/Default.aspx" TargetMode="External"/><Relationship Id="rId80" Type="http://schemas.openxmlformats.org/officeDocument/2006/relationships/footer" Target="footer37.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yperlink" Target="http://www.fema.gov/emergency/nims/" TargetMode="External"/><Relationship Id="rId46" Type="http://schemas.openxmlformats.org/officeDocument/2006/relationships/hyperlink" Target="http://www.hicscenter.org" TargetMode="External"/><Relationship Id="rId59" Type="http://schemas.openxmlformats.org/officeDocument/2006/relationships/hyperlink" Target="http://www.msdh.state.ms.us/msdhsite/indes.cfm/44,1136,122,154,pdf/SNSPlan2008%2Epdf" TargetMode="External"/><Relationship Id="rId67" Type="http://schemas.openxmlformats.org/officeDocument/2006/relationships/footer" Target="footer29.xml"/><Relationship Id="rId20" Type="http://schemas.openxmlformats.org/officeDocument/2006/relationships/header" Target="header9.xml"/><Relationship Id="rId41" Type="http://schemas.openxmlformats.org/officeDocument/2006/relationships/hyperlink" Target="http://www.bt.cdc.gov/stockpile/index.asp" TargetMode="External"/><Relationship Id="rId54" Type="http://schemas.openxmlformats.org/officeDocument/2006/relationships/footer" Target="footer19.xml"/><Relationship Id="rId62" Type="http://schemas.openxmlformats.org/officeDocument/2006/relationships/footer" Target="footer24.xml"/><Relationship Id="rId70" Type="http://schemas.openxmlformats.org/officeDocument/2006/relationships/image" Target="media/image2.png"/><Relationship Id="rId75"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7.xml"/><Relationship Id="rId49" Type="http://schemas.openxmlformats.org/officeDocument/2006/relationships/footer" Target="footer16.xml"/><Relationship Id="rId57"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20548</Words>
  <Characters>117124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137398</CharactersWithSpaces>
  <SharedDoc>false</SharedDoc>
  <HLinks>
    <vt:vector size="72" baseType="variant">
      <vt:variant>
        <vt:i4>1376256</vt:i4>
      </vt:variant>
      <vt:variant>
        <vt:i4>591</vt:i4>
      </vt:variant>
      <vt:variant>
        <vt:i4>0</vt:i4>
      </vt:variant>
      <vt:variant>
        <vt:i4>5</vt:i4>
      </vt:variant>
      <vt:variant>
        <vt:lpwstr>http://volunteer.msdh.state.ms.us/VolunteerRegistry/Default.aspx</vt:lpwstr>
      </vt:variant>
      <vt:variant>
        <vt:lpwstr/>
      </vt:variant>
      <vt:variant>
        <vt:i4>1376256</vt:i4>
      </vt:variant>
      <vt:variant>
        <vt:i4>585</vt:i4>
      </vt:variant>
      <vt:variant>
        <vt:i4>0</vt:i4>
      </vt:variant>
      <vt:variant>
        <vt:i4>5</vt:i4>
      </vt:variant>
      <vt:variant>
        <vt:lpwstr>http://volunteer.msdh.state.ms.us/VolunteerRegistry/Default.aspx</vt:lpwstr>
      </vt:variant>
      <vt:variant>
        <vt:lpwstr/>
      </vt:variant>
      <vt:variant>
        <vt:i4>4784206</vt:i4>
      </vt:variant>
      <vt:variant>
        <vt:i4>582</vt:i4>
      </vt:variant>
      <vt:variant>
        <vt:i4>0</vt:i4>
      </vt:variant>
      <vt:variant>
        <vt:i4>5</vt:i4>
      </vt:variant>
      <vt:variant>
        <vt:lpwstr>http://www.bt.cdc.gov/stockpile/</vt:lpwstr>
      </vt:variant>
      <vt:variant>
        <vt:lpwstr/>
      </vt:variant>
      <vt:variant>
        <vt:i4>8323104</vt:i4>
      </vt:variant>
      <vt:variant>
        <vt:i4>579</vt:i4>
      </vt:variant>
      <vt:variant>
        <vt:i4>0</vt:i4>
      </vt:variant>
      <vt:variant>
        <vt:i4>5</vt:i4>
      </vt:variant>
      <vt:variant>
        <vt:lpwstr>http://www.msdh.state.ms.us/msdhsite/indes.cfm/44,1136,122,154,pdf/SNSPlan2008.pdf</vt:lpwstr>
      </vt:variant>
      <vt:variant>
        <vt:lpwstr/>
      </vt:variant>
      <vt:variant>
        <vt:i4>5373981</vt:i4>
      </vt:variant>
      <vt:variant>
        <vt:i4>576</vt:i4>
      </vt:variant>
      <vt:variant>
        <vt:i4>0</vt:i4>
      </vt:variant>
      <vt:variant>
        <vt:i4>5</vt:i4>
      </vt:variant>
      <vt:variant>
        <vt:lpwstr>http://www.healthyms.com/</vt:lpwstr>
      </vt:variant>
      <vt:variant>
        <vt:lpwstr/>
      </vt:variant>
      <vt:variant>
        <vt:i4>3866657</vt:i4>
      </vt:variant>
      <vt:variant>
        <vt:i4>573</vt:i4>
      </vt:variant>
      <vt:variant>
        <vt:i4>0</vt:i4>
      </vt:variant>
      <vt:variant>
        <vt:i4>5</vt:i4>
      </vt:variant>
      <vt:variant>
        <vt:lpwstr>http://www.hicscenter.org/</vt:lpwstr>
      </vt:variant>
      <vt:variant>
        <vt:lpwstr/>
      </vt:variant>
      <vt:variant>
        <vt:i4>7536686</vt:i4>
      </vt:variant>
      <vt:variant>
        <vt:i4>567</vt:i4>
      </vt:variant>
      <vt:variant>
        <vt:i4>0</vt:i4>
      </vt:variant>
      <vt:variant>
        <vt:i4>5</vt:i4>
      </vt:variant>
      <vt:variant>
        <vt:lpwstr>http://www.emspic.org/?q=node/7</vt:lpwstr>
      </vt:variant>
      <vt:variant>
        <vt:lpwstr/>
      </vt:variant>
      <vt:variant>
        <vt:i4>1376256</vt:i4>
      </vt:variant>
      <vt:variant>
        <vt:i4>564</vt:i4>
      </vt:variant>
      <vt:variant>
        <vt:i4>0</vt:i4>
      </vt:variant>
      <vt:variant>
        <vt:i4>5</vt:i4>
      </vt:variant>
      <vt:variant>
        <vt:lpwstr>http://volunteer.msdh.state.ms.us/VolunteerRegistry/Default.aspx</vt:lpwstr>
      </vt:variant>
      <vt:variant>
        <vt:lpwstr/>
      </vt:variant>
      <vt:variant>
        <vt:i4>2031706</vt:i4>
      </vt:variant>
      <vt:variant>
        <vt:i4>561</vt:i4>
      </vt:variant>
      <vt:variant>
        <vt:i4>0</vt:i4>
      </vt:variant>
      <vt:variant>
        <vt:i4>5</vt:i4>
      </vt:variant>
      <vt:variant>
        <vt:lpwstr>http://www.bt.cdc.gov/stockpile/index.asp</vt:lpwstr>
      </vt:variant>
      <vt:variant>
        <vt:lpwstr/>
      </vt:variant>
      <vt:variant>
        <vt:i4>2228342</vt:i4>
      </vt:variant>
      <vt:variant>
        <vt:i4>558</vt:i4>
      </vt:variant>
      <vt:variant>
        <vt:i4>0</vt:i4>
      </vt:variant>
      <vt:variant>
        <vt:i4>5</vt:i4>
      </vt:variant>
      <vt:variant>
        <vt:lpwstr>http://www.jointcommission.org/</vt:lpwstr>
      </vt:variant>
      <vt:variant>
        <vt:lpwstr/>
      </vt:variant>
      <vt:variant>
        <vt:i4>917568</vt:i4>
      </vt:variant>
      <vt:variant>
        <vt:i4>555</vt:i4>
      </vt:variant>
      <vt:variant>
        <vt:i4>0</vt:i4>
      </vt:variant>
      <vt:variant>
        <vt:i4>5</vt:i4>
      </vt:variant>
      <vt:variant>
        <vt:lpwstr>http://www.fema.gov/emergency/nims/IncidentCommandSystem.shtm</vt:lpwstr>
      </vt:variant>
      <vt:variant>
        <vt:lpwstr/>
      </vt:variant>
      <vt:variant>
        <vt:i4>6422582</vt:i4>
      </vt:variant>
      <vt:variant>
        <vt:i4>552</vt:i4>
      </vt:variant>
      <vt:variant>
        <vt:i4>0</vt:i4>
      </vt:variant>
      <vt:variant>
        <vt:i4>5</vt:i4>
      </vt:variant>
      <vt:variant>
        <vt:lpwstr>http://www.fema.gov/emergency/nims/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owner</cp:lastModifiedBy>
  <cp:revision>2</cp:revision>
  <cp:lastPrinted>2001-10-03T18:00:00Z</cp:lastPrinted>
  <dcterms:created xsi:type="dcterms:W3CDTF">2016-10-05T20:23:00Z</dcterms:created>
  <dcterms:modified xsi:type="dcterms:W3CDTF">2016-10-05T20:23:00Z</dcterms:modified>
</cp:coreProperties>
</file>